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89" w:rsidRPr="00B80E7A" w:rsidRDefault="00B80E7A">
      <w:pPr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B80E7A">
        <w:rPr>
          <w:rFonts w:ascii="Times New Roman" w:hAnsi="Times New Roman" w:cs="Times New Roman"/>
          <w:b/>
          <w:i/>
          <w:sz w:val="28"/>
          <w:szCs w:val="24"/>
          <w:u w:val="single"/>
        </w:rPr>
        <w:t>Boduje se:</w:t>
      </w:r>
    </w:p>
    <w:p w:rsidR="00B80E7A" w:rsidRDefault="00B80E7A" w:rsidP="00B80E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Prezentační dovednosti (forma vystupování, hlasitost a zřetelnost projevu</w:t>
      </w:r>
      <w:r w:rsidR="00B24D3D">
        <w:rPr>
          <w:rFonts w:ascii="Times New Roman" w:hAnsi="Times New Roman" w:cs="Times New Roman"/>
          <w:sz w:val="24"/>
          <w:szCs w:val="24"/>
        </w:rPr>
        <w:t xml:space="preserve">, </w:t>
      </w:r>
      <w:r w:rsidR="00D75D8C">
        <w:rPr>
          <w:rFonts w:ascii="Times New Roman" w:hAnsi="Times New Roman" w:cs="Times New Roman"/>
          <w:sz w:val="24"/>
          <w:szCs w:val="24"/>
        </w:rPr>
        <w:t xml:space="preserve">obecné </w:t>
      </w:r>
      <w:r w:rsidR="00B24D3D">
        <w:rPr>
          <w:rFonts w:ascii="Times New Roman" w:hAnsi="Times New Roman" w:cs="Times New Roman"/>
          <w:sz w:val="24"/>
          <w:szCs w:val="24"/>
        </w:rPr>
        <w:t>vzezření</w:t>
      </w:r>
      <w:r>
        <w:rPr>
          <w:rFonts w:ascii="Times New Roman" w:hAnsi="Times New Roman" w:cs="Times New Roman"/>
          <w:sz w:val="24"/>
          <w:szCs w:val="24"/>
        </w:rPr>
        <w:t>)</w:t>
      </w:r>
      <w:r w:rsidR="004C247A">
        <w:rPr>
          <w:rFonts w:ascii="Times New Roman" w:hAnsi="Times New Roman" w:cs="Times New Roman"/>
          <w:sz w:val="24"/>
          <w:szCs w:val="24"/>
        </w:rPr>
        <w:t>.</w:t>
      </w:r>
    </w:p>
    <w:p w:rsidR="00B80E7A" w:rsidRDefault="00B80E7A" w:rsidP="00B80E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75D8C">
        <w:rPr>
          <w:rFonts w:ascii="Times New Roman" w:hAnsi="Times New Roman" w:cs="Times New Roman"/>
          <w:sz w:val="24"/>
          <w:szCs w:val="24"/>
        </w:rPr>
        <w:t>laděnost skupiny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75D8C">
        <w:rPr>
          <w:rFonts w:ascii="Times New Roman" w:hAnsi="Times New Roman" w:cs="Times New Roman"/>
          <w:sz w:val="24"/>
          <w:szCs w:val="24"/>
        </w:rPr>
        <w:t xml:space="preserve">dobrá </w:t>
      </w:r>
      <w:r>
        <w:rPr>
          <w:rFonts w:ascii="Times New Roman" w:hAnsi="Times New Roman" w:cs="Times New Roman"/>
          <w:sz w:val="24"/>
          <w:szCs w:val="24"/>
        </w:rPr>
        <w:t>komunikace ve skupině, navazování při výměně členů v</w:t>
      </w:r>
      <w:r w:rsidR="00D75D8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prezentování</w:t>
      </w:r>
      <w:r w:rsidR="00D75D8C">
        <w:rPr>
          <w:rFonts w:ascii="Times New Roman" w:hAnsi="Times New Roman" w:cs="Times New Roman"/>
          <w:sz w:val="24"/>
          <w:szCs w:val="24"/>
        </w:rPr>
        <w:t>, žádné dohadování během prezentace</w:t>
      </w:r>
      <w:r>
        <w:rPr>
          <w:rFonts w:ascii="Times New Roman" w:hAnsi="Times New Roman" w:cs="Times New Roman"/>
          <w:sz w:val="24"/>
          <w:szCs w:val="24"/>
        </w:rPr>
        <w:t>)</w:t>
      </w:r>
      <w:r w:rsidR="004C247A">
        <w:rPr>
          <w:rFonts w:ascii="Times New Roman" w:hAnsi="Times New Roman" w:cs="Times New Roman"/>
          <w:sz w:val="24"/>
          <w:szCs w:val="24"/>
        </w:rPr>
        <w:t>.</w:t>
      </w:r>
    </w:p>
    <w:p w:rsidR="00B80E7A" w:rsidRDefault="00B80E7A" w:rsidP="00B80E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Zpracovaná prezentace (forma je libovolná, důležitá je přehlednost a kreativita)</w:t>
      </w:r>
      <w:r w:rsidR="004C247A">
        <w:rPr>
          <w:rFonts w:ascii="Times New Roman" w:hAnsi="Times New Roman" w:cs="Times New Roman"/>
          <w:sz w:val="24"/>
          <w:szCs w:val="24"/>
        </w:rPr>
        <w:t>.</w:t>
      </w:r>
    </w:p>
    <w:p w:rsidR="00B80E7A" w:rsidRDefault="00B24D3D" w:rsidP="00B80E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Splnění požadovan</w:t>
      </w:r>
      <w:r w:rsidR="004C247A">
        <w:rPr>
          <w:rFonts w:ascii="Times New Roman" w:hAnsi="Times New Roman" w:cs="Times New Roman"/>
          <w:sz w:val="24"/>
          <w:szCs w:val="24"/>
        </w:rPr>
        <w:t>é délky prezentace (minimálně 12</w:t>
      </w:r>
      <w:r>
        <w:rPr>
          <w:rFonts w:ascii="Times New Roman" w:hAnsi="Times New Roman" w:cs="Times New Roman"/>
          <w:sz w:val="24"/>
          <w:szCs w:val="24"/>
        </w:rPr>
        <w:t xml:space="preserve"> minut, maximálně 1</w:t>
      </w:r>
      <w:r w:rsidR="004C247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minut)</w:t>
      </w:r>
      <w:r w:rsidR="004C247A">
        <w:rPr>
          <w:rFonts w:ascii="Times New Roman" w:hAnsi="Times New Roman" w:cs="Times New Roman"/>
          <w:sz w:val="24"/>
          <w:szCs w:val="24"/>
        </w:rPr>
        <w:t>.</w:t>
      </w:r>
    </w:p>
    <w:p w:rsidR="00B24D3D" w:rsidRDefault="00973110" w:rsidP="00B80E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 při prezentaci (všichni členové musí být součástí prezentace a prezentovat, v případě nepřítomnosti dotyčný nedostává žádné body z</w:t>
      </w:r>
      <w:r w:rsidR="00D75D8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prezentace</w:t>
      </w:r>
      <w:r w:rsidR="00D75D8C">
        <w:rPr>
          <w:rFonts w:ascii="Times New Roman" w:hAnsi="Times New Roman" w:cs="Times New Roman"/>
          <w:sz w:val="24"/>
          <w:szCs w:val="24"/>
        </w:rPr>
        <w:t>, pokud se řádně neomluví do tří dnů</w:t>
      </w:r>
      <w:r>
        <w:rPr>
          <w:rFonts w:ascii="Times New Roman" w:hAnsi="Times New Roman" w:cs="Times New Roman"/>
          <w:sz w:val="24"/>
          <w:szCs w:val="24"/>
        </w:rPr>
        <w:t>)</w:t>
      </w:r>
      <w:r w:rsidR="004C247A">
        <w:rPr>
          <w:rFonts w:ascii="Times New Roman" w:hAnsi="Times New Roman" w:cs="Times New Roman"/>
          <w:sz w:val="24"/>
          <w:szCs w:val="24"/>
        </w:rPr>
        <w:t>.</w:t>
      </w:r>
    </w:p>
    <w:p w:rsidR="007A1AA3" w:rsidRDefault="007A1AA3" w:rsidP="00B80E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Používání pomocných pomůcek (netolerují se pomocné papírky či čtení prezentace z papíru, pomocný papírek je povolen pouze v případě, že informace je číselné povahy</w:t>
      </w:r>
      <w:r w:rsidR="00D75D8C">
        <w:rPr>
          <w:rFonts w:ascii="Times New Roman" w:hAnsi="Times New Roman" w:cs="Times New Roman"/>
          <w:sz w:val="24"/>
          <w:szCs w:val="24"/>
        </w:rPr>
        <w:t>, nebo se jedná o letopočet</w:t>
      </w:r>
      <w:r>
        <w:rPr>
          <w:rFonts w:ascii="Times New Roman" w:hAnsi="Times New Roman" w:cs="Times New Roman"/>
          <w:sz w:val="24"/>
          <w:szCs w:val="24"/>
        </w:rPr>
        <w:t>)</w:t>
      </w:r>
      <w:r w:rsidR="004C247A">
        <w:rPr>
          <w:rFonts w:ascii="Times New Roman" w:hAnsi="Times New Roman" w:cs="Times New Roman"/>
          <w:sz w:val="24"/>
          <w:szCs w:val="24"/>
        </w:rPr>
        <w:t xml:space="preserve">. V případě využití se strhávají body.  </w:t>
      </w:r>
    </w:p>
    <w:p w:rsidR="0007339F" w:rsidRDefault="0007339F" w:rsidP="00B80E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 prezentace (obsah </w:t>
      </w:r>
      <w:r w:rsidR="000908BB">
        <w:rPr>
          <w:rFonts w:ascii="Times New Roman" w:hAnsi="Times New Roman" w:cs="Times New Roman"/>
          <w:sz w:val="24"/>
          <w:szCs w:val="24"/>
        </w:rPr>
        <w:t>je do doby, do které</w:t>
      </w:r>
      <w:r>
        <w:rPr>
          <w:rFonts w:ascii="Times New Roman" w:hAnsi="Times New Roman" w:cs="Times New Roman"/>
          <w:sz w:val="24"/>
          <w:szCs w:val="24"/>
        </w:rPr>
        <w:t xml:space="preserve"> realizace projektu v danou chvíli zasahuje)</w:t>
      </w:r>
      <w:r w:rsidR="004C247A">
        <w:rPr>
          <w:rFonts w:ascii="Times New Roman" w:hAnsi="Times New Roman" w:cs="Times New Roman"/>
          <w:sz w:val="24"/>
          <w:szCs w:val="24"/>
        </w:rPr>
        <w:t>.</w:t>
      </w:r>
    </w:p>
    <w:p w:rsidR="00374F05" w:rsidRDefault="00374F05" w:rsidP="00B80E7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Chyby ve využitých metodách. </w:t>
      </w:r>
      <w:r w:rsidR="0073042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Nemá to velkou váhu na bodové hodnocení</w:t>
      </w:r>
      <w:r w:rsidR="0073042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3110" w:rsidRPr="00B80E7A" w:rsidRDefault="00973110" w:rsidP="00D75D8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973110" w:rsidRPr="00B80E7A" w:rsidSect="00DB1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E627F"/>
    <w:multiLevelType w:val="hybridMultilevel"/>
    <w:tmpl w:val="FECC5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F7F"/>
    <w:rsid w:val="00004C6A"/>
    <w:rsid w:val="0007339F"/>
    <w:rsid w:val="00077765"/>
    <w:rsid w:val="000908BB"/>
    <w:rsid w:val="00140E14"/>
    <w:rsid w:val="001E735E"/>
    <w:rsid w:val="00222B52"/>
    <w:rsid w:val="002E292F"/>
    <w:rsid w:val="00374F05"/>
    <w:rsid w:val="00375F68"/>
    <w:rsid w:val="004A5EAA"/>
    <w:rsid w:val="004C247A"/>
    <w:rsid w:val="00501EDD"/>
    <w:rsid w:val="005337D4"/>
    <w:rsid w:val="005F1CA8"/>
    <w:rsid w:val="00603F7F"/>
    <w:rsid w:val="006A2462"/>
    <w:rsid w:val="00730420"/>
    <w:rsid w:val="00736875"/>
    <w:rsid w:val="00745C7A"/>
    <w:rsid w:val="00766F25"/>
    <w:rsid w:val="00790A44"/>
    <w:rsid w:val="007A06C4"/>
    <w:rsid w:val="007A1AA3"/>
    <w:rsid w:val="007D2B29"/>
    <w:rsid w:val="00822564"/>
    <w:rsid w:val="00896EFE"/>
    <w:rsid w:val="008A07BC"/>
    <w:rsid w:val="008D3A0A"/>
    <w:rsid w:val="00973110"/>
    <w:rsid w:val="009A23BF"/>
    <w:rsid w:val="009B62E6"/>
    <w:rsid w:val="009D6167"/>
    <w:rsid w:val="009F658E"/>
    <w:rsid w:val="00A40C44"/>
    <w:rsid w:val="00AB425F"/>
    <w:rsid w:val="00AC58B5"/>
    <w:rsid w:val="00B24D3D"/>
    <w:rsid w:val="00B7277D"/>
    <w:rsid w:val="00B80E7A"/>
    <w:rsid w:val="00BB3B4F"/>
    <w:rsid w:val="00C059D2"/>
    <w:rsid w:val="00C076C1"/>
    <w:rsid w:val="00C4373D"/>
    <w:rsid w:val="00C608B9"/>
    <w:rsid w:val="00CB265E"/>
    <w:rsid w:val="00CD78E7"/>
    <w:rsid w:val="00CE13A9"/>
    <w:rsid w:val="00D75D8C"/>
    <w:rsid w:val="00D768DF"/>
    <w:rsid w:val="00DB1889"/>
    <w:rsid w:val="00E83EC6"/>
    <w:rsid w:val="00E90005"/>
    <w:rsid w:val="00E9754A"/>
    <w:rsid w:val="00FA682D"/>
    <w:rsid w:val="00FC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18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0E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petra.krejci@centrum.cz</cp:lastModifiedBy>
  <cp:revision>12</cp:revision>
  <dcterms:created xsi:type="dcterms:W3CDTF">2018-10-30T12:49:00Z</dcterms:created>
  <dcterms:modified xsi:type="dcterms:W3CDTF">2021-12-02T08:43:00Z</dcterms:modified>
</cp:coreProperties>
</file>