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C1D" w:rsidRDefault="00D14C1D" w:rsidP="00D14C1D">
      <w:pPr>
        <w:pStyle w:val="Nadpis3"/>
      </w:pPr>
      <w:r>
        <w:t>Měsíční výkaz prodejů</w:t>
      </w:r>
    </w:p>
    <w:p w:rsidR="00D14C1D" w:rsidRPr="00124922" w:rsidRDefault="00D14C1D" w:rsidP="00D14C1D"/>
    <w:tbl>
      <w:tblPr>
        <w:tblStyle w:val="Mkatabulky"/>
        <w:tblW w:w="0" w:type="auto"/>
        <w:jc w:val="center"/>
        <w:tblLook w:val="01E0" w:firstRow="1" w:lastRow="1" w:firstColumn="1" w:lastColumn="1" w:noHBand="0" w:noVBand="0"/>
      </w:tblPr>
      <w:tblGrid>
        <w:gridCol w:w="2926"/>
        <w:gridCol w:w="2927"/>
      </w:tblGrid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Pobočka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Měsíc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Rok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Zodpovědná osoba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</w:tbl>
    <w:p w:rsidR="00D14C1D" w:rsidRPr="00124922" w:rsidRDefault="00D14C1D" w:rsidP="00D14C1D"/>
    <w:tbl>
      <w:tblPr>
        <w:tblStyle w:val="Vkazy"/>
        <w:tblW w:w="5000" w:type="pct"/>
        <w:tblLook w:val="01E0" w:firstRow="1" w:lastRow="1" w:firstColumn="1" w:lastColumn="1" w:noHBand="0" w:noVBand="0"/>
      </w:tblPr>
      <w:tblGrid>
        <w:gridCol w:w="528"/>
        <w:gridCol w:w="2216"/>
        <w:gridCol w:w="1523"/>
        <w:gridCol w:w="2035"/>
        <w:gridCol w:w="917"/>
        <w:gridCol w:w="1637"/>
      </w:tblGrid>
      <w:tr w:rsidR="00D14C1D" w:rsidRPr="006F6FEF" w:rsidTr="008D3A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" w:type="pct"/>
          </w:tcPr>
          <w:p w:rsidR="00D14C1D" w:rsidRPr="006F6FEF" w:rsidRDefault="00D14C1D" w:rsidP="006F6FEF">
            <w:r w:rsidRPr="006F6FEF">
              <w:t>ID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Prodejci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Město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Ulice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PSČ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Prodej</w:t>
            </w:r>
          </w:p>
        </w:tc>
      </w:tr>
      <w:tr w:rsidR="008D3A63" w:rsidRPr="006F6FEF" w:rsidTr="008D3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/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  <w:tr w:rsidR="008D3A63" w:rsidRPr="006F6FEF" w:rsidTr="008D3A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" w:type="pct"/>
          </w:tcPr>
          <w:p w:rsidR="008D3A63" w:rsidRPr="006F6FEF" w:rsidRDefault="008D3A63" w:rsidP="006F6FEF"/>
        </w:tc>
        <w:tc>
          <w:tcPr>
            <w:tcW w:w="1251" w:type="pct"/>
          </w:tcPr>
          <w:p w:rsidR="008D3A63" w:rsidRPr="006F6FEF" w:rsidRDefault="008D3A63" w:rsidP="006F6FEF">
            <w:bookmarkStart w:id="0" w:name="_GoBack"/>
            <w:bookmarkEnd w:id="0"/>
          </w:p>
        </w:tc>
        <w:tc>
          <w:tcPr>
            <w:tcW w:w="860" w:type="pct"/>
          </w:tcPr>
          <w:p w:rsidR="008D3A63" w:rsidRPr="006F6FEF" w:rsidRDefault="008D3A63" w:rsidP="006F6FEF"/>
        </w:tc>
        <w:tc>
          <w:tcPr>
            <w:tcW w:w="1149" w:type="pct"/>
          </w:tcPr>
          <w:p w:rsidR="008D3A63" w:rsidRPr="006F6FEF" w:rsidRDefault="008D3A63" w:rsidP="006F6FEF"/>
        </w:tc>
        <w:tc>
          <w:tcPr>
            <w:tcW w:w="518" w:type="pct"/>
          </w:tcPr>
          <w:p w:rsidR="008D3A63" w:rsidRPr="006F6FEF" w:rsidRDefault="008D3A63" w:rsidP="006F6FEF"/>
        </w:tc>
        <w:tc>
          <w:tcPr>
            <w:tcW w:w="924" w:type="pct"/>
          </w:tcPr>
          <w:p w:rsidR="008D3A63" w:rsidRPr="006F6FEF" w:rsidRDefault="008D3A63" w:rsidP="006F6FEF"/>
        </w:tc>
      </w:tr>
    </w:tbl>
    <w:p w:rsidR="009735DC" w:rsidRDefault="009735DC"/>
    <w:sectPr w:rsidR="009735DC" w:rsidSect="004C765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1D"/>
    <w:rsid w:val="003A0D7B"/>
    <w:rsid w:val="003B43FF"/>
    <w:rsid w:val="004B552D"/>
    <w:rsid w:val="004C7651"/>
    <w:rsid w:val="00670216"/>
    <w:rsid w:val="006F6FEF"/>
    <w:rsid w:val="00825924"/>
    <w:rsid w:val="008D3A63"/>
    <w:rsid w:val="00906473"/>
    <w:rsid w:val="009735DC"/>
    <w:rsid w:val="00AF1200"/>
    <w:rsid w:val="00C92547"/>
    <w:rsid w:val="00D14C1D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1485"/>
  <w15:docId w15:val="{4A1CAC63-E22C-4039-8B16-A03E5376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14C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14C1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14C1D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14C1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rsid w:val="00D1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3">
    <w:name w:val="Medium Shading 1 Accent 3"/>
    <w:basedOn w:val="Normlntabulka"/>
    <w:uiPriority w:val="63"/>
    <w:rsid w:val="006F6FE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Vkazy">
    <w:name w:val="Výkazy"/>
    <w:basedOn w:val="Moderntabulka"/>
    <w:uiPriority w:val="99"/>
    <w:rsid w:val="008D3A63"/>
    <w:pPr>
      <w:spacing w:after="0" w:line="240" w:lineRule="auto"/>
    </w:pPr>
    <w:tblPr>
      <w:tblBorders>
        <w:insideH w:val="none" w:sz="0" w:space="0" w:color="auto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derntabulka">
    <w:name w:val="Table Contemporary"/>
    <w:basedOn w:val="Normlntabulka"/>
    <w:uiPriority w:val="99"/>
    <w:semiHidden/>
    <w:unhideWhenUsed/>
    <w:rsid w:val="008D3A6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Formátování tabulky pomocí stylů</vt:lpstr>
    </vt:vector>
  </TitlesOfParts>
  <Company>Roska Karviná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Formátování tabulky pomocí stylů</dc:title>
  <dc:creator>Kateřina Slaninová</dc:creator>
  <cp:lastModifiedBy>Kateřina Slaninová</cp:lastModifiedBy>
  <cp:revision>2</cp:revision>
  <dcterms:created xsi:type="dcterms:W3CDTF">2022-09-06T19:38:00Z</dcterms:created>
  <dcterms:modified xsi:type="dcterms:W3CDTF">2022-09-06T19:38:00Z</dcterms:modified>
</cp:coreProperties>
</file>