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8E476" w14:textId="1453DFCB" w:rsidR="00D10D37" w:rsidRDefault="00D10D37">
      <w:r>
        <w:t xml:space="preserve">Zkušební verze nástroje pro korekturu anglických odborných textů. </w:t>
      </w:r>
    </w:p>
    <w:p w14:paraId="633626F0" w14:textId="70BD28D0" w:rsidR="00906D59" w:rsidRDefault="00D10D37">
      <w:hyperlink r:id="rId4" w:history="1">
        <w:r w:rsidRPr="00A5489A">
          <w:rPr>
            <w:rStyle w:val="Hypertextovodkaz"/>
          </w:rPr>
          <w:t>https://www.slu.cz/opf/cz/aktuality/35/596</w:t>
        </w:r>
      </w:hyperlink>
    </w:p>
    <w:p w14:paraId="5D69D54E" w14:textId="77777777" w:rsidR="00D10D37" w:rsidRDefault="00D10D37">
      <w:pPr>
        <w:rPr>
          <w:rStyle w:val="Hypertextovodkaz"/>
        </w:rPr>
      </w:pPr>
      <w:bookmarkStart w:id="0" w:name="_GoBack"/>
      <w:bookmarkEnd w:id="0"/>
    </w:p>
    <w:p w14:paraId="76121760" w14:textId="4EF83A1A" w:rsidR="00D10D37" w:rsidRDefault="00D10D37">
      <w:r>
        <w:t xml:space="preserve">Pokud by nástroj nefungoval, tak se zkuste přihlásit do fakultní sítě přes </w:t>
      </w:r>
      <w:proofErr w:type="gramStart"/>
      <w:r>
        <w:t xml:space="preserve">službu </w:t>
      </w:r>
      <w:r w:rsidRPr="00D10D37">
        <w:t xml:space="preserve"> </w:t>
      </w:r>
      <w:proofErr w:type="spellStart"/>
      <w:r w:rsidRPr="00D10D37">
        <w:t>Vmware</w:t>
      </w:r>
      <w:proofErr w:type="spellEnd"/>
      <w:proofErr w:type="gramEnd"/>
      <w:r w:rsidRPr="00D10D37">
        <w:t xml:space="preserve"> </w:t>
      </w:r>
      <w:proofErr w:type="spellStart"/>
      <w:r w:rsidRPr="00D10D37">
        <w:t>Horizon</w:t>
      </w:r>
      <w:proofErr w:type="spellEnd"/>
    </w:p>
    <w:p w14:paraId="4E812992" w14:textId="77777777" w:rsidR="00D10D37" w:rsidRDefault="00D10D37" w:rsidP="00D10D37">
      <w:pPr>
        <w:rPr>
          <w:rStyle w:val="Hypertextovodkaz"/>
        </w:rPr>
      </w:pPr>
      <w:hyperlink r:id="rId5" w:history="1">
        <w:r w:rsidRPr="00A5489A">
          <w:rPr>
            <w:rStyle w:val="Hypertextovodkaz"/>
          </w:rPr>
          <w:t>https://uit.opf.slu.cz/sluzby/horizon</w:t>
        </w:r>
      </w:hyperlink>
    </w:p>
    <w:p w14:paraId="3B5F5BD6" w14:textId="22C042C2" w:rsidR="001D61B9" w:rsidRDefault="001D61B9"/>
    <w:p w14:paraId="44CDD6BB" w14:textId="77777777" w:rsidR="001D61B9" w:rsidRDefault="001D61B9"/>
    <w:sectPr w:rsidR="001D6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EF"/>
    <w:rsid w:val="001D61B9"/>
    <w:rsid w:val="008078EF"/>
    <w:rsid w:val="00906D59"/>
    <w:rsid w:val="00D1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FF20"/>
  <w15:chartTrackingRefBased/>
  <w15:docId w15:val="{594CA070-AD87-4E34-81DE-1EBAC3C6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61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it.opf.slu.cz/sluzby/horizon" TargetMode="External"/><Relationship Id="rId4" Type="http://schemas.openxmlformats.org/officeDocument/2006/relationships/hyperlink" Target="https://www.slu.cz/opf/cz/aktuality/35/5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310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2021-12-02T14:53:00Z</dcterms:created>
  <dcterms:modified xsi:type="dcterms:W3CDTF">2021-12-02T14:55:00Z</dcterms:modified>
</cp:coreProperties>
</file>