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1" w:rsidRPr="0068781E" w:rsidRDefault="009107DD" w:rsidP="0068781E">
      <w:pPr>
        <w:ind w:firstLine="0"/>
        <w:rPr>
          <w:b/>
        </w:rPr>
      </w:pPr>
      <w:r w:rsidRPr="0068781E">
        <w:rPr>
          <w:b/>
        </w:rPr>
        <w:t xml:space="preserve">Organizační </w:t>
      </w:r>
      <w:r w:rsidR="0068781E" w:rsidRPr="0068781E">
        <w:rPr>
          <w:b/>
        </w:rPr>
        <w:t>zabezpečení p</w:t>
      </w:r>
      <w:r w:rsidR="00470DD2">
        <w:rPr>
          <w:b/>
        </w:rPr>
        <w:t>rojektu</w:t>
      </w:r>
      <w:r w:rsidRPr="0068781E">
        <w:rPr>
          <w:b/>
        </w:rPr>
        <w:t xml:space="preserve"> a klíčové osobnosti</w:t>
      </w:r>
    </w:p>
    <w:p w:rsidR="0068781E" w:rsidRDefault="0068781E" w:rsidP="0068781E">
      <w:pPr>
        <w:spacing w:after="0" w:line="240" w:lineRule="auto"/>
        <w:ind w:firstLine="0"/>
      </w:pPr>
      <w:r>
        <w:t>Pro náš</w:t>
      </w:r>
      <w:r w:rsidR="009107DD">
        <w:t xml:space="preserve"> p</w:t>
      </w:r>
      <w:r w:rsidR="00470DD2">
        <w:t>rojekt j</w:t>
      </w:r>
      <w:r w:rsidR="009107DD">
        <w:t>sme zvolili následující organizační strukturu (nakreslit dle členů skupiny)</w:t>
      </w:r>
      <w:r>
        <w:t>,</w:t>
      </w:r>
    </w:p>
    <w:p w:rsidR="009107DD" w:rsidRDefault="00682EE6" w:rsidP="0068781E">
      <w:pPr>
        <w:spacing w:after="0" w:line="240" w:lineRule="auto"/>
        <w:ind w:firstLine="0"/>
      </w:pPr>
      <w:r>
        <w:t xml:space="preserve"> A</w:t>
      </w:r>
      <w:r w:rsidR="0068781E">
        <w:t> -</w:t>
      </w:r>
      <w:r>
        <w:t>liniová, B-funkční, C-lin</w:t>
      </w:r>
      <w:r w:rsidR="0068781E">
        <w:t>i</w:t>
      </w:r>
      <w:r>
        <w:t>ově-štábní</w:t>
      </w:r>
    </w:p>
    <w:p w:rsidR="004F00C6" w:rsidRDefault="004F00C6" w:rsidP="0068781E">
      <w:pPr>
        <w:spacing w:after="0" w:line="240" w:lineRule="auto"/>
        <w:ind w:firstLine="0"/>
      </w:pPr>
    </w:p>
    <w:p w:rsidR="004F00C6" w:rsidRDefault="004F00C6" w:rsidP="0068781E">
      <w:pPr>
        <w:spacing w:after="0" w:line="240" w:lineRule="auto"/>
        <w:ind w:firstLine="0"/>
      </w:pPr>
    </w:p>
    <w:p w:rsidR="004F00C6" w:rsidRDefault="004F00C6" w:rsidP="0068781E">
      <w:pPr>
        <w:spacing w:after="0" w:line="240" w:lineRule="auto"/>
        <w:ind w:firstLine="0"/>
      </w:pPr>
    </w:p>
    <w:p w:rsidR="009107DD" w:rsidRDefault="00682EE6" w:rsidP="009107DD">
      <w:pPr>
        <w:ind w:firstLine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-1905</wp:posOffset>
            </wp:positionV>
            <wp:extent cx="3800475" cy="1724025"/>
            <wp:effectExtent l="19050" t="0" r="9525" b="0"/>
            <wp:wrapTight wrapText="bothSides">
              <wp:wrapPolygon edited="0">
                <wp:start x="-108" y="0"/>
                <wp:lineTo x="-108" y="21481"/>
                <wp:lineTo x="21654" y="21481"/>
                <wp:lineTo x="21654" y="0"/>
                <wp:lineTo x="-108" y="0"/>
              </wp:wrapPolygon>
            </wp:wrapTight>
            <wp:docPr id="1" name="obrázek 1" descr="funkcioná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funkcionáln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92" b="5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BA7595">
        <w:rPr>
          <w:noProof/>
          <w:lang w:eastAsia="cs-CZ"/>
        </w:rPr>
      </w:r>
      <w:r w:rsidR="00675FDA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7" type="#_x0000_t202" style="width:6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" filled="f" stroked="f">
            <o:lock v:ext="edit" shapetype="t"/>
            <v:textbox style="mso-fit-shape-to-text:t">
              <w:txbxContent>
                <w:p w:rsidR="00501E48" w:rsidRDefault="00501E48" w:rsidP="00501E48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outline/>
                      <w:color w:val="000000"/>
                      <w:sz w:val="18"/>
                      <w:szCs w:val="18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  <w:r w:rsidR="009107DD" w:rsidRPr="009107DD">
        <w:rPr>
          <w:noProof/>
          <w:lang w:eastAsia="cs-CZ"/>
        </w:rPr>
        <w:drawing>
          <wp:inline distT="0" distB="0" distL="0" distR="0">
            <wp:extent cx="2371725" cy="1369962"/>
            <wp:effectExtent l="19050" t="0" r="0" b="0"/>
            <wp:docPr id="2" name="obrázek 2" descr="http://www.procesy.cz/Temata/Organizacni-struktury-a-procesy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Zástupný symbol pro obsah 5" descr="http://www.procesy.cz/Temata/Organizacni-struktury-a-procesy-01.pn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94" cy="13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742">
        <w:t>B</w:t>
      </w:r>
    </w:p>
    <w:p w:rsidR="009107DD" w:rsidRDefault="009107DD"/>
    <w:p w:rsidR="009107DD" w:rsidRDefault="00BA7595" w:rsidP="00682EE6">
      <w:pPr>
        <w:ind w:firstLine="0"/>
      </w:pPr>
      <w:r>
        <w:rPr>
          <w:noProof/>
          <w:lang w:eastAsia="cs-CZ"/>
        </w:rPr>
        <w:pict>
          <v:rect id="Rectangle 3" o:spid="_x0000_s1026" style="position:absolute;left:0;text-align:left;margin-left:241.9pt;margin-top:5.4pt;width:233.25pt;height:21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"/>
        </w:pict>
      </w:r>
      <w:r w:rsidR="00DB2742">
        <w:t>C</w:t>
      </w:r>
      <w:r w:rsidR="00682EE6" w:rsidRPr="00682EE6">
        <w:rPr>
          <w:noProof/>
          <w:lang w:eastAsia="cs-CZ"/>
        </w:rPr>
        <w:drawing>
          <wp:inline distT="0" distB="0" distL="0" distR="0">
            <wp:extent cx="2362200" cy="2181225"/>
            <wp:effectExtent l="19050" t="0" r="0" b="0"/>
            <wp:docPr id="4" name="obrázek 3" descr="http://www.procesy.cz/Temata/Organizacni-struktury-a-procesy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Obrázek 4" descr="http://www.procesy.cz/Temata/Organizacni-struktury-a-procesy-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7DD" w:rsidRDefault="009107DD"/>
    <w:p w:rsidR="00675FDA" w:rsidRDefault="00675FDA">
      <w:pPr>
        <w:spacing w:after="200" w:line="276" w:lineRule="auto"/>
        <w:ind w:firstLine="0"/>
        <w:jc w:val="left"/>
        <w:rPr>
          <w:b/>
        </w:rPr>
      </w:pPr>
    </w:p>
    <w:p w:rsidR="004F00C6" w:rsidRDefault="004F00C6">
      <w:pPr>
        <w:spacing w:after="200" w:line="276" w:lineRule="auto"/>
        <w:ind w:firstLine="0"/>
        <w:jc w:val="left"/>
        <w:rPr>
          <w:b/>
          <w:u w:val="single"/>
        </w:rPr>
      </w:pPr>
    </w:p>
    <w:p w:rsidR="004F00C6" w:rsidRDefault="004F00C6">
      <w:pPr>
        <w:spacing w:after="200" w:line="276" w:lineRule="auto"/>
        <w:ind w:firstLine="0"/>
        <w:jc w:val="left"/>
        <w:rPr>
          <w:b/>
          <w:u w:val="single"/>
        </w:rPr>
      </w:pPr>
    </w:p>
    <w:p w:rsidR="00675FDA" w:rsidRPr="00675FDA" w:rsidRDefault="00675FDA">
      <w:pPr>
        <w:spacing w:after="200" w:line="276" w:lineRule="auto"/>
        <w:ind w:firstLine="0"/>
        <w:jc w:val="left"/>
        <w:rPr>
          <w:b/>
          <w:u w:val="single"/>
        </w:rPr>
      </w:pPr>
      <w:r w:rsidRPr="00675FDA">
        <w:rPr>
          <w:b/>
          <w:u w:val="single"/>
        </w:rPr>
        <w:t>Typy organizačních struktur:</w:t>
      </w:r>
    </w:p>
    <w:p w:rsidR="00A64B20" w:rsidRDefault="00675FDA">
      <w:pPr>
        <w:spacing w:after="200" w:line="276" w:lineRule="auto"/>
        <w:ind w:firstLine="0"/>
        <w:jc w:val="left"/>
      </w:pPr>
      <w:r w:rsidRPr="00675FDA">
        <w:t xml:space="preserve">https://adoc.pub/typy-organizanich-struktur-projektu-v-kontextu-trvale-organi.html </w:t>
      </w:r>
    </w:p>
    <w:p w:rsidR="009C6C42" w:rsidRDefault="009C6C42">
      <w:pPr>
        <w:spacing w:after="200" w:line="276" w:lineRule="auto"/>
        <w:ind w:firstLine="0"/>
        <w:jc w:val="left"/>
      </w:pPr>
      <w:r w:rsidRPr="009C6C42">
        <w:t>https://slideplayer.cz/slide/2337183/</w:t>
      </w:r>
    </w:p>
    <w:p w:rsidR="00A64B20" w:rsidRPr="009C6C42" w:rsidRDefault="00F66619">
      <w:pPr>
        <w:spacing w:after="200" w:line="276" w:lineRule="auto"/>
        <w:ind w:firstLine="0"/>
        <w:jc w:val="left"/>
        <w:rPr>
          <w:b/>
        </w:rPr>
      </w:pPr>
      <w:r w:rsidRPr="009C6C42">
        <w:rPr>
          <w:b/>
        </w:rPr>
        <w:t>Š</w:t>
      </w:r>
      <w:r w:rsidR="00A64B20" w:rsidRPr="009C6C42">
        <w:rPr>
          <w:b/>
        </w:rPr>
        <w:t>patná organizační</w:t>
      </w:r>
      <w:r w:rsidRPr="009C6C42">
        <w:rPr>
          <w:b/>
        </w:rPr>
        <w:t xml:space="preserve"> struktura:</w:t>
      </w:r>
    </w:p>
    <w:p w:rsidR="00000C32" w:rsidRDefault="00A64B20">
      <w:pPr>
        <w:spacing w:after="200" w:line="276" w:lineRule="auto"/>
        <w:ind w:firstLine="0"/>
        <w:jc w:val="left"/>
      </w:pPr>
      <w:r w:rsidRPr="00A64B20">
        <w:t xml:space="preserve">https://www.youtube.com/watch?v=WJdQeMUMLCM </w:t>
      </w:r>
    </w:p>
    <w:p w:rsidR="00675FDA" w:rsidRPr="00675FDA" w:rsidRDefault="00675FDA">
      <w:pPr>
        <w:spacing w:after="200" w:line="276" w:lineRule="auto"/>
        <w:ind w:firstLine="0"/>
        <w:jc w:val="left"/>
      </w:pPr>
      <w:r w:rsidRPr="00675FDA">
        <w:br w:type="page"/>
      </w:r>
    </w:p>
    <w:p w:rsidR="004F00C6" w:rsidRDefault="004F00C6" w:rsidP="0068781E">
      <w:pPr>
        <w:ind w:firstLine="0"/>
        <w:rPr>
          <w:b/>
        </w:rPr>
      </w:pPr>
    </w:p>
    <w:p w:rsidR="004F00C6" w:rsidRDefault="004F00C6" w:rsidP="0068781E">
      <w:pPr>
        <w:ind w:firstLine="0"/>
        <w:rPr>
          <w:b/>
        </w:rPr>
      </w:pPr>
    </w:p>
    <w:p w:rsidR="009107DD" w:rsidRPr="0068781E" w:rsidRDefault="009107DD" w:rsidP="0068781E">
      <w:pPr>
        <w:ind w:firstLine="0"/>
        <w:rPr>
          <w:b/>
        </w:rPr>
      </w:pPr>
      <w:r w:rsidRPr="0068781E">
        <w:rPr>
          <w:b/>
        </w:rPr>
        <w:t xml:space="preserve">Klíčovými osobnostmi </w:t>
      </w:r>
      <w:r w:rsidR="00470DD2">
        <w:rPr>
          <w:b/>
        </w:rPr>
        <w:t>projektu jsou</w:t>
      </w:r>
      <w:r w:rsidRPr="0068781E">
        <w:rPr>
          <w:b/>
        </w:rPr>
        <w:t>:</w:t>
      </w:r>
    </w:p>
    <w:tbl>
      <w:tblPr>
        <w:tblStyle w:val="Mkatabulky"/>
        <w:tblW w:w="5000" w:type="pct"/>
        <w:tblLook w:val="04A0"/>
      </w:tblPr>
      <w:tblGrid>
        <w:gridCol w:w="3094"/>
        <w:gridCol w:w="3097"/>
        <w:gridCol w:w="3097"/>
      </w:tblGrid>
      <w:tr w:rsidR="009107DD" w:rsidRPr="0068781E" w:rsidTr="0068781E">
        <w:tc>
          <w:tcPr>
            <w:tcW w:w="1666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Jméno</w:t>
            </w:r>
          </w:p>
        </w:tc>
        <w:tc>
          <w:tcPr>
            <w:tcW w:w="1667" w:type="pct"/>
            <w:vAlign w:val="center"/>
          </w:tcPr>
          <w:p w:rsidR="009107DD" w:rsidRPr="0068781E" w:rsidRDefault="009107DD" w:rsidP="0068781E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Dovednosti, schopnosti</w:t>
            </w:r>
          </w:p>
        </w:tc>
        <w:tc>
          <w:tcPr>
            <w:tcW w:w="1667" w:type="pct"/>
            <w:vAlign w:val="center"/>
          </w:tcPr>
          <w:p w:rsidR="009107DD" w:rsidRPr="0068781E" w:rsidRDefault="009107DD" w:rsidP="00470DD2">
            <w:pPr>
              <w:ind w:firstLine="0"/>
              <w:jc w:val="center"/>
              <w:rPr>
                <w:b/>
              </w:rPr>
            </w:pPr>
            <w:r w:rsidRPr="0068781E">
              <w:rPr>
                <w:b/>
              </w:rPr>
              <w:t>Role a kompetence v p</w:t>
            </w:r>
            <w:r w:rsidR="00470DD2">
              <w:rPr>
                <w:b/>
              </w:rPr>
              <w:t>rojektu</w:t>
            </w: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  <w:tr w:rsidR="009107DD" w:rsidTr="0068781E">
        <w:tc>
          <w:tcPr>
            <w:tcW w:w="1666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  <w:tc>
          <w:tcPr>
            <w:tcW w:w="1667" w:type="pct"/>
          </w:tcPr>
          <w:p w:rsidR="009107DD" w:rsidRDefault="009107DD" w:rsidP="009107DD">
            <w:pPr>
              <w:spacing w:line="600" w:lineRule="auto"/>
              <w:ind w:firstLine="0"/>
            </w:pPr>
          </w:p>
        </w:tc>
      </w:tr>
    </w:tbl>
    <w:p w:rsidR="00470DD2" w:rsidRDefault="00470DD2" w:rsidP="009B39B2">
      <w:pPr>
        <w:ind w:firstLine="0"/>
      </w:pPr>
    </w:p>
    <w:sectPr w:rsidR="00470DD2" w:rsidSect="00682EE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62"/>
    <w:multiLevelType w:val="multilevel"/>
    <w:tmpl w:val="8B2ECEDE"/>
    <w:lvl w:ilvl="0">
      <w:start w:val="1"/>
      <w:numFmt w:val="decimal"/>
      <w:pStyle w:val="Nadpis1"/>
      <w:lvlText w:val="%1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589"/>
      </w:pPr>
      <w:rPr>
        <w:rFonts w:hint="default"/>
      </w:rPr>
    </w:lvl>
    <w:lvl w:ilvl="2">
      <w:start w:val="1"/>
      <w:numFmt w:val="decimal"/>
      <w:pStyle w:val="Nadpis3"/>
      <w:lvlText w:val="%2.%3.%1"/>
      <w:lvlJc w:val="right"/>
      <w:pPr>
        <w:tabs>
          <w:tab w:val="num" w:pos="1797"/>
        </w:tabs>
        <w:ind w:left="2160" w:hanging="45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7DD"/>
    <w:rsid w:val="00000C32"/>
    <w:rsid w:val="000856A2"/>
    <w:rsid w:val="00107321"/>
    <w:rsid w:val="001C1A98"/>
    <w:rsid w:val="0026751F"/>
    <w:rsid w:val="003B5DB1"/>
    <w:rsid w:val="004152C7"/>
    <w:rsid w:val="004373CE"/>
    <w:rsid w:val="0044735D"/>
    <w:rsid w:val="00470DD2"/>
    <w:rsid w:val="004E75FB"/>
    <w:rsid w:val="004F00C6"/>
    <w:rsid w:val="00501E48"/>
    <w:rsid w:val="00552C05"/>
    <w:rsid w:val="00575FA6"/>
    <w:rsid w:val="005A0521"/>
    <w:rsid w:val="005B35F7"/>
    <w:rsid w:val="0064603B"/>
    <w:rsid w:val="00650D27"/>
    <w:rsid w:val="00675FDA"/>
    <w:rsid w:val="00682EE6"/>
    <w:rsid w:val="0068781E"/>
    <w:rsid w:val="0069401C"/>
    <w:rsid w:val="006B0525"/>
    <w:rsid w:val="006B4609"/>
    <w:rsid w:val="008459B1"/>
    <w:rsid w:val="00847267"/>
    <w:rsid w:val="008F272A"/>
    <w:rsid w:val="009107DD"/>
    <w:rsid w:val="00922833"/>
    <w:rsid w:val="00924055"/>
    <w:rsid w:val="009945CB"/>
    <w:rsid w:val="009B39B2"/>
    <w:rsid w:val="009C6C42"/>
    <w:rsid w:val="00A0166D"/>
    <w:rsid w:val="00A3693C"/>
    <w:rsid w:val="00A64B20"/>
    <w:rsid w:val="00AF5DB0"/>
    <w:rsid w:val="00AF7B08"/>
    <w:rsid w:val="00B4702D"/>
    <w:rsid w:val="00BA7595"/>
    <w:rsid w:val="00BB1FFC"/>
    <w:rsid w:val="00BD75CC"/>
    <w:rsid w:val="00C01179"/>
    <w:rsid w:val="00C92179"/>
    <w:rsid w:val="00D06485"/>
    <w:rsid w:val="00DB2742"/>
    <w:rsid w:val="00DE7E7C"/>
    <w:rsid w:val="00E24F17"/>
    <w:rsid w:val="00E821DE"/>
    <w:rsid w:val="00EB6280"/>
    <w:rsid w:val="00EC0160"/>
    <w:rsid w:val="00F521BD"/>
    <w:rsid w:val="00F66619"/>
    <w:rsid w:val="00FC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525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B0525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B0525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0525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aliases w:val="tabulka"/>
    <w:basedOn w:val="Normln"/>
    <w:next w:val="Normln"/>
    <w:link w:val="Nadpis4Char"/>
    <w:autoRedefine/>
    <w:uiPriority w:val="9"/>
    <w:semiHidden/>
    <w:unhideWhenUsed/>
    <w:qFormat/>
    <w:rsid w:val="00F521B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052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052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0525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aliases w:val="tabulka Char"/>
    <w:basedOn w:val="Standardnpsmoodstavce"/>
    <w:link w:val="Nadpis4"/>
    <w:uiPriority w:val="9"/>
    <w:semiHidden/>
    <w:rsid w:val="00F521BD"/>
    <w:rPr>
      <w:rFonts w:ascii="Times New Roman" w:eastAsiaTheme="majorEastAsia" w:hAnsi="Times New Roman" w:cstheme="majorBidi"/>
      <w:bCs/>
      <w:iCs/>
      <w:sz w:val="24"/>
    </w:rPr>
  </w:style>
  <w:style w:type="table" w:styleId="Mkatabulky">
    <w:name w:val="Table Grid"/>
    <w:basedOn w:val="Normlntabulka"/>
    <w:uiPriority w:val="59"/>
    <w:rsid w:val="0091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D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1E4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petra.krejci@centrum.cz</cp:lastModifiedBy>
  <cp:revision>8</cp:revision>
  <cp:lastPrinted>2015-10-20T05:39:00Z</cp:lastPrinted>
  <dcterms:created xsi:type="dcterms:W3CDTF">2016-10-23T19:16:00Z</dcterms:created>
  <dcterms:modified xsi:type="dcterms:W3CDTF">2022-10-14T08:25:00Z</dcterms:modified>
</cp:coreProperties>
</file>