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B1" w:rsidRDefault="00181513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</w:t>
      </w:r>
    </w:p>
    <w:p w:rsidR="00181513" w:rsidRDefault="00935297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</w:t>
      </w:r>
      <w:r w:rsidR="007E20F4">
        <w:rPr>
          <w:rFonts w:ascii="Times New Roman" w:hAnsi="Times New Roman" w:cs="Times New Roman"/>
          <w:b/>
          <w:sz w:val="24"/>
        </w:rPr>
        <w:t>.</w:t>
      </w:r>
      <w:r w:rsidR="00A260AB">
        <w:rPr>
          <w:rFonts w:ascii="Times New Roman" w:hAnsi="Times New Roman" w:cs="Times New Roman"/>
          <w:b/>
          <w:sz w:val="24"/>
        </w:rPr>
        <w:t xml:space="preserve"> </w:t>
      </w:r>
      <w:r w:rsidR="007E20F4">
        <w:rPr>
          <w:rFonts w:ascii="Times New Roman" w:hAnsi="Times New Roman" w:cs="Times New Roman"/>
          <w:b/>
          <w:sz w:val="24"/>
        </w:rPr>
        <w:t>1</w:t>
      </w:r>
      <w:r w:rsidR="005C03D1">
        <w:rPr>
          <w:rFonts w:ascii="Times New Roman" w:hAnsi="Times New Roman" w:cs="Times New Roman"/>
          <w:b/>
          <w:sz w:val="24"/>
        </w:rPr>
        <w:t>1</w:t>
      </w:r>
      <w:r w:rsidR="007E20F4">
        <w:rPr>
          <w:rFonts w:ascii="Times New Roman" w:hAnsi="Times New Roman" w:cs="Times New Roman"/>
          <w:b/>
          <w:sz w:val="24"/>
        </w:rPr>
        <w:t>.</w:t>
      </w:r>
      <w:r w:rsidR="00A260AB">
        <w:rPr>
          <w:rFonts w:ascii="Times New Roman" w:hAnsi="Times New Roman" w:cs="Times New Roman"/>
          <w:b/>
          <w:sz w:val="24"/>
        </w:rPr>
        <w:t xml:space="preserve"> </w:t>
      </w:r>
      <w:r w:rsidR="007E20F4">
        <w:rPr>
          <w:rFonts w:ascii="Times New Roman" w:hAnsi="Times New Roman" w:cs="Times New Roman"/>
          <w:b/>
          <w:sz w:val="24"/>
        </w:rPr>
        <w:t>20</w:t>
      </w:r>
      <w:r w:rsidR="00A260AB">
        <w:rPr>
          <w:rFonts w:ascii="Times New Roman" w:hAnsi="Times New Roman" w:cs="Times New Roman"/>
          <w:b/>
          <w:sz w:val="24"/>
        </w:rPr>
        <w:t>2</w:t>
      </w:r>
      <w:r w:rsidR="005C03D1">
        <w:rPr>
          <w:rFonts w:ascii="Times New Roman" w:hAnsi="Times New Roman" w:cs="Times New Roman"/>
          <w:b/>
          <w:sz w:val="24"/>
        </w:rPr>
        <w:t>3</w:t>
      </w:r>
    </w:p>
    <w:p w:rsidR="0018151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7F212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Příklady na účtování </w:t>
      </w:r>
      <w:r w:rsidRPr="00CB3C6E">
        <w:rPr>
          <w:rFonts w:ascii="Times New Roman" w:hAnsi="Times New Roman" w:cs="Times New Roman"/>
          <w:b/>
          <w:sz w:val="24"/>
          <w:highlight w:val="yellow"/>
        </w:rPr>
        <w:t>u NVÚJ</w:t>
      </w:r>
      <w:r w:rsidR="007F2123" w:rsidRPr="00CB3C6E">
        <w:rPr>
          <w:rFonts w:ascii="Times New Roman" w:hAnsi="Times New Roman" w:cs="Times New Roman"/>
          <w:b/>
          <w:sz w:val="24"/>
          <w:highlight w:val="yellow"/>
        </w:rPr>
        <w:t xml:space="preserve"> příspěvková organizace</w:t>
      </w:r>
      <w:r w:rsidR="00756953">
        <w:rPr>
          <w:rFonts w:ascii="Times New Roman" w:hAnsi="Times New Roman" w:cs="Times New Roman"/>
          <w:b/>
          <w:sz w:val="24"/>
        </w:rPr>
        <w:t xml:space="preserve"> </w:t>
      </w:r>
      <w:r w:rsidR="00507C10">
        <w:rPr>
          <w:rFonts w:ascii="Times New Roman" w:hAnsi="Times New Roman" w:cs="Times New Roman"/>
          <w:b/>
          <w:sz w:val="24"/>
        </w:rPr>
        <w:t xml:space="preserve">zřizovatel ÚSC </w:t>
      </w:r>
      <w:r w:rsidR="00756953">
        <w:rPr>
          <w:rFonts w:ascii="Times New Roman" w:hAnsi="Times New Roman" w:cs="Times New Roman"/>
          <w:b/>
          <w:sz w:val="24"/>
        </w:rPr>
        <w:t>(dále jen PO)</w:t>
      </w:r>
    </w:p>
    <w:p w:rsid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F2123" w:rsidRDefault="007F2123" w:rsidP="00181513">
      <w:pPr>
        <w:spacing w:after="0"/>
        <w:jc w:val="both"/>
        <w:rPr>
          <w:rFonts w:ascii="Times New Roman" w:hAnsi="Times New Roman" w:cs="Times New Roman"/>
          <w:sz w:val="24"/>
        </w:rPr>
      </w:pPr>
      <w:r w:rsidRPr="001C05B7">
        <w:rPr>
          <w:rFonts w:ascii="Times New Roman" w:hAnsi="Times New Roman" w:cs="Times New Roman"/>
          <w:b/>
          <w:sz w:val="24"/>
          <w:u w:val="single"/>
        </w:rPr>
        <w:t xml:space="preserve">Příklad č. 1 </w:t>
      </w:r>
      <w:r w:rsidRPr="001C05B7">
        <w:rPr>
          <w:rFonts w:ascii="Times New Roman" w:hAnsi="Times New Roman" w:cs="Times New Roman"/>
          <w:sz w:val="24"/>
          <w:u w:val="single"/>
        </w:rPr>
        <w:t>účtování fondů u PO</w:t>
      </w:r>
      <w:r w:rsidR="005039BB">
        <w:rPr>
          <w:rFonts w:ascii="Times New Roman" w:hAnsi="Times New Roman" w:cs="Times New Roman"/>
          <w:sz w:val="24"/>
        </w:rPr>
        <w:t xml:space="preserve"> (411 FO, 412 FKSP, 413 RFZVH, 414 RFO</w:t>
      </w:r>
      <w:r w:rsidR="007E20F4">
        <w:rPr>
          <w:rFonts w:ascii="Times New Roman" w:hAnsi="Times New Roman" w:cs="Times New Roman"/>
          <w:sz w:val="24"/>
        </w:rPr>
        <w:t>S</w:t>
      </w:r>
      <w:r w:rsidR="005039BB">
        <w:rPr>
          <w:rFonts w:ascii="Times New Roman" w:hAnsi="Times New Roman" w:cs="Times New Roman"/>
          <w:sz w:val="24"/>
        </w:rPr>
        <w:t>T, 416 F</w:t>
      </w:r>
      <w:r w:rsidR="007E20F4">
        <w:rPr>
          <w:rFonts w:ascii="Times New Roman" w:hAnsi="Times New Roman" w:cs="Times New Roman"/>
          <w:sz w:val="24"/>
        </w:rPr>
        <w:t>I</w:t>
      </w:r>
      <w:r w:rsidR="005039BB">
        <w:rPr>
          <w:rFonts w:ascii="Times New Roman" w:hAnsi="Times New Roman" w:cs="Times New Roman"/>
          <w:sz w:val="24"/>
        </w:rPr>
        <w:t>).</w:t>
      </w:r>
    </w:p>
    <w:p w:rsidR="00A73D09" w:rsidRDefault="00A73D09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01"/>
        <w:gridCol w:w="1276"/>
        <w:gridCol w:w="992"/>
        <w:gridCol w:w="907"/>
      </w:tblGrid>
      <w:tr w:rsidR="007F2123" w:rsidTr="00A73D09">
        <w:tc>
          <w:tcPr>
            <w:tcW w:w="392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36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01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07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F2123" w:rsidTr="00A73D09">
        <w:tc>
          <w:tcPr>
            <w:tcW w:w="392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Příděl části VH ve schvalovacím řízení do </w:t>
            </w:r>
            <w:r w:rsidRPr="00D32EF4">
              <w:rPr>
                <w:rFonts w:ascii="Times New Roman" w:hAnsi="Times New Roman" w:cs="Times New Roman"/>
                <w:b/>
                <w:sz w:val="24"/>
              </w:rPr>
              <w:t>FO</w:t>
            </w:r>
          </w:p>
        </w:tc>
        <w:tc>
          <w:tcPr>
            <w:tcW w:w="1276" w:type="dxa"/>
          </w:tcPr>
          <w:p w:rsidR="007F2123" w:rsidRPr="005039BB" w:rsidRDefault="005039BB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92" w:type="dxa"/>
          </w:tcPr>
          <w:p w:rsidR="007F2123" w:rsidRPr="005039BB" w:rsidRDefault="007F2123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7F2123" w:rsidRPr="005039BB" w:rsidRDefault="007F2123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09" w:rsidTr="00A73D09">
        <w:tc>
          <w:tcPr>
            <w:tcW w:w="392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Nárok zaměstnanců na odměny závazek vůči zaměstnancům do výplat</w:t>
            </w:r>
          </w:p>
        </w:tc>
        <w:tc>
          <w:tcPr>
            <w:tcW w:w="1276" w:type="dxa"/>
          </w:tcPr>
          <w:p w:rsidR="00A73D09" w:rsidRDefault="00A73D09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92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09" w:rsidTr="00A73D09">
        <w:tc>
          <w:tcPr>
            <w:tcW w:w="392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odměn z FO</w:t>
            </w:r>
          </w:p>
        </w:tc>
        <w:tc>
          <w:tcPr>
            <w:tcW w:w="1276" w:type="dxa"/>
          </w:tcPr>
          <w:p w:rsidR="00A73D09" w:rsidRDefault="00A73D09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92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2123" w:rsidRDefault="007F212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1005D" w:rsidRDefault="0071005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A73D09" w:rsidTr="00A73D09">
        <w:tc>
          <w:tcPr>
            <w:tcW w:w="392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73D09" w:rsidTr="00A73D09">
        <w:tc>
          <w:tcPr>
            <w:tcW w:w="392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Tvorba </w:t>
            </w:r>
            <w:r w:rsidRPr="00756953">
              <w:rPr>
                <w:rFonts w:ascii="Times New Roman" w:hAnsi="Times New Roman" w:cs="Times New Roman"/>
                <w:b/>
                <w:sz w:val="24"/>
              </w:rPr>
              <w:t>FKSP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6953">
              <w:rPr>
                <w:rFonts w:ascii="Times New Roman" w:hAnsi="Times New Roman" w:cs="Times New Roman"/>
                <w:sz w:val="24"/>
              </w:rPr>
              <w:t>stanoveným % z objemu mezd (základní příděl)</w:t>
            </w:r>
            <w:r w:rsidR="0007071A">
              <w:rPr>
                <w:rFonts w:ascii="Times New Roman" w:hAnsi="Times New Roman" w:cs="Times New Roman"/>
                <w:sz w:val="24"/>
              </w:rPr>
              <w:t>, použití: příspěvek na stravování zaměstnancům</w:t>
            </w:r>
          </w:p>
        </w:tc>
        <w:tc>
          <w:tcPr>
            <w:tcW w:w="1276" w:type="dxa"/>
          </w:tcPr>
          <w:p w:rsidR="0007071A" w:rsidRDefault="0007071A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071A" w:rsidRDefault="0007071A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73D09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7071A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992" w:type="dxa"/>
          </w:tcPr>
          <w:p w:rsidR="00A73D09" w:rsidRDefault="00A73D09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A73D09" w:rsidRDefault="00A73D09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převod peněz z běžného účtu PO</w:t>
            </w:r>
          </w:p>
        </w:tc>
        <w:tc>
          <w:tcPr>
            <w:tcW w:w="1276" w:type="dxa"/>
          </w:tcPr>
          <w:p w:rsidR="00756953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převod peněz na účet FKSP</w:t>
            </w:r>
          </w:p>
        </w:tc>
        <w:tc>
          <w:tcPr>
            <w:tcW w:w="1276" w:type="dxa"/>
          </w:tcPr>
          <w:p w:rsidR="00756953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756953" w:rsidRDefault="00E13774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756953" w:rsidRDefault="00E13774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 dodavatele stravování</w:t>
            </w:r>
          </w:p>
          <w:p w:rsidR="00E13774" w:rsidRDefault="006E368D" w:rsidP="00E1377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Pohledávka vůči zaměstnancům (</w:t>
            </w:r>
            <w:r w:rsidR="00E13774">
              <w:rPr>
                <w:rFonts w:ascii="Times New Roman" w:hAnsi="Times New Roman" w:cs="Times New Roman"/>
                <w:sz w:val="24"/>
              </w:rPr>
              <w:t>jejich část)</w:t>
            </w:r>
          </w:p>
          <w:p w:rsidR="00E13774" w:rsidRPr="00E13774" w:rsidRDefault="00E13774" w:rsidP="00E1377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Použití FKSP na příspěvek na stravování</w:t>
            </w:r>
          </w:p>
        </w:tc>
        <w:tc>
          <w:tcPr>
            <w:tcW w:w="1276" w:type="dxa"/>
          </w:tcPr>
          <w:p w:rsidR="00756953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18 000</w:t>
            </w:r>
          </w:p>
          <w:p w:rsidR="00421205" w:rsidRDefault="00421205" w:rsidP="004212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8 000</w:t>
            </w:r>
          </w:p>
          <w:p w:rsidR="00E13774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205" w:rsidTr="00A73D09">
        <w:tc>
          <w:tcPr>
            <w:tcW w:w="392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Pohledávka vůči zaměstnanci sražena ze mzdy</w:t>
            </w:r>
          </w:p>
        </w:tc>
        <w:tc>
          <w:tcPr>
            <w:tcW w:w="1276" w:type="dxa"/>
          </w:tcPr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205" w:rsidTr="00A73D09">
        <w:tc>
          <w:tcPr>
            <w:tcW w:w="392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421205" w:rsidRDefault="00421205" w:rsidP="004212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 z BÚ PO úhrada dodavateli stravování</w:t>
            </w:r>
          </w:p>
          <w:p w:rsidR="00421205" w:rsidRPr="00421205" w:rsidRDefault="00421205" w:rsidP="004212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Výpis z BÚ FKSP úhrada dodavateli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stravov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8 000</w:t>
            </w:r>
          </w:p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3D09" w:rsidRDefault="00A73D09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005D" w:rsidRPr="00A73D09" w:rsidRDefault="0071005D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803"/>
        <w:gridCol w:w="5515"/>
        <w:gridCol w:w="1275"/>
        <w:gridCol w:w="991"/>
        <w:gridCol w:w="879"/>
      </w:tblGrid>
      <w:tr w:rsidR="00D32EF4" w:rsidTr="00765E0C">
        <w:tc>
          <w:tcPr>
            <w:tcW w:w="39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03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15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5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79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765E0C">
        <w:tc>
          <w:tcPr>
            <w:tcW w:w="391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03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15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Příděl části zlepšeného VH do </w:t>
            </w:r>
            <w:r w:rsidRPr="00507C10">
              <w:rPr>
                <w:rFonts w:ascii="Times New Roman" w:hAnsi="Times New Roman" w:cs="Times New Roman"/>
                <w:b/>
                <w:sz w:val="24"/>
              </w:rPr>
              <w:t>RFZVH</w:t>
            </w:r>
          </w:p>
        </w:tc>
        <w:tc>
          <w:tcPr>
            <w:tcW w:w="1275" w:type="dxa"/>
          </w:tcPr>
          <w:p w:rsidR="00D32EF4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07C10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991" w:type="dxa"/>
          </w:tcPr>
          <w:p w:rsidR="00D32EF4" w:rsidRDefault="00D32EF4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D32EF4" w:rsidRDefault="00D32EF4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C10" w:rsidTr="00765E0C">
        <w:tc>
          <w:tcPr>
            <w:tcW w:w="391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3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15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Přijat peněžní dar </w:t>
            </w:r>
            <w:r w:rsidR="006135DF">
              <w:rPr>
                <w:rFonts w:ascii="Times New Roman" w:hAnsi="Times New Roman" w:cs="Times New Roman"/>
                <w:sz w:val="24"/>
              </w:rPr>
              <w:t xml:space="preserve">(účelové, neúčelové) </w:t>
            </w:r>
            <w:r>
              <w:rPr>
                <w:rFonts w:ascii="Times New Roman" w:hAnsi="Times New Roman" w:cs="Times New Roman"/>
                <w:sz w:val="24"/>
              </w:rPr>
              <w:t xml:space="preserve">do </w:t>
            </w:r>
            <w:r w:rsidRPr="00507C10">
              <w:rPr>
                <w:rFonts w:ascii="Times New Roman" w:hAnsi="Times New Roman" w:cs="Times New Roman"/>
                <w:b/>
                <w:sz w:val="24"/>
              </w:rPr>
              <w:t>RFOT</w:t>
            </w:r>
          </w:p>
        </w:tc>
        <w:tc>
          <w:tcPr>
            <w:tcW w:w="1275" w:type="dxa"/>
          </w:tcPr>
          <w:p w:rsidR="00507C10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07C10"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1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C10" w:rsidTr="00765E0C">
        <w:tc>
          <w:tcPr>
            <w:tcW w:w="391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3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15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Převod peněz </w:t>
            </w:r>
            <w:r w:rsidR="00300ECE">
              <w:rPr>
                <w:rFonts w:ascii="Times New Roman" w:hAnsi="Times New Roman" w:cs="Times New Roman"/>
                <w:sz w:val="24"/>
              </w:rPr>
              <w:t xml:space="preserve">RFOT </w:t>
            </w:r>
            <w:r>
              <w:rPr>
                <w:rFonts w:ascii="Times New Roman" w:hAnsi="Times New Roman" w:cs="Times New Roman"/>
                <w:sz w:val="24"/>
              </w:rPr>
              <w:t>na zvláštní účty RF</w:t>
            </w:r>
          </w:p>
        </w:tc>
        <w:tc>
          <w:tcPr>
            <w:tcW w:w="1275" w:type="dxa"/>
          </w:tcPr>
          <w:p w:rsidR="00507C10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135DF"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1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5DF" w:rsidTr="00765E0C">
        <w:tc>
          <w:tcPr>
            <w:tcW w:w="391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3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15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Převod peněz ve výši RFZVH na zvláštní účet</w:t>
            </w:r>
          </w:p>
        </w:tc>
        <w:tc>
          <w:tcPr>
            <w:tcW w:w="1275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6135DF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991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5E0C" w:rsidTr="00765E0C">
        <w:tc>
          <w:tcPr>
            <w:tcW w:w="391" w:type="dxa"/>
          </w:tcPr>
          <w:p w:rsidR="00765E0C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03" w:type="dxa"/>
          </w:tcPr>
          <w:p w:rsidR="00765E0C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zvl.ú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515" w:type="dxa"/>
          </w:tcPr>
          <w:p w:rsidR="00765E0C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 peněz na zvláštní účet</w:t>
            </w:r>
          </w:p>
        </w:tc>
        <w:tc>
          <w:tcPr>
            <w:tcW w:w="1275" w:type="dxa"/>
          </w:tcPr>
          <w:p w:rsidR="00765E0C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5E0C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1" w:type="dxa"/>
          </w:tcPr>
          <w:p w:rsidR="00765E0C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765E0C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5DF" w:rsidTr="00765E0C">
        <w:tc>
          <w:tcPr>
            <w:tcW w:w="391" w:type="dxa"/>
          </w:tcPr>
          <w:p w:rsidR="006135DF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03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15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DrDHM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(další rozvoj činnosti)</w:t>
            </w:r>
          </w:p>
          <w:p w:rsidR="00765E0C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 okamžité zařazení do majetku</w:t>
            </w:r>
          </w:p>
        </w:tc>
        <w:tc>
          <w:tcPr>
            <w:tcW w:w="1275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765E0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  <w:p w:rsidR="00765E0C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28 000</w:t>
            </w:r>
          </w:p>
        </w:tc>
        <w:tc>
          <w:tcPr>
            <w:tcW w:w="991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ECE" w:rsidTr="00765E0C">
        <w:tc>
          <w:tcPr>
            <w:tcW w:w="391" w:type="dxa"/>
          </w:tcPr>
          <w:p w:rsidR="00300ECE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03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15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z:</w:t>
            </w:r>
          </w:p>
          <w:p w:rsidR="00300ECE" w:rsidRDefault="00300ECE" w:rsidP="00300EC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RFZVH</w:t>
            </w:r>
          </w:p>
          <w:p w:rsidR="00300ECE" w:rsidRPr="00300ECE" w:rsidRDefault="00300ECE" w:rsidP="00300EC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RFOT</w:t>
            </w:r>
          </w:p>
        </w:tc>
        <w:tc>
          <w:tcPr>
            <w:tcW w:w="1275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13 000</w:t>
            </w: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</w:tc>
        <w:tc>
          <w:tcPr>
            <w:tcW w:w="991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ECE" w:rsidTr="00765E0C">
        <w:tc>
          <w:tcPr>
            <w:tcW w:w="391" w:type="dxa"/>
          </w:tcPr>
          <w:p w:rsidR="00300ECE" w:rsidRDefault="00765E0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3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15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Úhrada dodavateli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DrDHM</w:t>
            </w:r>
            <w:proofErr w:type="spellEnd"/>
            <w:r w:rsidR="00765E0C">
              <w:rPr>
                <w:rFonts w:ascii="Times New Roman" w:hAnsi="Times New Roman" w:cs="Times New Roman"/>
                <w:sz w:val="24"/>
              </w:rPr>
              <w:t xml:space="preserve"> ze zvláštního účtu</w:t>
            </w:r>
          </w:p>
        </w:tc>
        <w:tc>
          <w:tcPr>
            <w:tcW w:w="1275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28 000</w:t>
            </w:r>
          </w:p>
        </w:tc>
        <w:tc>
          <w:tcPr>
            <w:tcW w:w="991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005D" w:rsidRDefault="0071005D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5E0C" w:rsidRDefault="00765E0C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5E0C" w:rsidRDefault="00765E0C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5E0C" w:rsidRDefault="00765E0C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5E0C" w:rsidRDefault="00765E0C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5E0C" w:rsidRDefault="00765E0C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5E0C" w:rsidRDefault="00765E0C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5E0C" w:rsidRDefault="00765E0C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5E0C" w:rsidRPr="007F2123" w:rsidRDefault="00765E0C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Tvorba </w:t>
            </w:r>
            <w:r>
              <w:rPr>
                <w:rFonts w:ascii="Times New Roman" w:hAnsi="Times New Roman" w:cs="Times New Roman"/>
                <w:b/>
                <w:sz w:val="24"/>
              </w:rPr>
              <w:t>F</w:t>
            </w:r>
            <w:r w:rsidR="007E20F4">
              <w:rPr>
                <w:rFonts w:ascii="Times New Roman" w:hAnsi="Times New Roman" w:cs="Times New Roman"/>
                <w:b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z:</w:t>
            </w:r>
          </w:p>
          <w:p w:rsidR="00D32EF4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1005D">
              <w:rPr>
                <w:rFonts w:ascii="Times New Roman" w:hAnsi="Times New Roman" w:cs="Times New Roman"/>
                <w:sz w:val="24"/>
              </w:rPr>
              <w:t>účetních odpisů majetku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investiční dotace od zřizovatele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příspěvku státního fondu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výnosů z prodeje DHM (rozdíl mezi prodejní a zůstatkovou cenou)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 darů na investiční účely</w:t>
            </w:r>
          </w:p>
          <w:p w:rsidR="0071005D" w:rsidRPr="0071005D" w:rsidRDefault="00876F3E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rezervních fondů</w:t>
            </w:r>
          </w:p>
        </w:tc>
        <w:tc>
          <w:tcPr>
            <w:tcW w:w="1276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EF4" w:rsidRDefault="0071005D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876F3E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8652EB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992" w:type="dxa"/>
          </w:tcPr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nebo</w:t>
            </w: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5D" w:rsidTr="00EB4775">
        <w:tc>
          <w:tcPr>
            <w:tcW w:w="392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71005D" w:rsidRDefault="007E20F4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z </w:t>
            </w:r>
            <w:r w:rsidR="00541C79"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="00541C79">
              <w:rPr>
                <w:rFonts w:ascii="Times New Roman" w:hAnsi="Times New Roman" w:cs="Times New Roman"/>
                <w:sz w:val="24"/>
              </w:rPr>
              <w:t xml:space="preserve"> na: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financování investičních výdajů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investičních úvěrů, půjček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odvod do rozpočtu zřizovatele</w:t>
            </w:r>
          </w:p>
          <w:p w:rsidR="00541C79" w:rsidRP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posílení zdrojů na opravy, údržbu majetku</w:t>
            </w:r>
          </w:p>
        </w:tc>
        <w:tc>
          <w:tcPr>
            <w:tcW w:w="1276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60 000</w:t>
            </w:r>
          </w:p>
        </w:tc>
        <w:tc>
          <w:tcPr>
            <w:tcW w:w="992" w:type="dxa"/>
          </w:tcPr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5A7A" w:rsidRDefault="00CC5A7A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5901" w:rsidRDefault="002D5901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32EF4" w:rsidRPr="00181513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D32EF4" w:rsidRPr="00181513" w:rsidSect="001815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829"/>
    <w:multiLevelType w:val="hybridMultilevel"/>
    <w:tmpl w:val="41408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AC"/>
    <w:multiLevelType w:val="hybridMultilevel"/>
    <w:tmpl w:val="47B2F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016"/>
    <w:multiLevelType w:val="hybridMultilevel"/>
    <w:tmpl w:val="D758F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4D2F"/>
    <w:multiLevelType w:val="hybridMultilevel"/>
    <w:tmpl w:val="8AF66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952A0"/>
    <w:multiLevelType w:val="hybridMultilevel"/>
    <w:tmpl w:val="65A61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513"/>
    <w:rsid w:val="00054D70"/>
    <w:rsid w:val="0007071A"/>
    <w:rsid w:val="00181513"/>
    <w:rsid w:val="001C05B7"/>
    <w:rsid w:val="0020385D"/>
    <w:rsid w:val="002D270D"/>
    <w:rsid w:val="002D5901"/>
    <w:rsid w:val="0030004D"/>
    <w:rsid w:val="00300ECE"/>
    <w:rsid w:val="00421205"/>
    <w:rsid w:val="005039BB"/>
    <w:rsid w:val="00507C10"/>
    <w:rsid w:val="005266A5"/>
    <w:rsid w:val="00541C79"/>
    <w:rsid w:val="005A7DBC"/>
    <w:rsid w:val="005C03D1"/>
    <w:rsid w:val="006135DF"/>
    <w:rsid w:val="006A4148"/>
    <w:rsid w:val="006E368D"/>
    <w:rsid w:val="0071005D"/>
    <w:rsid w:val="00756953"/>
    <w:rsid w:val="00765E0C"/>
    <w:rsid w:val="007E20F4"/>
    <w:rsid w:val="007F2123"/>
    <w:rsid w:val="008652EB"/>
    <w:rsid w:val="00876F3E"/>
    <w:rsid w:val="008840CC"/>
    <w:rsid w:val="009026FD"/>
    <w:rsid w:val="00935297"/>
    <w:rsid w:val="00A260AB"/>
    <w:rsid w:val="00A73D09"/>
    <w:rsid w:val="00CB3C6E"/>
    <w:rsid w:val="00CC1B44"/>
    <w:rsid w:val="00CC5A7A"/>
    <w:rsid w:val="00D32EF4"/>
    <w:rsid w:val="00E13774"/>
    <w:rsid w:val="00E468B1"/>
    <w:rsid w:val="00EA0A9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C6FA-D6AA-4D95-987F-8648751A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12</cp:revision>
  <dcterms:created xsi:type="dcterms:W3CDTF">2011-05-02T11:50:00Z</dcterms:created>
  <dcterms:modified xsi:type="dcterms:W3CDTF">2023-11-27T12:27:00Z</dcterms:modified>
</cp:coreProperties>
</file>