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484B7D" w:rsidRDefault="002962A8" w:rsidP="00484B7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4B7D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484B7D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484B7D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130E4" w:rsidRDefault="00484B7D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definiční obor funkce </w:t>
      </w:r>
      <w:r w:rsidRPr="00484B7D">
        <w:rPr>
          <w:position w:val="-10"/>
        </w:rPr>
        <w:object w:dxaOrig="1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5pt;height:17pt" o:ole="" fillcolor="window">
            <v:imagedata r:id="rId8" o:title=""/>
          </v:shape>
          <o:OLEObject Type="Embed" ProgID="Equation.3" ShapeID="_x0000_i1025" DrawAspect="Content" ObjectID="_1533708245" r:id="rId9"/>
        </w:object>
      </w:r>
      <w:r w:rsidR="00572A1E">
        <w:t xml:space="preserve"> </w:t>
      </w:r>
      <w:r w:rsidR="00572A1E"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484B7D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4B7D">
        <w:rPr>
          <w:position w:val="-10"/>
        </w:rPr>
        <w:object w:dxaOrig="1140" w:dyaOrig="340">
          <v:shape id="_x0000_i1026" type="#_x0000_t75" style="width:57.05pt;height:17pt" o:ole="" fillcolor="window">
            <v:imagedata r:id="rId10" o:title=""/>
          </v:shape>
          <o:OLEObject Type="Embed" ProgID="Equation.3" ShapeID="_x0000_i1026" DrawAspect="Content" ObjectID="_1533708246" r:id="rId11"/>
        </w:object>
      </w:r>
    </w:p>
    <w:p w:rsidR="00572A1E" w:rsidRDefault="00484B7D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4B7D">
        <w:rPr>
          <w:position w:val="-10"/>
        </w:rPr>
        <w:object w:dxaOrig="960" w:dyaOrig="340">
          <v:shape id="_x0000_i1027" type="#_x0000_t75" style="width:48.25pt;height:17pt" o:ole="" fillcolor="window">
            <v:imagedata r:id="rId12" o:title=""/>
          </v:shape>
          <o:OLEObject Type="Embed" ProgID="Equation.3" ShapeID="_x0000_i1027" DrawAspect="Content" ObjectID="_1533708247" r:id="rId13"/>
        </w:object>
      </w:r>
    </w:p>
    <w:p w:rsidR="002962A8" w:rsidRDefault="00484B7D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množině přirozených čísel jsou definičním oborem čísla 1,2,3,4,5.</w:t>
      </w:r>
    </w:p>
    <w:p w:rsidR="00484B7D" w:rsidRDefault="00484B7D" w:rsidP="00484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množině přirozených čísel jsou definičním </w:t>
      </w:r>
      <w:r>
        <w:rPr>
          <w:rFonts w:ascii="Times New Roman" w:hAnsi="Times New Roman" w:cs="Times New Roman"/>
          <w:sz w:val="24"/>
          <w:szCs w:val="24"/>
        </w:rPr>
        <w:t>oborem čísla 1,2,3,4,5,6.</w:t>
      </w:r>
    </w:p>
    <w:p w:rsidR="002962A8" w:rsidRPr="00AA421C" w:rsidRDefault="002962A8" w:rsidP="00484B7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84B7D" w:rsidRDefault="00484B7D" w:rsidP="00484B7D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definiční obor funkce </w:t>
      </w:r>
      <w:r w:rsidR="00A07990" w:rsidRPr="00484B7D">
        <w:rPr>
          <w:position w:val="-26"/>
        </w:rPr>
        <w:object w:dxaOrig="1440" w:dyaOrig="700">
          <v:shape id="_x0000_i1028" type="#_x0000_t75" style="width:1in;height:35.3pt" o:ole="" fillcolor="window">
            <v:imagedata r:id="rId14" o:title=""/>
          </v:shape>
          <o:OLEObject Type="Embed" ProgID="Equation.3" ShapeID="_x0000_i1028" DrawAspect="Content" ObjectID="_1533708248" r:id="rId15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146F80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46F80">
        <w:rPr>
          <w:position w:val="-14"/>
        </w:rPr>
        <w:object w:dxaOrig="1080" w:dyaOrig="400">
          <v:shape id="_x0000_i1029" type="#_x0000_t75" style="width:54.35pt;height:19.7pt" o:ole="" fillcolor="window">
            <v:imagedata r:id="rId16" o:title=""/>
          </v:shape>
          <o:OLEObject Type="Embed" ProgID="Equation.3" ShapeID="_x0000_i1029" DrawAspect="Content" ObjectID="_1533708249" r:id="rId17"/>
        </w:object>
      </w:r>
    </w:p>
    <w:p w:rsidR="00CC744E" w:rsidRPr="00146F80" w:rsidRDefault="00146F80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46F80">
        <w:rPr>
          <w:position w:val="-14"/>
        </w:rPr>
        <w:object w:dxaOrig="1100" w:dyaOrig="400">
          <v:shape id="_x0000_i1030" type="#_x0000_t75" style="width:55pt;height:19.7pt" o:ole="" fillcolor="window">
            <v:imagedata r:id="rId18" o:title=""/>
          </v:shape>
          <o:OLEObject Type="Embed" ProgID="Equation.3" ShapeID="_x0000_i1030" DrawAspect="Content" ObjectID="_1533708250" r:id="rId19"/>
        </w:object>
      </w:r>
    </w:p>
    <w:p w:rsidR="00146F80" w:rsidRDefault="00146F80" w:rsidP="00146F80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46F80">
        <w:rPr>
          <w:rFonts w:ascii="Times New Roman" w:hAnsi="Times New Roman" w:cs="Times New Roman"/>
          <w:sz w:val="24"/>
          <w:szCs w:val="24"/>
        </w:rPr>
        <w:t>V množině přirozených čísel jsou definičním oborem čísla 1,2,3,4,5.</w:t>
      </w:r>
    </w:p>
    <w:p w:rsidR="00572A1E" w:rsidRPr="00146F80" w:rsidRDefault="00146F80" w:rsidP="00146F80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46F80">
        <w:rPr>
          <w:rFonts w:ascii="Times New Roman" w:hAnsi="Times New Roman" w:cs="Times New Roman"/>
          <w:sz w:val="24"/>
          <w:szCs w:val="24"/>
        </w:rPr>
        <w:t xml:space="preserve">V množině přirozených čísel jsou definičním </w:t>
      </w:r>
      <w:r>
        <w:rPr>
          <w:rFonts w:ascii="Times New Roman" w:hAnsi="Times New Roman" w:cs="Times New Roman"/>
          <w:sz w:val="24"/>
          <w:szCs w:val="24"/>
        </w:rPr>
        <w:t>oborem čísla 1,2,3,4</w:t>
      </w:r>
      <w:r w:rsidRPr="00146F80">
        <w:rPr>
          <w:rFonts w:ascii="Times New Roman" w:hAnsi="Times New Roman" w:cs="Times New Roman"/>
          <w:sz w:val="24"/>
          <w:szCs w:val="24"/>
        </w:rPr>
        <w:t>.</w: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146F80" w:rsidRPr="00146F80" w:rsidRDefault="00146F80" w:rsidP="00146F80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46F80">
        <w:rPr>
          <w:rFonts w:ascii="Times New Roman" w:hAnsi="Times New Roman" w:cs="Times New Roman"/>
          <w:sz w:val="24"/>
          <w:szCs w:val="24"/>
        </w:rPr>
        <w:t xml:space="preserve">Pro definiční obor funkce </w:t>
      </w:r>
      <w:r w:rsidRPr="00146F80">
        <w:rPr>
          <w:position w:val="-10"/>
        </w:rPr>
        <w:object w:dxaOrig="1920" w:dyaOrig="340">
          <v:shape id="_x0000_i1031" type="#_x0000_t75" style="width:95.75pt;height:17pt" o:ole="" fillcolor="window">
            <v:imagedata r:id="rId20" o:title=""/>
          </v:shape>
          <o:OLEObject Type="Embed" ProgID="Equation.3" ShapeID="_x0000_i1031" DrawAspect="Content" ObjectID="_1533708251" r:id="rId21"/>
        </w:object>
      </w:r>
      <w:r>
        <w:t xml:space="preserve"> </w:t>
      </w:r>
      <w:r w:rsidRPr="00146F80">
        <w:rPr>
          <w:rFonts w:ascii="Times New Roman" w:hAnsi="Times New Roman" w:cs="Times New Roman"/>
          <w:sz w:val="24"/>
          <w:szCs w:val="24"/>
        </w:rPr>
        <w:t>platí:</w:t>
      </w:r>
    </w:p>
    <w:p w:rsidR="00CC744E" w:rsidRPr="00572A1E" w:rsidRDefault="00CC744E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F80" w:rsidRPr="00146F80">
        <w:rPr>
          <w:position w:val="-14"/>
        </w:rPr>
        <w:object w:dxaOrig="920" w:dyaOrig="400">
          <v:shape id="_x0000_i1032" type="#_x0000_t75" style="width:46.2pt;height:19.7pt" o:ole="" fillcolor="window">
            <v:imagedata r:id="rId22" o:title=""/>
          </v:shape>
          <o:OLEObject Type="Embed" ProgID="Equation.3" ShapeID="_x0000_i1032" DrawAspect="Content" ObjectID="_1533708252" r:id="rId23"/>
        </w:object>
      </w:r>
    </w:p>
    <w:p w:rsidR="00572A1E" w:rsidRPr="00146F80" w:rsidRDefault="00146F80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46F80">
        <w:rPr>
          <w:position w:val="-14"/>
        </w:rPr>
        <w:object w:dxaOrig="940" w:dyaOrig="400">
          <v:shape id="_x0000_i1033" type="#_x0000_t75" style="width:46.85pt;height:19.7pt" o:ole="" fillcolor="window">
            <v:imagedata r:id="rId24" o:title=""/>
          </v:shape>
          <o:OLEObject Type="Embed" ProgID="Equation.3" ShapeID="_x0000_i1033" DrawAspect="Content" ObjectID="_1533708253" r:id="rId25"/>
        </w:object>
      </w:r>
    </w:p>
    <w:p w:rsidR="00146F80" w:rsidRDefault="00146F80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46F80">
        <w:rPr>
          <w:rFonts w:ascii="Times New Roman" w:hAnsi="Times New Roman" w:cs="Times New Roman"/>
          <w:sz w:val="24"/>
          <w:szCs w:val="24"/>
        </w:rPr>
        <w:t>V množině přirozených čísel jsou definičním oborem čísla 3,4,5.</w:t>
      </w:r>
    </w:p>
    <w:p w:rsidR="00146F80" w:rsidRDefault="00146F80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46F80">
        <w:rPr>
          <w:rFonts w:ascii="Times New Roman" w:hAnsi="Times New Roman" w:cs="Times New Roman"/>
          <w:sz w:val="24"/>
          <w:szCs w:val="24"/>
        </w:rPr>
        <w:t xml:space="preserve">V množině přirozených čísel jsou definičním </w:t>
      </w:r>
      <w:r w:rsidR="004A681D">
        <w:rPr>
          <w:rFonts w:ascii="Times New Roman" w:hAnsi="Times New Roman" w:cs="Times New Roman"/>
          <w:sz w:val="24"/>
          <w:szCs w:val="24"/>
        </w:rPr>
        <w:t xml:space="preserve">oborem čísla </w:t>
      </w:r>
      <w:r w:rsidRPr="00146F80">
        <w:rPr>
          <w:rFonts w:ascii="Times New Roman" w:hAnsi="Times New Roman" w:cs="Times New Roman"/>
          <w:sz w:val="24"/>
          <w:szCs w:val="24"/>
        </w:rPr>
        <w:t>4,5</w:t>
      </w:r>
      <w:r w:rsidR="004A681D">
        <w:rPr>
          <w:rFonts w:ascii="Times New Roman" w:hAnsi="Times New Roman" w:cs="Times New Roman"/>
          <w:sz w:val="24"/>
          <w:szCs w:val="24"/>
        </w:rPr>
        <w:t>, 6</w:t>
      </w:r>
      <w:r w:rsidRPr="00146F80">
        <w:rPr>
          <w:rFonts w:ascii="Times New Roman" w:hAnsi="Times New Roman" w:cs="Times New Roman"/>
          <w:sz w:val="24"/>
          <w:szCs w:val="24"/>
        </w:rPr>
        <w:t>.</w:t>
      </w:r>
    </w:p>
    <w:p w:rsidR="004A681D" w:rsidRPr="004A681D" w:rsidRDefault="004A681D" w:rsidP="004A681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4A681D" w:rsidRDefault="004A681D" w:rsidP="004A681D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funkci </w:t>
      </w:r>
      <w:r w:rsidRPr="00146F80">
        <w:rPr>
          <w:position w:val="-10"/>
        </w:rPr>
        <w:object w:dxaOrig="1219" w:dyaOrig="340">
          <v:shape id="_x0000_i1034" type="#_x0000_t75" style="width:61.15pt;height:17pt" o:ole="" fillcolor="window">
            <v:imagedata r:id="rId26" o:title=""/>
          </v:shape>
          <o:OLEObject Type="Embed" ProgID="Equation.3" ShapeID="_x0000_i1034" DrawAspect="Content" ObjectID="_1533708254" r:id="rId27"/>
        </w:object>
      </w:r>
      <w:r>
        <w:t xml:space="preserve"> </w:t>
      </w:r>
      <w:r w:rsidRPr="004A681D">
        <w:rPr>
          <w:rFonts w:ascii="Times New Roman" w:hAnsi="Times New Roman" w:cs="Times New Roman"/>
          <w:sz w:val="24"/>
          <w:szCs w:val="24"/>
        </w:rPr>
        <w:t>platí:</w:t>
      </w:r>
    </w:p>
    <w:p w:rsidR="004A681D" w:rsidRPr="004A681D" w:rsidRDefault="004A681D" w:rsidP="004A681D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46F80">
        <w:rPr>
          <w:position w:val="-10"/>
        </w:rPr>
        <w:object w:dxaOrig="1359" w:dyaOrig="340">
          <v:shape id="_x0000_i1036" type="#_x0000_t75" style="width:67.9pt;height:17pt" o:ole="" fillcolor="window">
            <v:imagedata r:id="rId28" o:title=""/>
          </v:shape>
          <o:OLEObject Type="Embed" ProgID="Equation.3" ShapeID="_x0000_i1036" DrawAspect="Content" ObjectID="_1533708255" r:id="rId29"/>
        </w:object>
      </w:r>
    </w:p>
    <w:p w:rsidR="004A681D" w:rsidRPr="004A681D" w:rsidRDefault="004A681D" w:rsidP="004A681D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46F80">
        <w:rPr>
          <w:position w:val="-10"/>
        </w:rPr>
        <w:object w:dxaOrig="1620" w:dyaOrig="340">
          <v:shape id="_x0000_i1035" type="#_x0000_t75" style="width:80.85pt;height:17pt" o:ole="" fillcolor="window">
            <v:imagedata r:id="rId30" o:title=""/>
          </v:shape>
          <o:OLEObject Type="Embed" ProgID="Equation.3" ShapeID="_x0000_i1035" DrawAspect="Content" ObjectID="_1533708256" r:id="rId31"/>
        </w:object>
      </w:r>
    </w:p>
    <w:p w:rsidR="004A681D" w:rsidRDefault="004A681D" w:rsidP="004A681D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je na</w:t>
      </w:r>
      <w:r w:rsidRPr="004A681D">
        <w:rPr>
          <w:rFonts w:ascii="Times New Roman" w:hAnsi="Times New Roman" w:cs="Times New Roman"/>
          <w:sz w:val="24"/>
          <w:szCs w:val="24"/>
        </w:rPr>
        <w:t xml:space="preserve"> svém definičním oboru rostoucí.</w:t>
      </w:r>
    </w:p>
    <w:p w:rsidR="004A681D" w:rsidRDefault="004A681D" w:rsidP="004A681D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je na</w:t>
      </w:r>
      <w:bookmarkStart w:id="0" w:name="_GoBack"/>
      <w:bookmarkEnd w:id="0"/>
      <w:r w:rsidRPr="004A681D">
        <w:rPr>
          <w:rFonts w:ascii="Times New Roman" w:hAnsi="Times New Roman" w:cs="Times New Roman"/>
          <w:sz w:val="24"/>
          <w:szCs w:val="24"/>
        </w:rPr>
        <w:t xml:space="preserve"> svém definičním oboru </w:t>
      </w:r>
      <w:r>
        <w:rPr>
          <w:rFonts w:ascii="Times New Roman" w:hAnsi="Times New Roman" w:cs="Times New Roman"/>
          <w:sz w:val="24"/>
          <w:szCs w:val="24"/>
        </w:rPr>
        <w:t>konkávní</w:t>
      </w:r>
      <w:r w:rsidRPr="004A681D">
        <w:rPr>
          <w:rFonts w:ascii="Times New Roman" w:hAnsi="Times New Roman" w:cs="Times New Roman"/>
          <w:sz w:val="24"/>
          <w:szCs w:val="24"/>
        </w:rPr>
        <w:t>.</w:t>
      </w:r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58" w:rsidRDefault="003C3158" w:rsidP="002962A8">
      <w:pPr>
        <w:spacing w:after="0" w:line="240" w:lineRule="auto"/>
      </w:pPr>
      <w:r>
        <w:separator/>
      </w:r>
    </w:p>
  </w:endnote>
  <w:endnote w:type="continuationSeparator" w:id="0">
    <w:p w:rsidR="003C3158" w:rsidRDefault="003C3158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572A1E">
    <w:pPr>
      <w:pStyle w:val="Zpat"/>
    </w:pPr>
    <w:r>
      <w:t>1A</w:t>
    </w:r>
    <w:r w:rsidR="006130E4">
      <w:t>,</w:t>
    </w:r>
    <w:r>
      <w:t xml:space="preserve"> 1C,</w:t>
    </w:r>
    <w:r w:rsidR="006130E4">
      <w:t xml:space="preserve"> 2A</w:t>
    </w:r>
    <w:r w:rsidR="00A65EFD">
      <w:t>,</w:t>
    </w:r>
    <w:r w:rsidR="00484B7D">
      <w:t xml:space="preserve"> 2C, 3A, 3C, 4A, 4B, 4C, 4D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58" w:rsidRDefault="003C3158" w:rsidP="002962A8">
      <w:pPr>
        <w:spacing w:after="0" w:line="240" w:lineRule="auto"/>
      </w:pPr>
      <w:r>
        <w:separator/>
      </w:r>
    </w:p>
  </w:footnote>
  <w:footnote w:type="continuationSeparator" w:id="0">
    <w:p w:rsidR="003C3158" w:rsidRDefault="003C3158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15"/>
  </w:num>
  <w:num w:numId="6">
    <w:abstractNumId w:val="14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46F80"/>
    <w:rsid w:val="001D6311"/>
    <w:rsid w:val="002962A8"/>
    <w:rsid w:val="00345069"/>
    <w:rsid w:val="00345559"/>
    <w:rsid w:val="00383857"/>
    <w:rsid w:val="003C3158"/>
    <w:rsid w:val="003E54A0"/>
    <w:rsid w:val="004167EE"/>
    <w:rsid w:val="00484B7D"/>
    <w:rsid w:val="004A681D"/>
    <w:rsid w:val="004E2D98"/>
    <w:rsid w:val="00572A1E"/>
    <w:rsid w:val="005E4422"/>
    <w:rsid w:val="0060555C"/>
    <w:rsid w:val="00612DA2"/>
    <w:rsid w:val="006130E4"/>
    <w:rsid w:val="006552F1"/>
    <w:rsid w:val="006E7A6D"/>
    <w:rsid w:val="00720B84"/>
    <w:rsid w:val="00734C4B"/>
    <w:rsid w:val="007D1028"/>
    <w:rsid w:val="00854384"/>
    <w:rsid w:val="008A779D"/>
    <w:rsid w:val="00A07990"/>
    <w:rsid w:val="00A23CB0"/>
    <w:rsid w:val="00A65EFD"/>
    <w:rsid w:val="00AA421C"/>
    <w:rsid w:val="00B8368E"/>
    <w:rsid w:val="00BA1EFD"/>
    <w:rsid w:val="00CC744E"/>
    <w:rsid w:val="00DA793B"/>
    <w:rsid w:val="00E52126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4</cp:revision>
  <dcterms:created xsi:type="dcterms:W3CDTF">2016-08-26T06:37:00Z</dcterms:created>
  <dcterms:modified xsi:type="dcterms:W3CDTF">2016-08-26T07:09:00Z</dcterms:modified>
</cp:coreProperties>
</file>