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rosttabulka1"/>
        <w:tblpPr w:leftFromText="141" w:rightFromText="141" w:vertAnchor="page" w:horzAnchor="margin" w:tblpXSpec="center" w:tblpY="1441"/>
        <w:tblW w:w="6560" w:type="dxa"/>
        <w:tblLook w:val="04A0" w:firstRow="1" w:lastRow="0" w:firstColumn="1" w:lastColumn="0" w:noHBand="0" w:noVBand="1"/>
      </w:tblPr>
      <w:tblGrid>
        <w:gridCol w:w="2280"/>
        <w:gridCol w:w="1800"/>
        <w:gridCol w:w="2480"/>
      </w:tblGrid>
      <w:tr w:rsidR="00D24587" w:rsidRPr="00345D28" w14:paraId="2A28DF1F" w14:textId="77777777" w:rsidTr="00D24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hideMark/>
          </w:tcPr>
          <w:p w14:paraId="79E10FA5" w14:textId="77777777" w:rsidR="00D24587" w:rsidRPr="00345D28" w:rsidRDefault="00D24587" w:rsidP="00D24587">
            <w:r w:rsidRPr="00345D28">
              <w:t>Item/year</w:t>
            </w:r>
          </w:p>
        </w:tc>
        <w:tc>
          <w:tcPr>
            <w:tcW w:w="1800" w:type="dxa"/>
            <w:hideMark/>
          </w:tcPr>
          <w:p w14:paraId="4A221923" w14:textId="77777777" w:rsidR="00D24587" w:rsidRPr="00345D28" w:rsidRDefault="00D24587" w:rsidP="00D245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45D28">
              <w:t>2022</w:t>
            </w:r>
          </w:p>
        </w:tc>
        <w:tc>
          <w:tcPr>
            <w:tcW w:w="2480" w:type="dxa"/>
            <w:hideMark/>
          </w:tcPr>
          <w:p w14:paraId="192B38A5" w14:textId="77777777" w:rsidR="00D24587" w:rsidRPr="00345D28" w:rsidRDefault="00D24587" w:rsidP="00D245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45D28">
              <w:t>2023</w:t>
            </w:r>
          </w:p>
        </w:tc>
      </w:tr>
      <w:tr w:rsidR="00D24587" w:rsidRPr="00345D28" w14:paraId="3F6C179F" w14:textId="77777777" w:rsidTr="00D2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hideMark/>
          </w:tcPr>
          <w:p w14:paraId="7D045F2E" w14:textId="77777777" w:rsidR="00D24587" w:rsidRPr="00345D28" w:rsidRDefault="00D24587" w:rsidP="00D24587">
            <w:r w:rsidRPr="00345D28">
              <w:t>1. sales</w:t>
            </w:r>
          </w:p>
        </w:tc>
        <w:tc>
          <w:tcPr>
            <w:tcW w:w="1800" w:type="dxa"/>
            <w:hideMark/>
          </w:tcPr>
          <w:p w14:paraId="2BC46D62" w14:textId="77777777" w:rsidR="00D24587" w:rsidRPr="00345D28" w:rsidRDefault="00D24587" w:rsidP="00D2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5D28">
              <w:t>820,500</w:t>
            </w:r>
          </w:p>
        </w:tc>
        <w:tc>
          <w:tcPr>
            <w:tcW w:w="2480" w:type="dxa"/>
            <w:hideMark/>
          </w:tcPr>
          <w:p w14:paraId="29A5243E" w14:textId="77777777" w:rsidR="00D24587" w:rsidRPr="00345D28" w:rsidRDefault="00D24587" w:rsidP="00D2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5D28">
              <w:t>865,000</w:t>
            </w:r>
          </w:p>
        </w:tc>
      </w:tr>
      <w:tr w:rsidR="00D24587" w:rsidRPr="00345D28" w14:paraId="13EC1960" w14:textId="77777777" w:rsidTr="00D24587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hideMark/>
          </w:tcPr>
          <w:p w14:paraId="30D2F1F9" w14:textId="77777777" w:rsidR="00D24587" w:rsidRPr="00345D28" w:rsidRDefault="00D24587" w:rsidP="00D24587">
            <w:r w:rsidRPr="00345D28">
              <w:t>2. total costs</w:t>
            </w:r>
          </w:p>
        </w:tc>
        <w:tc>
          <w:tcPr>
            <w:tcW w:w="1800" w:type="dxa"/>
            <w:hideMark/>
          </w:tcPr>
          <w:p w14:paraId="2799B4AD" w14:textId="77777777" w:rsidR="00D24587" w:rsidRPr="00345D28" w:rsidRDefault="00D24587" w:rsidP="00D2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5D28">
              <w:t>766,000</w:t>
            </w:r>
          </w:p>
        </w:tc>
        <w:tc>
          <w:tcPr>
            <w:tcW w:w="2480" w:type="dxa"/>
            <w:hideMark/>
          </w:tcPr>
          <w:p w14:paraId="4EB514CF" w14:textId="77777777" w:rsidR="00D24587" w:rsidRPr="00345D28" w:rsidRDefault="00D24587" w:rsidP="00D2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5D28">
              <w:t>800,000</w:t>
            </w:r>
          </w:p>
        </w:tc>
      </w:tr>
      <w:tr w:rsidR="00D24587" w:rsidRPr="00345D28" w14:paraId="65696942" w14:textId="77777777" w:rsidTr="00D2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hideMark/>
          </w:tcPr>
          <w:p w14:paraId="639638FC" w14:textId="77777777" w:rsidR="00D24587" w:rsidRPr="00345D28" w:rsidRDefault="00D24587" w:rsidP="00D24587">
            <w:r w:rsidRPr="00345D28">
              <w:t>2a material</w:t>
            </w:r>
          </w:p>
        </w:tc>
        <w:tc>
          <w:tcPr>
            <w:tcW w:w="1800" w:type="dxa"/>
            <w:hideMark/>
          </w:tcPr>
          <w:p w14:paraId="151515D5" w14:textId="77777777" w:rsidR="00D24587" w:rsidRPr="00345D28" w:rsidRDefault="00D24587" w:rsidP="00D2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5D28">
              <w:t>330,000</w:t>
            </w:r>
          </w:p>
        </w:tc>
        <w:tc>
          <w:tcPr>
            <w:tcW w:w="2480" w:type="dxa"/>
            <w:hideMark/>
          </w:tcPr>
          <w:p w14:paraId="64F350A3" w14:textId="77777777" w:rsidR="00D24587" w:rsidRPr="00345D28" w:rsidRDefault="00D24587" w:rsidP="00D2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5D28">
              <w:t>250,000</w:t>
            </w:r>
          </w:p>
        </w:tc>
      </w:tr>
      <w:tr w:rsidR="00D24587" w:rsidRPr="00345D28" w14:paraId="50C771CB" w14:textId="77777777" w:rsidTr="00D24587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hideMark/>
          </w:tcPr>
          <w:p w14:paraId="17F80656" w14:textId="77777777" w:rsidR="00D24587" w:rsidRPr="00345D28" w:rsidRDefault="00D24587" w:rsidP="00D24587">
            <w:r w:rsidRPr="00345D28">
              <w:t>2b wages</w:t>
            </w:r>
          </w:p>
        </w:tc>
        <w:tc>
          <w:tcPr>
            <w:tcW w:w="1800" w:type="dxa"/>
            <w:hideMark/>
          </w:tcPr>
          <w:p w14:paraId="2117C04D" w14:textId="77777777" w:rsidR="00D24587" w:rsidRPr="00345D28" w:rsidRDefault="00D24587" w:rsidP="00D2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5D28">
              <w:t>270,000</w:t>
            </w:r>
          </w:p>
        </w:tc>
        <w:tc>
          <w:tcPr>
            <w:tcW w:w="2480" w:type="dxa"/>
            <w:hideMark/>
          </w:tcPr>
          <w:p w14:paraId="27390026" w14:textId="77777777" w:rsidR="00D24587" w:rsidRPr="00345D28" w:rsidRDefault="00D24587" w:rsidP="00D2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5D28">
              <w:t>285000</w:t>
            </w:r>
          </w:p>
        </w:tc>
      </w:tr>
      <w:tr w:rsidR="00D24587" w:rsidRPr="00345D28" w14:paraId="2CCA751A" w14:textId="77777777" w:rsidTr="00D2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hideMark/>
          </w:tcPr>
          <w:p w14:paraId="0E65573C" w14:textId="77777777" w:rsidR="00D24587" w:rsidRPr="00345D28" w:rsidRDefault="00D24587" w:rsidP="00D24587">
            <w:r w:rsidRPr="00345D28">
              <w:t>2 c energy deposits</w:t>
            </w:r>
          </w:p>
        </w:tc>
        <w:tc>
          <w:tcPr>
            <w:tcW w:w="1800" w:type="dxa"/>
            <w:hideMark/>
          </w:tcPr>
          <w:p w14:paraId="60D04E25" w14:textId="77777777" w:rsidR="00D24587" w:rsidRPr="00345D28" w:rsidRDefault="00D24587" w:rsidP="00D2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5D28">
              <w:t>55,600</w:t>
            </w:r>
          </w:p>
        </w:tc>
        <w:tc>
          <w:tcPr>
            <w:tcW w:w="2480" w:type="dxa"/>
            <w:hideMark/>
          </w:tcPr>
          <w:p w14:paraId="3252C7DF" w14:textId="77777777" w:rsidR="00D24587" w:rsidRPr="00345D28" w:rsidRDefault="00D24587" w:rsidP="00D2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5D28">
              <w:t>?</w:t>
            </w:r>
          </w:p>
        </w:tc>
      </w:tr>
      <w:tr w:rsidR="00D24587" w:rsidRPr="00345D28" w14:paraId="4B881EF1" w14:textId="77777777" w:rsidTr="00D24587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hideMark/>
          </w:tcPr>
          <w:p w14:paraId="6DFB3E09" w14:textId="77777777" w:rsidR="00D24587" w:rsidRPr="00345D28" w:rsidRDefault="00D24587" w:rsidP="00D24587">
            <w:r w:rsidRPr="00345D28">
              <w:t>2d depreciation</w:t>
            </w:r>
          </w:p>
        </w:tc>
        <w:tc>
          <w:tcPr>
            <w:tcW w:w="1800" w:type="dxa"/>
            <w:hideMark/>
          </w:tcPr>
          <w:p w14:paraId="5A87C612" w14:textId="77777777" w:rsidR="00D24587" w:rsidRPr="00345D28" w:rsidRDefault="00D24587" w:rsidP="00D2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5D28">
              <w:t>70,000</w:t>
            </w:r>
          </w:p>
        </w:tc>
        <w:tc>
          <w:tcPr>
            <w:tcW w:w="2480" w:type="dxa"/>
            <w:hideMark/>
          </w:tcPr>
          <w:p w14:paraId="25C68279" w14:textId="77777777" w:rsidR="00D24587" w:rsidRPr="00345D28" w:rsidRDefault="00D24587" w:rsidP="00D2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5D28">
              <w:t>75,000</w:t>
            </w:r>
          </w:p>
        </w:tc>
      </w:tr>
      <w:tr w:rsidR="00D24587" w:rsidRPr="00345D28" w14:paraId="720CB6C6" w14:textId="77777777" w:rsidTr="00D2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hideMark/>
          </w:tcPr>
          <w:p w14:paraId="4017EC3A" w14:textId="77777777" w:rsidR="00D24587" w:rsidRPr="00345D28" w:rsidRDefault="00D24587" w:rsidP="00D24587">
            <w:r w:rsidRPr="00345D28">
              <w:t>2e consumption of services</w:t>
            </w:r>
          </w:p>
        </w:tc>
        <w:tc>
          <w:tcPr>
            <w:tcW w:w="1800" w:type="dxa"/>
            <w:hideMark/>
          </w:tcPr>
          <w:p w14:paraId="70CE3D64" w14:textId="77777777" w:rsidR="00D24587" w:rsidRPr="00345D28" w:rsidRDefault="00D24587" w:rsidP="00D2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5D28">
              <w:t>18,000</w:t>
            </w:r>
          </w:p>
        </w:tc>
        <w:tc>
          <w:tcPr>
            <w:tcW w:w="2480" w:type="dxa"/>
            <w:hideMark/>
          </w:tcPr>
          <w:p w14:paraId="33161ABE" w14:textId="77777777" w:rsidR="00D24587" w:rsidRPr="00345D28" w:rsidRDefault="00D24587" w:rsidP="00D2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5D28">
              <w:t>13000</w:t>
            </w:r>
          </w:p>
        </w:tc>
      </w:tr>
      <w:tr w:rsidR="00D24587" w:rsidRPr="00345D28" w14:paraId="43FAA8A0" w14:textId="77777777" w:rsidTr="00D24587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hideMark/>
          </w:tcPr>
          <w:p w14:paraId="6CCCBC45" w14:textId="77777777" w:rsidR="00D24587" w:rsidRPr="00345D28" w:rsidRDefault="00D24587" w:rsidP="00D24587">
            <w:r w:rsidRPr="00345D28">
              <w:t>2f taxes and fees</w:t>
            </w:r>
          </w:p>
        </w:tc>
        <w:tc>
          <w:tcPr>
            <w:tcW w:w="1800" w:type="dxa"/>
            <w:hideMark/>
          </w:tcPr>
          <w:p w14:paraId="055F83F4" w14:textId="77777777" w:rsidR="00D24587" w:rsidRPr="00345D28" w:rsidRDefault="00D24587" w:rsidP="00D2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5D28">
              <w:t>17,000</w:t>
            </w:r>
          </w:p>
        </w:tc>
        <w:tc>
          <w:tcPr>
            <w:tcW w:w="2480" w:type="dxa"/>
            <w:hideMark/>
          </w:tcPr>
          <w:p w14:paraId="3C55D5DF" w14:textId="77777777" w:rsidR="00D24587" w:rsidRPr="00345D28" w:rsidRDefault="00D24587" w:rsidP="00D2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5D28">
              <w:t>?</w:t>
            </w:r>
          </w:p>
        </w:tc>
      </w:tr>
      <w:tr w:rsidR="00D24587" w:rsidRPr="00345D28" w14:paraId="062FA356" w14:textId="77777777" w:rsidTr="00D2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hideMark/>
          </w:tcPr>
          <w:p w14:paraId="0223C916" w14:textId="77777777" w:rsidR="00D24587" w:rsidRPr="00345D28" w:rsidRDefault="00D24587" w:rsidP="00D24587">
            <w:r w:rsidRPr="00345D28">
              <w:t>2g other costs</w:t>
            </w:r>
          </w:p>
        </w:tc>
        <w:tc>
          <w:tcPr>
            <w:tcW w:w="1800" w:type="dxa"/>
            <w:hideMark/>
          </w:tcPr>
          <w:p w14:paraId="31E604FE" w14:textId="77777777" w:rsidR="00D24587" w:rsidRPr="00345D28" w:rsidRDefault="00D24587" w:rsidP="00D2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5D28">
              <w:t>5,400</w:t>
            </w:r>
          </w:p>
        </w:tc>
        <w:tc>
          <w:tcPr>
            <w:tcW w:w="2480" w:type="dxa"/>
            <w:hideMark/>
          </w:tcPr>
          <w:p w14:paraId="605A605C" w14:textId="77777777" w:rsidR="00D24587" w:rsidRPr="00345D28" w:rsidRDefault="00D24587" w:rsidP="00D2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5D28">
              <w:t>8,000</w:t>
            </w:r>
          </w:p>
        </w:tc>
      </w:tr>
    </w:tbl>
    <w:p w14:paraId="0625CABD" w14:textId="590E5B68" w:rsidR="00EF2444" w:rsidRDefault="00EF2444"/>
    <w:p w14:paraId="1E6969E2" w14:textId="77777777" w:rsidR="00D24587" w:rsidRDefault="00D24587"/>
    <w:p w14:paraId="706BAB75" w14:textId="71FE9771" w:rsidR="00D24587" w:rsidRDefault="00D24587"/>
    <w:p w14:paraId="548AF8AD" w14:textId="02F7EF51" w:rsidR="00D24587" w:rsidRDefault="00D24587"/>
    <w:p w14:paraId="3B1DDFE3" w14:textId="25641920" w:rsidR="00D24587" w:rsidRDefault="00D24587"/>
    <w:p w14:paraId="4861080F" w14:textId="77777777" w:rsidR="00D24587" w:rsidRDefault="00D24587"/>
    <w:p w14:paraId="1F4CA3EF" w14:textId="79BF8927" w:rsidR="00D24587" w:rsidRDefault="00D24587"/>
    <w:p w14:paraId="742986C3" w14:textId="06364D6B" w:rsidR="00D24587" w:rsidRDefault="00D24587"/>
    <w:p w14:paraId="130A7244" w14:textId="1CC4A880" w:rsidR="00D24587" w:rsidRDefault="00D24587"/>
    <w:p w14:paraId="0FF6083F" w14:textId="77777777" w:rsidR="00D24587" w:rsidRDefault="00D24587"/>
    <w:p w14:paraId="62BCB8FC" w14:textId="6B4893FB" w:rsidR="00D24587" w:rsidRDefault="00D24587"/>
    <w:p w14:paraId="25D07A99" w14:textId="60D3A835" w:rsidR="00D24587" w:rsidRDefault="00D24587"/>
    <w:p w14:paraId="65F266B7" w14:textId="5A66F581" w:rsidR="00D24587" w:rsidRDefault="00D24587"/>
    <w:p w14:paraId="1339605A" w14:textId="77777777" w:rsidR="00D24587" w:rsidRDefault="00D24587"/>
    <w:p w14:paraId="6DE4D426" w14:textId="1B925AFA" w:rsidR="00D24587" w:rsidRDefault="00D24587"/>
    <w:p w14:paraId="1B80C757" w14:textId="30CE8B1B" w:rsidR="00D24587" w:rsidRDefault="00D24587"/>
    <w:p w14:paraId="6A9E525E" w14:textId="2213AA0D" w:rsidR="00D24587" w:rsidRDefault="00D24587">
      <w:r w:rsidRPr="00D245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E1ED1" wp14:editId="01104A17">
                <wp:simplePos x="0" y="0"/>
                <wp:positionH relativeFrom="column">
                  <wp:posOffset>-404495</wp:posOffset>
                </wp:positionH>
                <wp:positionV relativeFrom="paragraph">
                  <wp:posOffset>225425</wp:posOffset>
                </wp:positionV>
                <wp:extent cx="6644202" cy="2890663"/>
                <wp:effectExtent l="0" t="0" r="0" b="0"/>
                <wp:wrapNone/>
                <wp:docPr id="4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202" cy="28906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678532" w14:textId="77777777" w:rsidR="00CA6656" w:rsidRPr="00CA6656" w:rsidRDefault="00CA6656" w:rsidP="00CA6656">
                            <w:pPr>
                              <w:pStyle w:val="Odstavecseseznamem"/>
                              <w:spacing w:line="276" w:lineRule="auto"/>
                              <w:rPr>
                                <w:rFonts w:asciiTheme="majorHAnsi" w:eastAsia="Times New Roman" w:hAnsi="Calibri Light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eastAsia="en-US"/>
                                <w14:ligatures w14:val="standardContextual"/>
                              </w:rPr>
                            </w:pPr>
                            <w:r w:rsidRPr="00CA6656">
                              <w:rPr>
                                <w:rFonts w:asciiTheme="majorHAnsi" w:eastAsia="Times New Roman" w:hAnsi="Calibri Light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eastAsia="en-US"/>
                                <w14:ligatures w14:val="standardContextual"/>
                              </w:rPr>
                              <w:t>Tasks:</w:t>
                            </w:r>
                          </w:p>
                          <w:p w14:paraId="186DB418" w14:textId="77777777" w:rsidR="00CA6656" w:rsidRPr="00CA6656" w:rsidRDefault="00CA6656" w:rsidP="00CA6656">
                            <w:pPr>
                              <w:pStyle w:val="Odstavecseseznamem"/>
                              <w:spacing w:line="276" w:lineRule="auto"/>
                              <w:rPr>
                                <w:rFonts w:asciiTheme="majorHAnsi" w:eastAsia="Times New Roman" w:hAnsi="Calibri Light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eastAsia="en-US"/>
                                <w14:ligatures w14:val="standardContextual"/>
                              </w:rPr>
                            </w:pPr>
                            <w:r w:rsidRPr="00CA6656">
                              <w:rPr>
                                <w:rFonts w:asciiTheme="majorHAnsi" w:eastAsia="Times New Roman" w:hAnsi="Calibri Light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eastAsia="en-US"/>
                                <w14:ligatures w14:val="standardContextual"/>
                              </w:rPr>
                              <w:t>1. Determine the amount of energy costs in 2023 when the reaction coefficient is 0.5.</w:t>
                            </w:r>
                          </w:p>
                          <w:p w14:paraId="43A2C9E5" w14:textId="77777777" w:rsidR="00CA6656" w:rsidRPr="00CA6656" w:rsidRDefault="00CA6656" w:rsidP="00CA6656">
                            <w:pPr>
                              <w:pStyle w:val="Odstavecseseznamem"/>
                              <w:spacing w:line="276" w:lineRule="auto"/>
                              <w:rPr>
                                <w:rFonts w:asciiTheme="majorHAnsi" w:eastAsia="Times New Roman" w:hAnsi="Calibri Light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eastAsia="en-US"/>
                                <w14:ligatures w14:val="standardContextual"/>
                              </w:rPr>
                            </w:pPr>
                            <w:r w:rsidRPr="00CA6656">
                              <w:rPr>
                                <w:rFonts w:asciiTheme="majorHAnsi" w:eastAsia="Times New Roman" w:hAnsi="Calibri Light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eastAsia="en-US"/>
                                <w14:ligatures w14:val="standardContextual"/>
                              </w:rPr>
                              <w:t>2. Calculate the material cost savings/overrun using the percentage change (PZ).</w:t>
                            </w:r>
                          </w:p>
                          <w:p w14:paraId="5728337A" w14:textId="77777777" w:rsidR="00CA6656" w:rsidRPr="00CA6656" w:rsidRDefault="00CA6656" w:rsidP="00CA6656">
                            <w:pPr>
                              <w:pStyle w:val="Odstavecseseznamem"/>
                              <w:spacing w:line="276" w:lineRule="auto"/>
                              <w:rPr>
                                <w:rFonts w:asciiTheme="majorHAnsi" w:eastAsia="Times New Roman" w:hAnsi="Calibri Light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eastAsia="en-US"/>
                                <w14:ligatures w14:val="standardContextual"/>
                              </w:rPr>
                            </w:pPr>
                            <w:r w:rsidRPr="00CA6656">
                              <w:rPr>
                                <w:rFonts w:asciiTheme="majorHAnsi" w:eastAsia="Times New Roman" w:hAnsi="Calibri Light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eastAsia="en-US"/>
                                <w14:ligatures w14:val="standardContextual"/>
                              </w:rPr>
                              <w:t>3. Determine the cost-effectiveness of wage consumption.</w:t>
                            </w:r>
                          </w:p>
                          <w:p w14:paraId="3C4BAEA1" w14:textId="77777777" w:rsidR="00CA6656" w:rsidRPr="00CA6656" w:rsidRDefault="00CA6656" w:rsidP="00CA6656">
                            <w:pPr>
                              <w:pStyle w:val="Odstavecseseznamem"/>
                              <w:spacing w:line="276" w:lineRule="auto"/>
                              <w:rPr>
                                <w:rFonts w:asciiTheme="majorHAnsi" w:eastAsia="Times New Roman" w:hAnsi="Calibri Light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eastAsia="en-US"/>
                                <w14:ligatures w14:val="standardContextual"/>
                              </w:rPr>
                            </w:pPr>
                            <w:r w:rsidRPr="00CA6656">
                              <w:rPr>
                                <w:rFonts w:asciiTheme="majorHAnsi" w:eastAsia="Times New Roman" w:hAnsi="Calibri Light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eastAsia="en-US"/>
                                <w14:ligatures w14:val="standardContextual"/>
                              </w:rPr>
                              <w:t>4. Calculate the cost effectiveness in individual years and comment on it.</w:t>
                            </w:r>
                          </w:p>
                          <w:p w14:paraId="3E773220" w14:textId="77777777" w:rsidR="00CA6656" w:rsidRPr="00CA6656" w:rsidRDefault="00CA6656" w:rsidP="00CA6656">
                            <w:pPr>
                              <w:pStyle w:val="Odstavecseseznamem"/>
                              <w:spacing w:line="276" w:lineRule="auto"/>
                              <w:rPr>
                                <w:rFonts w:asciiTheme="majorHAnsi" w:eastAsia="Times New Roman" w:hAnsi="Calibri Light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eastAsia="en-US"/>
                                <w14:ligatures w14:val="standardContextual"/>
                              </w:rPr>
                            </w:pPr>
                            <w:r w:rsidRPr="00CA6656">
                              <w:rPr>
                                <w:rFonts w:asciiTheme="majorHAnsi" w:eastAsia="Times New Roman" w:hAnsi="Calibri Light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eastAsia="en-US"/>
                                <w14:ligatures w14:val="standardContextual"/>
                              </w:rPr>
                              <w:t>5. Calculate the profitability of the total costs and comment on it.</w:t>
                            </w:r>
                          </w:p>
                          <w:p w14:paraId="7AECA61E" w14:textId="7DCAD515" w:rsidR="00D24587" w:rsidRPr="00D24587" w:rsidRDefault="00CA6656" w:rsidP="00CA6656">
                            <w:pPr>
                              <w:pStyle w:val="Odstavecseseznamem"/>
                              <w:spacing w:line="276" w:lineRule="auto"/>
                              <w:rPr>
                                <w:rFonts w:asciiTheme="majorHAnsi" w:eastAsia="Calibri" w:hAnsi="Calibri Light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CA6656">
                              <w:rPr>
                                <w:rFonts w:asciiTheme="majorHAnsi" w:eastAsia="Times New Roman" w:hAnsi="Calibri Light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eastAsia="en-US"/>
                                <w14:ligatures w14:val="standardContextual"/>
                              </w:rPr>
                              <w:t>6. What were the taxes and fees in 2023?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AE1ED1" id="Obdélník 3" o:spid="_x0000_s1026" style="position:absolute;margin-left:-31.85pt;margin-top:17.75pt;width:523.15pt;height:22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" filled="f" stroked="f">
                <v:textbox style="mso-fit-shape-to-text:t">
                  <w:txbxContent>
                    <w:p w14:paraId="42678532" w14:textId="77777777" w:rsidR="00CA6656" w:rsidRPr="00CA6656" w:rsidRDefault="00CA6656" w:rsidP="00CA6656">
                      <w:pPr>
                        <w:pStyle w:val="Odstavecseseznamem"/>
                        <w:spacing w:line="276" w:lineRule="auto"/>
                        <w:rPr>
                          <w:rFonts w:asciiTheme="majorHAnsi" w:eastAsia="Times New Roman" w:hAnsi="Calibri Light" w:cstheme="minorBidi"/>
                          <w:b/>
                          <w:bCs/>
                          <w:color w:val="000000" w:themeColor="text1"/>
                          <w:kern w:val="24"/>
                          <w:lang w:eastAsia="en-US"/>
                          <w14:ligatures w14:val="standardContextual"/>
                        </w:rPr>
                      </w:pPr>
                      <w:r w:rsidRPr="00CA6656">
                        <w:rPr>
                          <w:rFonts w:asciiTheme="majorHAnsi" w:eastAsia="Times New Roman" w:hAnsi="Calibri Light" w:cstheme="minorBidi"/>
                          <w:b/>
                          <w:bCs/>
                          <w:color w:val="000000" w:themeColor="text1"/>
                          <w:kern w:val="24"/>
                          <w:lang w:eastAsia="en-US"/>
                          <w14:ligatures w14:val="standardContextual"/>
                        </w:rPr>
                        <w:t>Tasks:</w:t>
                      </w:r>
                    </w:p>
                    <w:p w14:paraId="186DB418" w14:textId="77777777" w:rsidR="00CA6656" w:rsidRPr="00CA6656" w:rsidRDefault="00CA6656" w:rsidP="00CA6656">
                      <w:pPr>
                        <w:pStyle w:val="Odstavecseseznamem"/>
                        <w:spacing w:line="276" w:lineRule="auto"/>
                        <w:rPr>
                          <w:rFonts w:asciiTheme="majorHAnsi" w:eastAsia="Times New Roman" w:hAnsi="Calibri Light" w:cstheme="minorBidi"/>
                          <w:b/>
                          <w:bCs/>
                          <w:color w:val="000000" w:themeColor="text1"/>
                          <w:kern w:val="24"/>
                          <w:lang w:eastAsia="en-US"/>
                          <w14:ligatures w14:val="standardContextual"/>
                        </w:rPr>
                      </w:pPr>
                      <w:r w:rsidRPr="00CA6656">
                        <w:rPr>
                          <w:rFonts w:asciiTheme="majorHAnsi" w:eastAsia="Times New Roman" w:hAnsi="Calibri Light" w:cstheme="minorBidi"/>
                          <w:b/>
                          <w:bCs/>
                          <w:color w:val="000000" w:themeColor="text1"/>
                          <w:kern w:val="24"/>
                          <w:lang w:eastAsia="en-US"/>
                          <w14:ligatures w14:val="standardContextual"/>
                        </w:rPr>
                        <w:t>1. Determine the amount of energy costs in 2023 when the reaction coefficient is 0.5.</w:t>
                      </w:r>
                    </w:p>
                    <w:p w14:paraId="43A2C9E5" w14:textId="77777777" w:rsidR="00CA6656" w:rsidRPr="00CA6656" w:rsidRDefault="00CA6656" w:rsidP="00CA6656">
                      <w:pPr>
                        <w:pStyle w:val="Odstavecseseznamem"/>
                        <w:spacing w:line="276" w:lineRule="auto"/>
                        <w:rPr>
                          <w:rFonts w:asciiTheme="majorHAnsi" w:eastAsia="Times New Roman" w:hAnsi="Calibri Light" w:cstheme="minorBidi"/>
                          <w:b/>
                          <w:bCs/>
                          <w:color w:val="000000" w:themeColor="text1"/>
                          <w:kern w:val="24"/>
                          <w:lang w:eastAsia="en-US"/>
                          <w14:ligatures w14:val="standardContextual"/>
                        </w:rPr>
                      </w:pPr>
                      <w:r w:rsidRPr="00CA6656">
                        <w:rPr>
                          <w:rFonts w:asciiTheme="majorHAnsi" w:eastAsia="Times New Roman" w:hAnsi="Calibri Light" w:cstheme="minorBidi"/>
                          <w:b/>
                          <w:bCs/>
                          <w:color w:val="000000" w:themeColor="text1"/>
                          <w:kern w:val="24"/>
                          <w:lang w:eastAsia="en-US"/>
                          <w14:ligatures w14:val="standardContextual"/>
                        </w:rPr>
                        <w:t>2. Calculate the material cost savings/overrun using the percentage change (PZ).</w:t>
                      </w:r>
                    </w:p>
                    <w:p w14:paraId="5728337A" w14:textId="77777777" w:rsidR="00CA6656" w:rsidRPr="00CA6656" w:rsidRDefault="00CA6656" w:rsidP="00CA6656">
                      <w:pPr>
                        <w:pStyle w:val="Odstavecseseznamem"/>
                        <w:spacing w:line="276" w:lineRule="auto"/>
                        <w:rPr>
                          <w:rFonts w:asciiTheme="majorHAnsi" w:eastAsia="Times New Roman" w:hAnsi="Calibri Light" w:cstheme="minorBidi"/>
                          <w:b/>
                          <w:bCs/>
                          <w:color w:val="000000" w:themeColor="text1"/>
                          <w:kern w:val="24"/>
                          <w:lang w:eastAsia="en-US"/>
                          <w14:ligatures w14:val="standardContextual"/>
                        </w:rPr>
                      </w:pPr>
                      <w:r w:rsidRPr="00CA6656">
                        <w:rPr>
                          <w:rFonts w:asciiTheme="majorHAnsi" w:eastAsia="Times New Roman" w:hAnsi="Calibri Light" w:cstheme="minorBidi"/>
                          <w:b/>
                          <w:bCs/>
                          <w:color w:val="000000" w:themeColor="text1"/>
                          <w:kern w:val="24"/>
                          <w:lang w:eastAsia="en-US"/>
                          <w14:ligatures w14:val="standardContextual"/>
                        </w:rPr>
                        <w:t>3. Determine the cost-effectiveness of wage consumption.</w:t>
                      </w:r>
                    </w:p>
                    <w:p w14:paraId="3C4BAEA1" w14:textId="77777777" w:rsidR="00CA6656" w:rsidRPr="00CA6656" w:rsidRDefault="00CA6656" w:rsidP="00CA6656">
                      <w:pPr>
                        <w:pStyle w:val="Odstavecseseznamem"/>
                        <w:spacing w:line="276" w:lineRule="auto"/>
                        <w:rPr>
                          <w:rFonts w:asciiTheme="majorHAnsi" w:eastAsia="Times New Roman" w:hAnsi="Calibri Light" w:cstheme="minorBidi"/>
                          <w:b/>
                          <w:bCs/>
                          <w:color w:val="000000" w:themeColor="text1"/>
                          <w:kern w:val="24"/>
                          <w:lang w:eastAsia="en-US"/>
                          <w14:ligatures w14:val="standardContextual"/>
                        </w:rPr>
                      </w:pPr>
                      <w:r w:rsidRPr="00CA6656">
                        <w:rPr>
                          <w:rFonts w:asciiTheme="majorHAnsi" w:eastAsia="Times New Roman" w:hAnsi="Calibri Light" w:cstheme="minorBidi"/>
                          <w:b/>
                          <w:bCs/>
                          <w:color w:val="000000" w:themeColor="text1"/>
                          <w:kern w:val="24"/>
                          <w:lang w:eastAsia="en-US"/>
                          <w14:ligatures w14:val="standardContextual"/>
                        </w:rPr>
                        <w:t>4. Calculate the cost effectiveness in individual years and comment on it.</w:t>
                      </w:r>
                    </w:p>
                    <w:p w14:paraId="3E773220" w14:textId="77777777" w:rsidR="00CA6656" w:rsidRPr="00CA6656" w:rsidRDefault="00CA6656" w:rsidP="00CA6656">
                      <w:pPr>
                        <w:pStyle w:val="Odstavecseseznamem"/>
                        <w:spacing w:line="276" w:lineRule="auto"/>
                        <w:rPr>
                          <w:rFonts w:asciiTheme="majorHAnsi" w:eastAsia="Times New Roman" w:hAnsi="Calibri Light" w:cstheme="minorBidi"/>
                          <w:b/>
                          <w:bCs/>
                          <w:color w:val="000000" w:themeColor="text1"/>
                          <w:kern w:val="24"/>
                          <w:lang w:eastAsia="en-US"/>
                          <w14:ligatures w14:val="standardContextual"/>
                        </w:rPr>
                      </w:pPr>
                      <w:r w:rsidRPr="00CA6656">
                        <w:rPr>
                          <w:rFonts w:asciiTheme="majorHAnsi" w:eastAsia="Times New Roman" w:hAnsi="Calibri Light" w:cstheme="minorBidi"/>
                          <w:b/>
                          <w:bCs/>
                          <w:color w:val="000000" w:themeColor="text1"/>
                          <w:kern w:val="24"/>
                          <w:lang w:eastAsia="en-US"/>
                          <w14:ligatures w14:val="standardContextual"/>
                        </w:rPr>
                        <w:t>5. Calculate the profitability of the total costs and comment on it.</w:t>
                      </w:r>
                    </w:p>
                    <w:p w14:paraId="7AECA61E" w14:textId="7DCAD515" w:rsidR="00D24587" w:rsidRPr="00D24587" w:rsidRDefault="00CA6656" w:rsidP="00CA6656">
                      <w:pPr>
                        <w:pStyle w:val="Odstavecseseznamem"/>
                        <w:spacing w:line="276" w:lineRule="auto"/>
                        <w:rPr>
                          <w:rFonts w:asciiTheme="majorHAnsi" w:eastAsia="Calibri" w:hAnsi="Calibri Light" w:cstheme="minorBidi"/>
                          <w:color w:val="000000" w:themeColor="text1"/>
                          <w:kern w:val="24"/>
                        </w:rPr>
                      </w:pPr>
                      <w:r w:rsidRPr="00CA6656">
                        <w:rPr>
                          <w:rFonts w:asciiTheme="majorHAnsi" w:eastAsia="Times New Roman" w:hAnsi="Calibri Light" w:cstheme="minorBidi"/>
                          <w:b/>
                          <w:bCs/>
                          <w:color w:val="000000" w:themeColor="text1"/>
                          <w:kern w:val="24"/>
                          <w:lang w:eastAsia="en-US"/>
                          <w14:ligatures w14:val="standardContextual"/>
                        </w:rPr>
                        <w:t>6. What were the taxes and fees in 2023?</w:t>
                      </w:r>
                    </w:p>
                  </w:txbxContent>
                </v:textbox>
              </v:rect>
            </w:pict>
          </mc:Fallback>
        </mc:AlternateContent>
      </w:r>
    </w:p>
    <w:p w14:paraId="3BB8204A" w14:textId="7D0BF0DD" w:rsidR="00D24587" w:rsidRDefault="00D24587"/>
    <w:p w14:paraId="3086FF17" w14:textId="7F2AA548" w:rsidR="00D24587" w:rsidRDefault="00D24587"/>
    <w:p w14:paraId="60EADE70" w14:textId="755BA987" w:rsidR="00D24587" w:rsidRDefault="00D24587"/>
    <w:p w14:paraId="7D2D9E78" w14:textId="5EDA984A" w:rsidR="00D24587" w:rsidRDefault="00D24587"/>
    <w:p w14:paraId="64570130" w14:textId="203E9D76" w:rsidR="00D24587" w:rsidRDefault="00D24587"/>
    <w:p w14:paraId="2E339BC9" w14:textId="1B955627" w:rsidR="00D24587" w:rsidRDefault="00D24587"/>
    <w:sectPr w:rsidR="00D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00C2"/>
    <w:multiLevelType w:val="hybridMultilevel"/>
    <w:tmpl w:val="7E8C3A0A"/>
    <w:lvl w:ilvl="0" w:tplc="0D549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781E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02D3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08E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6A57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6B3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42D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5601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1CA3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86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28"/>
    <w:rsid w:val="00345D28"/>
    <w:rsid w:val="003A4DB1"/>
    <w:rsid w:val="00CA6656"/>
    <w:rsid w:val="00D24587"/>
    <w:rsid w:val="00E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D576"/>
  <w15:chartTrackingRefBased/>
  <w15:docId w15:val="{E18A13F8-A365-344B-8E67-8EBC7532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4587"/>
    <w:pPr>
      <w:ind w:left="720"/>
      <w:contextualSpacing/>
    </w:pPr>
    <w:rPr>
      <w:rFonts w:ascii="Times New Roman" w:eastAsiaTheme="minorEastAsia" w:hAnsi="Times New Roman" w:cs="Times New Roman"/>
      <w:kern w:val="0"/>
      <w:lang w:eastAsia="cs-CZ"/>
      <w14:ligatures w14:val="none"/>
    </w:rPr>
  </w:style>
  <w:style w:type="table" w:styleId="Prosttabulka1">
    <w:name w:val="Plain Table 1"/>
    <w:basedOn w:val="Normlntabulka"/>
    <w:uiPriority w:val="41"/>
    <w:rsid w:val="00D245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4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Pražák</dc:creator>
  <cp:keywords/>
  <dc:description/>
  <cp:lastModifiedBy>Tomáš Pražák</cp:lastModifiedBy>
  <cp:revision>2</cp:revision>
  <cp:lastPrinted>2023-10-06T11:28:00Z</cp:lastPrinted>
  <dcterms:created xsi:type="dcterms:W3CDTF">2023-10-17T06:21:00Z</dcterms:created>
  <dcterms:modified xsi:type="dcterms:W3CDTF">2023-10-17T06:21:00Z</dcterms:modified>
</cp:coreProperties>
</file>