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51A79" w14:textId="3810D20F" w:rsidR="003D59BD" w:rsidRPr="00E856A4" w:rsidRDefault="003D59BD" w:rsidP="003D59BD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</w:pPr>
      <w:r w:rsidRPr="00E856A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Typickou funkcí sociální politiky, která, je charakteristická pro sociálně demokratický typ sociálního státu, je funkce</w:t>
      </w:r>
      <w:r w:rsidR="00E856A4" w:rsidRPr="00E856A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. </w:t>
      </w:r>
      <w:r w:rsidRPr="00E856A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Vyberte jednu z nabízených možností:</w:t>
      </w:r>
    </w:p>
    <w:p w14:paraId="1F157BA9" w14:textId="77777777" w:rsidR="003D59BD" w:rsidRPr="003D59BD" w:rsidRDefault="003D59BD" w:rsidP="00E856A4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a. národní</w:t>
      </w:r>
    </w:p>
    <w:p w14:paraId="1635C4DC" w14:textId="77777777" w:rsidR="003D59BD" w:rsidRPr="003D59BD" w:rsidRDefault="003D59BD" w:rsidP="00E856A4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b. rozdělovací a přerozdělovací</w:t>
      </w:r>
    </w:p>
    <w:p w14:paraId="27CDE3D2" w14:textId="77777777" w:rsidR="003D59BD" w:rsidRPr="003D59BD" w:rsidRDefault="003D59BD" w:rsidP="00E856A4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c. stimulační</w:t>
      </w:r>
    </w:p>
    <w:p w14:paraId="659B7000" w14:textId="29BBA983" w:rsidR="00BB7F59" w:rsidRDefault="00BB7F59"/>
    <w:p w14:paraId="7265E41D" w14:textId="211FD0C0" w:rsidR="003D59BD" w:rsidRPr="00E856A4" w:rsidRDefault="003D59BD" w:rsidP="003D59BD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</w:pPr>
      <w:r w:rsidRPr="00E856A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Homogenizační funkce sociální politiky je charakteristická pro liberální typ sociálního státu.</w:t>
      </w:r>
      <w:r w:rsidR="00E856A4" w:rsidRPr="00E856A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 </w:t>
      </w:r>
      <w:r w:rsidRPr="00E856A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Vyberte jednu z nabízených možností:</w:t>
      </w:r>
    </w:p>
    <w:p w14:paraId="49ED3248" w14:textId="77777777" w:rsidR="003D59BD" w:rsidRPr="003D59BD" w:rsidRDefault="003D59BD" w:rsidP="00E856A4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2BAED6D7" w14:textId="77777777" w:rsidR="003D59BD" w:rsidRPr="003D59BD" w:rsidRDefault="003D59BD" w:rsidP="00E856A4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1F62C48F" w14:textId="6D74B20C" w:rsidR="003D59BD" w:rsidRDefault="003D59BD"/>
    <w:p w14:paraId="2E8F112F" w14:textId="594CDE09" w:rsidR="003D59BD" w:rsidRPr="00E856A4" w:rsidRDefault="003D59BD" w:rsidP="003D59BD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</w:pPr>
      <w:r w:rsidRPr="00E856A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Příspěvek na bydlení je poskytován v rámci státní sociální pomoci.</w:t>
      </w:r>
      <w:r w:rsidR="00E856A4" w:rsidRPr="00E856A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 </w:t>
      </w:r>
      <w:r w:rsidRPr="00E856A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Vyberte jednu z nabízených možností:</w:t>
      </w:r>
    </w:p>
    <w:p w14:paraId="4193021B" w14:textId="77777777" w:rsidR="003D59BD" w:rsidRPr="003D59BD" w:rsidRDefault="003D59BD" w:rsidP="00E856A4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3FC48AF8" w14:textId="77777777" w:rsidR="003D59BD" w:rsidRPr="003D59BD" w:rsidRDefault="003D59BD" w:rsidP="00E856A4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30DF5C30" w14:textId="721418AB" w:rsidR="003D59BD" w:rsidRDefault="003D59BD"/>
    <w:p w14:paraId="51EAEE85" w14:textId="3443C9F7" w:rsidR="003D59BD" w:rsidRPr="00E856A4" w:rsidRDefault="003D59BD" w:rsidP="003D59BD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E856A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Princip </w:t>
      </w:r>
      <w:r w:rsidR="001C01DD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participace </w:t>
      </w:r>
      <w:r w:rsidRPr="00E856A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podporuje u občanů samostatnost při řešení vlastních sociálních problémů.</w:t>
      </w:r>
      <w:r w:rsidR="00E856A4" w:rsidRPr="00E856A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 </w:t>
      </w:r>
      <w:r w:rsidRPr="00E856A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Vyberte jednu z nabízených možností</w:t>
      </w:r>
      <w:r w:rsidRPr="00E856A4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:</w:t>
      </w:r>
    </w:p>
    <w:p w14:paraId="3CCD5396" w14:textId="77777777" w:rsidR="003D59BD" w:rsidRPr="003D59BD" w:rsidRDefault="003D59BD" w:rsidP="00E856A4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2C0C7138" w14:textId="77777777" w:rsidR="003D59BD" w:rsidRPr="003D59BD" w:rsidRDefault="003D59BD" w:rsidP="00E856A4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08034A64" w14:textId="74602F02" w:rsidR="003D59BD" w:rsidRDefault="003D59BD"/>
    <w:p w14:paraId="4A6B57C4" w14:textId="1EEC94E6" w:rsidR="003D59BD" w:rsidRPr="00E856A4" w:rsidRDefault="003D59BD" w:rsidP="00E856A4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</w:pPr>
      <w:r w:rsidRPr="00E856A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Funkce sociální politiky, která předchází vzniku sociálně patologických jevů je funkce</w:t>
      </w:r>
      <w:r w:rsidR="00E856A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. </w:t>
      </w:r>
      <w:r w:rsidRPr="00E856A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Vyberte jednu z nabízených možností:</w:t>
      </w:r>
    </w:p>
    <w:p w14:paraId="1312CB6E" w14:textId="77777777" w:rsidR="003D59BD" w:rsidRPr="003D59BD" w:rsidRDefault="003D59BD" w:rsidP="00E856A4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a. stimulační</w:t>
      </w:r>
    </w:p>
    <w:p w14:paraId="5312EA8A" w14:textId="77777777" w:rsidR="003D59BD" w:rsidRPr="003D59BD" w:rsidRDefault="003D59BD" w:rsidP="00E856A4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b. substituční</w:t>
      </w:r>
    </w:p>
    <w:p w14:paraId="3679EAF3" w14:textId="7E3742BE" w:rsidR="00E856A4" w:rsidRPr="003D59BD" w:rsidRDefault="003D59BD" w:rsidP="00E856A4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c. preventivní</w:t>
      </w:r>
    </w:p>
    <w:p w14:paraId="28F84C60" w14:textId="38FCF07F" w:rsidR="003D59BD" w:rsidRDefault="003D59BD"/>
    <w:p w14:paraId="5AA3193E" w14:textId="2A9DE65D" w:rsidR="003D59BD" w:rsidRDefault="003D59BD"/>
    <w:p w14:paraId="14798D5F" w14:textId="77777777" w:rsidR="00190D48" w:rsidRPr="00190D48" w:rsidRDefault="00190D48" w:rsidP="00190D48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</w:pP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Výkonový typ sociální politiky je charakteristický pro. Vyberte jednu z nabízených možností:</w:t>
      </w:r>
    </w:p>
    <w:p w14:paraId="163123F8" w14:textId="77777777" w:rsidR="00190D48" w:rsidRPr="00190D48" w:rsidRDefault="00190D48" w:rsidP="00190D48">
      <w:pPr>
        <w:pStyle w:val="Odstavecseseznamem"/>
        <w:ind w:left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190D48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a. konzervativní typ sociálního státu</w:t>
      </w:r>
    </w:p>
    <w:p w14:paraId="763DAC3E" w14:textId="77777777" w:rsidR="00190D48" w:rsidRPr="00190D48" w:rsidRDefault="00190D48" w:rsidP="00190D48">
      <w:pPr>
        <w:pStyle w:val="Odstavecseseznamem"/>
        <w:ind w:left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190D48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b. sociálně demokratický typ sociálního státu</w:t>
      </w:r>
    </w:p>
    <w:p w14:paraId="3705CDD8" w14:textId="77777777" w:rsidR="00190D48" w:rsidRDefault="00190D48" w:rsidP="00190D48">
      <w:pPr>
        <w:pStyle w:val="Odstavecseseznamem"/>
        <w:ind w:left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190D48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c. liberální typ sociálního státu</w:t>
      </w:r>
    </w:p>
    <w:p w14:paraId="3DA8DA84" w14:textId="77777777" w:rsidR="00190D48" w:rsidRPr="00190D48" w:rsidRDefault="00190D48" w:rsidP="00190D48">
      <w:pPr>
        <w:pStyle w:val="Odstavecseseznamem"/>
        <w:ind w:left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51A9FA21" w14:textId="1BF94354" w:rsidR="003D59BD" w:rsidRPr="00190D48" w:rsidRDefault="003D59BD" w:rsidP="003D59BD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Systém sociálního zabezpečení v České republice je strukturován do dvou pilířů – sociální prevence a sociální pomoci.</w:t>
      </w:r>
      <w:r w:rsidR="00190D48"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 </w:t>
      </w: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Vyberte jednu z nabízených možností</w:t>
      </w:r>
      <w:r w:rsidRPr="00190D48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:</w:t>
      </w:r>
    </w:p>
    <w:p w14:paraId="00ED9F7B" w14:textId="77777777" w:rsidR="003D59BD" w:rsidRPr="003D59BD" w:rsidRDefault="003D59BD" w:rsidP="00190D48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370BDCD8" w14:textId="77777777" w:rsidR="003D59BD" w:rsidRPr="003D59BD" w:rsidRDefault="003D59BD" w:rsidP="00190D48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069B395B" w14:textId="5D2415EC" w:rsidR="003D59BD" w:rsidRDefault="003D59BD"/>
    <w:p w14:paraId="1F5E74E6" w14:textId="6726382B" w:rsidR="003D59BD" w:rsidRPr="001C01DD" w:rsidRDefault="003D59BD" w:rsidP="001C01DD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</w:pPr>
      <w:r w:rsidRPr="001C01DD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Princip </w:t>
      </w:r>
      <w:r w:rsidR="001C01DD" w:rsidRPr="001C01DD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spravedlnosti </w:t>
      </w:r>
      <w:r w:rsidRPr="001C01DD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charakterizuje občanskou aktivitu a podíl na veřejném životě.</w:t>
      </w:r>
      <w:r w:rsidR="001C01DD" w:rsidRPr="001C01DD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 </w:t>
      </w:r>
      <w:r w:rsidRPr="001C01DD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Vyberte jednu z nabízených možností:</w:t>
      </w:r>
    </w:p>
    <w:p w14:paraId="05B76404" w14:textId="77777777" w:rsidR="003D59BD" w:rsidRPr="003D59BD" w:rsidRDefault="003D59BD" w:rsidP="00190D48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6784935D" w14:textId="44E856FA" w:rsidR="003D59BD" w:rsidRDefault="003D59BD" w:rsidP="00190D48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205D8991" w14:textId="77777777" w:rsidR="007267C9" w:rsidRPr="003D59BD" w:rsidRDefault="007267C9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78906F9A" w14:textId="47C30005" w:rsidR="003D59BD" w:rsidRPr="00190D48" w:rsidRDefault="003D59BD" w:rsidP="00190D48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</w:pP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V rámci systému státní sociální podpory jsou řešeny takové sociální situace, na které se může občan předem připravit (pojistit) formou odložení části své dnešní potřeby na budoucí nejisté sociální situace.</w:t>
      </w:r>
    </w:p>
    <w:p w14:paraId="581665F3" w14:textId="77777777" w:rsidR="003D59BD" w:rsidRPr="00190D48" w:rsidRDefault="003D59BD" w:rsidP="003D59BD">
      <w:pPr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</w:pP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lastRenderedPageBreak/>
        <w:t>Vyberte jednu z nabízených možností:</w:t>
      </w:r>
    </w:p>
    <w:p w14:paraId="6E51F09E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5888D954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4C69E0AA" w14:textId="15065624" w:rsidR="003D59BD" w:rsidRDefault="003D59BD"/>
    <w:p w14:paraId="25F7E76B" w14:textId="54EEC97F" w:rsidR="003D59BD" w:rsidRPr="00190D48" w:rsidRDefault="003D59BD" w:rsidP="003D59BD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</w:pP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Reziduální typ sociální politiky poskytuje občanům jen nezbytnou pomoc, kterou nemůže poskytnout nikdo jiný.</w:t>
      </w:r>
      <w:r w:rsidR="00190D48"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 </w:t>
      </w: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Vyberte jednu z nabízených možností:</w:t>
      </w:r>
    </w:p>
    <w:p w14:paraId="3275C984" w14:textId="77777777" w:rsidR="003D59BD" w:rsidRPr="003D59BD" w:rsidRDefault="003D59BD" w:rsidP="00190D48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6BC09807" w14:textId="0A96F232" w:rsidR="003D59BD" w:rsidRDefault="003D59BD" w:rsidP="00190D48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2F2368C3" w14:textId="153FFCE1" w:rsidR="003D59BD" w:rsidRDefault="003D59BD"/>
    <w:p w14:paraId="6930539C" w14:textId="77777777" w:rsidR="001C01DD" w:rsidRPr="001C01DD" w:rsidRDefault="001C01DD" w:rsidP="001C01DD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</w:pPr>
      <w:r w:rsidRPr="001C01DD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Rodičovský příspěvek je testovatelná dávka, která se odvíjí od životního minima</w:t>
      </w:r>
    </w:p>
    <w:p w14:paraId="7E047510" w14:textId="77777777" w:rsidR="001C01DD" w:rsidRPr="001C01DD" w:rsidRDefault="001C01DD" w:rsidP="001C01DD">
      <w:pPr>
        <w:pStyle w:val="Odstavecseseznamem"/>
        <w:ind w:left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1C01D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0C0BEE83" w14:textId="3EE329DF" w:rsidR="001C01DD" w:rsidRDefault="001C01DD" w:rsidP="001C01DD">
      <w:pPr>
        <w:pStyle w:val="Odstavecseseznamem"/>
        <w:ind w:left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1C01D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2BCA31DF" w14:textId="06E7F408" w:rsidR="001C01DD" w:rsidRDefault="001C01DD" w:rsidP="001C01DD">
      <w:pPr>
        <w:pStyle w:val="Odstavecseseznamem"/>
        <w:ind w:left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0B899D58" w14:textId="3FB74B53" w:rsidR="001C01DD" w:rsidRPr="001C01DD" w:rsidRDefault="001C01DD" w:rsidP="001C01DD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</w:pPr>
      <w:r w:rsidRPr="001C01DD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Příspěvek na péči je součástí zákona o sociálních službách a poskytuje se v rámci sociální pomoci.</w:t>
      </w:r>
    </w:p>
    <w:p w14:paraId="75D1810C" w14:textId="374E7E8A" w:rsidR="001C01DD" w:rsidRDefault="001C01DD" w:rsidP="001C01DD">
      <w:pPr>
        <w:pStyle w:val="Odstavecseseznamem"/>
        <w:ind w:left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595940B5" w14:textId="21C6003E" w:rsidR="001C01DD" w:rsidRPr="001C01DD" w:rsidRDefault="001C01DD" w:rsidP="001C01DD">
      <w:pPr>
        <w:pStyle w:val="Odstavecseseznamem"/>
        <w:ind w:left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52D50034" w14:textId="606293B2" w:rsidR="001C01DD" w:rsidRDefault="001C01DD" w:rsidP="001C01DD">
      <w:pPr>
        <w:pStyle w:val="Odstavecseseznamem"/>
        <w:ind w:left="360"/>
      </w:pPr>
    </w:p>
    <w:p w14:paraId="0A569DA0" w14:textId="413E9A50" w:rsidR="003D59BD" w:rsidRPr="00190D48" w:rsidRDefault="003D59BD" w:rsidP="003D59BD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</w:pP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Příspěvek na </w:t>
      </w:r>
      <w:r w:rsidR="001C01DD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živobytí </w:t>
      </w: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je poskytován v rámci státní sociální pomoci.</w:t>
      </w:r>
      <w:r w:rsidR="00190D48"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 </w:t>
      </w: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Vyberte jednu z nabízených možností:</w:t>
      </w:r>
    </w:p>
    <w:p w14:paraId="37E9B6AD" w14:textId="77777777" w:rsidR="003D59BD" w:rsidRPr="003D59BD" w:rsidRDefault="003D59BD" w:rsidP="00190D48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1C11E37E" w14:textId="77777777" w:rsidR="003D59BD" w:rsidRPr="003D59BD" w:rsidRDefault="003D59BD" w:rsidP="00190D48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2BA0810B" w14:textId="755107AD" w:rsidR="003D59BD" w:rsidRDefault="003D59BD"/>
    <w:p w14:paraId="578A9BC7" w14:textId="551975FF" w:rsidR="003D59BD" w:rsidRPr="00190D48" w:rsidRDefault="001C01DD" w:rsidP="003D59BD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Princip subsidiarity </w:t>
      </w:r>
      <w:r w:rsidR="003D59BD"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je charakteristick</w:t>
      </w:r>
      <w:r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ý</w:t>
      </w:r>
      <w:r w:rsidR="003D59BD"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 pro liberální typ sociálního státu.</w:t>
      </w:r>
      <w:r w:rsidR="00190D48"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 </w:t>
      </w:r>
      <w:r w:rsidR="003D59BD"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Vyberte jednu z nabízených možností:</w:t>
      </w:r>
    </w:p>
    <w:p w14:paraId="7B86FFD9" w14:textId="77777777" w:rsidR="003D59BD" w:rsidRPr="003D59BD" w:rsidRDefault="003D59BD" w:rsidP="00190D48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051230E1" w14:textId="77777777" w:rsidR="003D59BD" w:rsidRPr="003D59BD" w:rsidRDefault="003D59BD" w:rsidP="00190D48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40A06CD0" w14:textId="77777777" w:rsidR="003D59BD" w:rsidRDefault="003D59BD"/>
    <w:p w14:paraId="478FBF88" w14:textId="77777777" w:rsidR="003D59BD" w:rsidRDefault="003D59BD"/>
    <w:sectPr w:rsidR="003D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B28EF"/>
    <w:multiLevelType w:val="hybridMultilevel"/>
    <w:tmpl w:val="4D8687CC"/>
    <w:lvl w:ilvl="0" w:tplc="40BAA31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E1535"/>
    <w:multiLevelType w:val="hybridMultilevel"/>
    <w:tmpl w:val="E9B8DEE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9BD"/>
    <w:rsid w:val="00190D48"/>
    <w:rsid w:val="001C01DD"/>
    <w:rsid w:val="00385D28"/>
    <w:rsid w:val="003D59BD"/>
    <w:rsid w:val="007267C9"/>
    <w:rsid w:val="00BB7F59"/>
    <w:rsid w:val="00D04258"/>
    <w:rsid w:val="00E856A4"/>
    <w:rsid w:val="00F6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D621"/>
  <w15:chartTrackingRefBased/>
  <w15:docId w15:val="{3BFFCAF6-F3F5-6B47-BC04-3F54A90D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5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92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25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4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63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3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598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95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1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61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51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288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55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72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775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6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54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82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8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72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85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58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48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11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543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5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5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26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51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3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55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70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052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4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Bury</dc:creator>
  <cp:keywords/>
  <dc:description/>
  <cp:lastModifiedBy>Ivona Buryová</cp:lastModifiedBy>
  <cp:revision>2</cp:revision>
  <cp:lastPrinted>2021-11-23T16:59:00Z</cp:lastPrinted>
  <dcterms:created xsi:type="dcterms:W3CDTF">2024-11-08T07:02:00Z</dcterms:created>
  <dcterms:modified xsi:type="dcterms:W3CDTF">2024-11-08T07:02:00Z</dcterms:modified>
</cp:coreProperties>
</file>