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642" w:rsidRPr="0015389E" w:rsidRDefault="00CF5642" w:rsidP="00CF5642">
      <w:pPr>
        <w:jc w:val="both"/>
        <w:rPr>
          <w:rFonts w:ascii="Times New Roman" w:hAnsi="Times New Roman" w:cs="Times New Roman"/>
          <w:b/>
          <w:bCs/>
          <w:sz w:val="28"/>
          <w:szCs w:val="28"/>
          <w:lang w:val="en-GB"/>
        </w:rPr>
      </w:pPr>
      <w:bookmarkStart w:id="0" w:name="_GoBack"/>
      <w:bookmarkEnd w:id="0"/>
      <w:r w:rsidRPr="0015389E">
        <w:rPr>
          <w:rFonts w:ascii="Times New Roman" w:hAnsi="Times New Roman" w:cs="Times New Roman"/>
          <w:b/>
          <w:bCs/>
          <w:sz w:val="28"/>
          <w:szCs w:val="28"/>
          <w:lang w:val="en-GB"/>
        </w:rPr>
        <w:t>Overview: Descriptive Statistics</w:t>
      </w:r>
    </w:p>
    <w:p w:rsidR="00CF5642" w:rsidRPr="0015389E" w:rsidRDefault="00C434B9" w:rsidP="00CF5642">
      <w:pPr>
        <w:numPr>
          <w:ilvl w:val="0"/>
          <w:numId w:val="1"/>
        </w:numPr>
        <w:jc w:val="both"/>
        <w:rPr>
          <w:rFonts w:ascii="Times New Roman" w:hAnsi="Times New Roman" w:cs="Times New Roman"/>
          <w:sz w:val="28"/>
          <w:szCs w:val="28"/>
          <w:lang w:val="en-GB"/>
        </w:rPr>
      </w:pPr>
      <w:hyperlink r:id="rId5" w:anchor="1" w:history="1">
        <w:r w:rsidR="00CF5642" w:rsidRPr="0015389E">
          <w:rPr>
            <w:rStyle w:val="Hypertextovodkaz"/>
            <w:rFonts w:ascii="Times New Roman" w:hAnsi="Times New Roman" w:cs="Times New Roman"/>
            <w:b/>
            <w:bCs/>
            <w:sz w:val="28"/>
            <w:szCs w:val="28"/>
            <w:lang w:val="en-GB"/>
          </w:rPr>
          <w:t>What</w:t>
        </w:r>
        <w:r w:rsidR="00CF5642" w:rsidRPr="0015389E">
          <w:rPr>
            <w:rStyle w:val="Hypertextovodkaz"/>
            <w:rFonts w:ascii="Times New Roman" w:hAnsi="Times New Roman" w:cs="Times New Roman"/>
            <w:sz w:val="28"/>
            <w:szCs w:val="28"/>
            <w:lang w:val="en-GB"/>
          </w:rPr>
          <w:t xml:space="preserve"> are descriptive statistics?</w:t>
        </w:r>
      </w:hyperlink>
    </w:p>
    <w:p w:rsidR="00CF5642" w:rsidRPr="0015389E" w:rsidRDefault="00C434B9" w:rsidP="00CF5642">
      <w:pPr>
        <w:numPr>
          <w:ilvl w:val="0"/>
          <w:numId w:val="1"/>
        </w:numPr>
        <w:jc w:val="both"/>
        <w:rPr>
          <w:rFonts w:ascii="Times New Roman" w:hAnsi="Times New Roman" w:cs="Times New Roman"/>
          <w:sz w:val="28"/>
          <w:szCs w:val="28"/>
          <w:lang w:val="en-GB"/>
        </w:rPr>
      </w:pPr>
      <w:hyperlink r:id="rId6" w:anchor="2" w:history="1">
        <w:r w:rsidR="00CF5642" w:rsidRPr="0015389E">
          <w:rPr>
            <w:rStyle w:val="Hypertextovodkaz"/>
            <w:rFonts w:ascii="Times New Roman" w:hAnsi="Times New Roman" w:cs="Times New Roman"/>
            <w:sz w:val="28"/>
            <w:szCs w:val="28"/>
            <w:lang w:val="en-GB"/>
          </w:rPr>
          <w:t xml:space="preserve">Descriptive vs </w:t>
        </w:r>
        <w:r w:rsidR="00CF5642" w:rsidRPr="0015389E">
          <w:rPr>
            <w:rStyle w:val="Hypertextovodkaz"/>
            <w:rFonts w:ascii="Times New Roman" w:hAnsi="Times New Roman" w:cs="Times New Roman"/>
            <w:b/>
            <w:bCs/>
            <w:sz w:val="28"/>
            <w:szCs w:val="28"/>
            <w:lang w:val="en-GB"/>
          </w:rPr>
          <w:t>inferential</w:t>
        </w:r>
        <w:r w:rsidR="00CF5642" w:rsidRPr="0015389E">
          <w:rPr>
            <w:rStyle w:val="Hypertextovodkaz"/>
            <w:rFonts w:ascii="Times New Roman" w:hAnsi="Times New Roman" w:cs="Times New Roman"/>
            <w:sz w:val="28"/>
            <w:szCs w:val="28"/>
            <w:lang w:val="en-GB"/>
          </w:rPr>
          <w:t xml:space="preserve"> statistics</w:t>
        </w:r>
      </w:hyperlink>
    </w:p>
    <w:p w:rsidR="00CF5642" w:rsidRPr="0015389E" w:rsidRDefault="00C434B9" w:rsidP="00CF5642">
      <w:pPr>
        <w:numPr>
          <w:ilvl w:val="0"/>
          <w:numId w:val="1"/>
        </w:numPr>
        <w:jc w:val="both"/>
        <w:rPr>
          <w:rFonts w:ascii="Times New Roman" w:hAnsi="Times New Roman" w:cs="Times New Roman"/>
          <w:sz w:val="28"/>
          <w:szCs w:val="28"/>
          <w:lang w:val="en-GB"/>
        </w:rPr>
      </w:pPr>
      <w:hyperlink r:id="rId7" w:anchor="3" w:history="1">
        <w:r w:rsidR="00CF5642" w:rsidRPr="0015389E">
          <w:rPr>
            <w:rStyle w:val="Hypertextovodkaz"/>
            <w:rFonts w:ascii="Times New Roman" w:hAnsi="Times New Roman" w:cs="Times New Roman"/>
            <w:b/>
            <w:bCs/>
            <w:sz w:val="28"/>
            <w:szCs w:val="28"/>
            <w:lang w:val="en-GB"/>
          </w:rPr>
          <w:t>Why</w:t>
        </w:r>
        <w:r w:rsidR="00CF5642" w:rsidRPr="0015389E">
          <w:rPr>
            <w:rStyle w:val="Hypertextovodkaz"/>
            <w:rFonts w:ascii="Times New Roman" w:hAnsi="Times New Roman" w:cs="Times New Roman"/>
            <w:sz w:val="28"/>
            <w:szCs w:val="28"/>
            <w:lang w:val="en-GB"/>
          </w:rPr>
          <w:t xml:space="preserve"> the descriptive matter</w:t>
        </w:r>
      </w:hyperlink>
    </w:p>
    <w:p w:rsidR="00CF5642" w:rsidRPr="0015389E" w:rsidRDefault="00C434B9" w:rsidP="00CF5642">
      <w:pPr>
        <w:numPr>
          <w:ilvl w:val="0"/>
          <w:numId w:val="1"/>
        </w:numPr>
        <w:jc w:val="both"/>
        <w:rPr>
          <w:rFonts w:ascii="Times New Roman" w:hAnsi="Times New Roman" w:cs="Times New Roman"/>
          <w:sz w:val="28"/>
          <w:szCs w:val="28"/>
          <w:lang w:val="en-GB"/>
        </w:rPr>
      </w:pPr>
      <w:hyperlink r:id="rId8" w:anchor="4" w:history="1">
        <w:r w:rsidR="00CF5642" w:rsidRPr="0015389E">
          <w:rPr>
            <w:rStyle w:val="Hypertextovodkaz"/>
            <w:rFonts w:ascii="Times New Roman" w:hAnsi="Times New Roman" w:cs="Times New Roman"/>
            <w:sz w:val="28"/>
            <w:szCs w:val="28"/>
            <w:lang w:val="en-GB"/>
          </w:rPr>
          <w:t>The “</w:t>
        </w:r>
        <w:r w:rsidR="00CF5642" w:rsidRPr="0015389E">
          <w:rPr>
            <w:rStyle w:val="Hypertextovodkaz"/>
            <w:rFonts w:ascii="Times New Roman" w:hAnsi="Times New Roman" w:cs="Times New Roman"/>
            <w:b/>
            <w:bCs/>
            <w:sz w:val="28"/>
            <w:szCs w:val="28"/>
            <w:lang w:val="en-GB"/>
          </w:rPr>
          <w:t>Big 7</w:t>
        </w:r>
        <w:r w:rsidR="00CF5642" w:rsidRPr="0015389E">
          <w:rPr>
            <w:rStyle w:val="Hypertextovodkaz"/>
            <w:rFonts w:ascii="Times New Roman" w:hAnsi="Times New Roman" w:cs="Times New Roman"/>
            <w:sz w:val="28"/>
            <w:szCs w:val="28"/>
            <w:lang w:val="en-GB"/>
          </w:rPr>
          <w:t>” descriptive statistics</w:t>
        </w:r>
      </w:hyperlink>
    </w:p>
    <w:p w:rsidR="00CF5642" w:rsidRPr="0015389E" w:rsidRDefault="00C434B9" w:rsidP="00CF5642">
      <w:pPr>
        <w:numPr>
          <w:ilvl w:val="0"/>
          <w:numId w:val="1"/>
        </w:numPr>
        <w:jc w:val="both"/>
        <w:rPr>
          <w:rFonts w:ascii="Times New Roman" w:hAnsi="Times New Roman" w:cs="Times New Roman"/>
          <w:sz w:val="28"/>
          <w:szCs w:val="28"/>
          <w:lang w:val="en-GB"/>
        </w:rPr>
      </w:pPr>
      <w:hyperlink r:id="rId9" w:anchor="5" w:history="1">
        <w:r w:rsidR="00CF5642" w:rsidRPr="0015389E">
          <w:rPr>
            <w:rStyle w:val="Hypertextovodkaz"/>
            <w:rFonts w:ascii="Times New Roman" w:hAnsi="Times New Roman" w:cs="Times New Roman"/>
            <w:sz w:val="28"/>
            <w:szCs w:val="28"/>
            <w:lang w:val="en-GB"/>
          </w:rPr>
          <w:t xml:space="preserve">Key </w:t>
        </w:r>
        <w:r w:rsidR="00CF5642" w:rsidRPr="0015389E">
          <w:rPr>
            <w:rStyle w:val="Hypertextovodkaz"/>
            <w:rFonts w:ascii="Times New Roman" w:hAnsi="Times New Roman" w:cs="Times New Roman"/>
            <w:b/>
            <w:bCs/>
            <w:sz w:val="28"/>
            <w:szCs w:val="28"/>
            <w:lang w:val="en-GB"/>
          </w:rPr>
          <w:t>takeaways</w:t>
        </w:r>
      </w:hyperlink>
    </w:p>
    <w:p w:rsidR="00CF5642" w:rsidRPr="0015389E" w:rsidRDefault="00CF5642" w:rsidP="00CF5642">
      <w:pPr>
        <w:jc w:val="both"/>
        <w:rPr>
          <w:rFonts w:ascii="Times New Roman" w:hAnsi="Times New Roman" w:cs="Times New Roman"/>
          <w:b/>
          <w:bCs/>
          <w:sz w:val="28"/>
          <w:szCs w:val="28"/>
          <w:lang w:val="en-GB"/>
        </w:rPr>
      </w:pPr>
      <w:r w:rsidRPr="0015389E">
        <w:rPr>
          <w:rFonts w:ascii="Times New Roman" w:hAnsi="Times New Roman" w:cs="Times New Roman"/>
          <w:b/>
          <w:bCs/>
          <w:sz w:val="28"/>
          <w:szCs w:val="28"/>
          <w:lang w:val="en-GB"/>
        </w:rPr>
        <w:t>What are descriptive statistics?</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At the simplest level, </w:t>
      </w:r>
      <w:r w:rsidRPr="0015389E">
        <w:rPr>
          <w:rFonts w:ascii="Times New Roman" w:hAnsi="Times New Roman" w:cs="Times New Roman"/>
          <w:sz w:val="28"/>
          <w:szCs w:val="28"/>
          <w:highlight w:val="yellow"/>
          <w:lang w:val="en-GB"/>
        </w:rPr>
        <w:t xml:space="preserve">descriptive statistics </w:t>
      </w:r>
      <w:r w:rsidRPr="0015389E">
        <w:rPr>
          <w:rFonts w:ascii="Times New Roman" w:hAnsi="Times New Roman" w:cs="Times New Roman"/>
          <w:b/>
          <w:bCs/>
          <w:sz w:val="28"/>
          <w:szCs w:val="28"/>
          <w:highlight w:val="yellow"/>
          <w:lang w:val="en-GB"/>
        </w:rPr>
        <w:t>summarise and describe</w:t>
      </w:r>
      <w:r w:rsidRPr="0015389E">
        <w:rPr>
          <w:rFonts w:ascii="Times New Roman" w:hAnsi="Times New Roman" w:cs="Times New Roman"/>
          <w:sz w:val="28"/>
          <w:szCs w:val="28"/>
          <w:highlight w:val="yellow"/>
          <w:lang w:val="en-GB"/>
        </w:rPr>
        <w:t xml:space="preserve"> </w:t>
      </w:r>
      <w:r w:rsidRPr="0015389E">
        <w:rPr>
          <w:rFonts w:ascii="Times New Roman" w:hAnsi="Times New Roman" w:cs="Times New Roman"/>
          <w:b/>
          <w:bCs/>
          <w:sz w:val="28"/>
          <w:szCs w:val="28"/>
          <w:highlight w:val="yellow"/>
          <w:lang w:val="en-GB"/>
        </w:rPr>
        <w:t>relatively basic but essential features of a quantitative dataset</w:t>
      </w:r>
      <w:r w:rsidRPr="0015389E">
        <w:rPr>
          <w:rFonts w:ascii="Times New Roman" w:hAnsi="Times New Roman" w:cs="Times New Roman"/>
          <w:sz w:val="28"/>
          <w:szCs w:val="28"/>
          <w:lang w:val="en-GB"/>
        </w:rPr>
        <w:t xml:space="preserve"> – for example, a set of survey responses. They provide a snapshot of the characteristics of your dataset and allow you to better understand, roughly, </w:t>
      </w:r>
      <w:r w:rsidRPr="0015389E">
        <w:rPr>
          <w:rFonts w:ascii="Times New Roman" w:hAnsi="Times New Roman" w:cs="Times New Roman"/>
          <w:b/>
          <w:bCs/>
          <w:sz w:val="28"/>
          <w:szCs w:val="28"/>
          <w:lang w:val="en-GB"/>
        </w:rPr>
        <w:t>how the data are “shaped”</w:t>
      </w:r>
      <w:r w:rsidRPr="0015389E">
        <w:rPr>
          <w:rFonts w:ascii="Times New Roman" w:hAnsi="Times New Roman" w:cs="Times New Roman"/>
          <w:sz w:val="28"/>
          <w:szCs w:val="28"/>
          <w:lang w:val="en-GB"/>
        </w:rPr>
        <w:t xml:space="preserve"> (more on this later). For example, a descriptive statistic could include the </w:t>
      </w:r>
      <w:r w:rsidRPr="0015389E">
        <w:rPr>
          <w:rFonts w:ascii="Times New Roman" w:hAnsi="Times New Roman" w:cs="Times New Roman"/>
          <w:b/>
          <w:bCs/>
          <w:sz w:val="28"/>
          <w:szCs w:val="28"/>
          <w:lang w:val="en-GB"/>
        </w:rPr>
        <w:t xml:space="preserve">proportion </w:t>
      </w:r>
      <w:r w:rsidRPr="0015389E">
        <w:rPr>
          <w:rFonts w:ascii="Times New Roman" w:hAnsi="Times New Roman" w:cs="Times New Roman"/>
          <w:sz w:val="28"/>
          <w:szCs w:val="28"/>
          <w:lang w:val="en-GB"/>
        </w:rPr>
        <w:t xml:space="preserve">of males and females within a sample or the </w:t>
      </w:r>
      <w:r w:rsidRPr="0015389E">
        <w:rPr>
          <w:rFonts w:ascii="Times New Roman" w:hAnsi="Times New Roman" w:cs="Times New Roman"/>
          <w:b/>
          <w:bCs/>
          <w:sz w:val="28"/>
          <w:szCs w:val="28"/>
          <w:lang w:val="en-GB"/>
        </w:rPr>
        <w:t xml:space="preserve">percentages </w:t>
      </w:r>
      <w:r w:rsidRPr="0015389E">
        <w:rPr>
          <w:rFonts w:ascii="Times New Roman" w:hAnsi="Times New Roman" w:cs="Times New Roman"/>
          <w:sz w:val="28"/>
          <w:szCs w:val="28"/>
          <w:lang w:val="en-GB"/>
        </w:rPr>
        <w:t>of different age groups within a population.</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Another common descriptive statistic is the humble </w:t>
      </w:r>
      <w:r w:rsidRPr="0015389E">
        <w:rPr>
          <w:rFonts w:ascii="Times New Roman" w:hAnsi="Times New Roman" w:cs="Times New Roman"/>
          <w:b/>
          <w:bCs/>
          <w:sz w:val="28"/>
          <w:szCs w:val="28"/>
          <w:lang w:val="en-GB"/>
        </w:rPr>
        <w:t>average</w:t>
      </w:r>
      <w:r w:rsidRPr="0015389E">
        <w:rPr>
          <w:rFonts w:ascii="Times New Roman" w:hAnsi="Times New Roman" w:cs="Times New Roman"/>
          <w:sz w:val="28"/>
          <w:szCs w:val="28"/>
          <w:lang w:val="en-GB"/>
        </w:rPr>
        <w:t xml:space="preserve"> (which in statistics-talk is called the </w:t>
      </w:r>
      <w:r w:rsidRPr="0015389E">
        <w:rPr>
          <w:rFonts w:ascii="Times New Roman" w:hAnsi="Times New Roman" w:cs="Times New Roman"/>
          <w:b/>
          <w:bCs/>
          <w:sz w:val="28"/>
          <w:szCs w:val="28"/>
          <w:lang w:val="en-GB"/>
        </w:rPr>
        <w:t>mean</w:t>
      </w:r>
      <w:r w:rsidRPr="0015389E">
        <w:rPr>
          <w:rFonts w:ascii="Times New Roman" w:hAnsi="Times New Roman" w:cs="Times New Roman"/>
          <w:sz w:val="28"/>
          <w:szCs w:val="28"/>
          <w:lang w:val="en-GB"/>
        </w:rPr>
        <w:t xml:space="preserve">). For example, if you undertook a survey and asked people to rate their satisfaction with a particular product on a scale of 1 to 10, you could then calculate the average rating. This is a very basic statistic, but as you can see, it </w:t>
      </w:r>
      <w:r w:rsidRPr="0015389E">
        <w:rPr>
          <w:rFonts w:ascii="Times New Roman" w:hAnsi="Times New Roman" w:cs="Times New Roman"/>
          <w:b/>
          <w:bCs/>
          <w:sz w:val="28"/>
          <w:szCs w:val="28"/>
          <w:lang w:val="en-GB"/>
        </w:rPr>
        <w:t>gives you some idea of how this data point is shaped</w:t>
      </w:r>
      <w:r w:rsidRPr="0015389E">
        <w:rPr>
          <w:rFonts w:ascii="Times New Roman" w:hAnsi="Times New Roman" w:cs="Times New Roman"/>
          <w:sz w:val="28"/>
          <w:szCs w:val="28"/>
          <w:lang w:val="en-GB"/>
        </w:rPr>
        <w:t>.</w:t>
      </w:r>
    </w:p>
    <w:p w:rsidR="00CF5642" w:rsidRPr="0015389E" w:rsidRDefault="00CF5642" w:rsidP="00CF5642">
      <w:pPr>
        <w:jc w:val="both"/>
        <w:rPr>
          <w:rFonts w:ascii="Times New Roman" w:hAnsi="Times New Roman" w:cs="Times New Roman"/>
          <w:sz w:val="28"/>
          <w:szCs w:val="28"/>
          <w:lang w:val="en-GB"/>
        </w:rPr>
      </w:pPr>
    </w:p>
    <w:p w:rsidR="00CF5642" w:rsidRPr="0015389E" w:rsidRDefault="00CF5642" w:rsidP="00CF5642">
      <w:pPr>
        <w:jc w:val="both"/>
        <w:rPr>
          <w:rFonts w:ascii="Times New Roman" w:hAnsi="Times New Roman" w:cs="Times New Roman"/>
          <w:b/>
          <w:bCs/>
          <w:sz w:val="28"/>
          <w:szCs w:val="28"/>
          <w:lang w:val="en-GB"/>
        </w:rPr>
      </w:pPr>
      <w:r w:rsidRPr="0015389E">
        <w:rPr>
          <w:rFonts w:ascii="Times New Roman" w:hAnsi="Times New Roman" w:cs="Times New Roman"/>
          <w:b/>
          <w:bCs/>
          <w:sz w:val="28"/>
          <w:szCs w:val="28"/>
          <w:lang w:val="en-GB"/>
        </w:rPr>
        <w:t>What about inferential statistics?</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Now, you may have also heard the term </w:t>
      </w:r>
      <w:hyperlink r:id="rId10" w:history="1">
        <w:r w:rsidRPr="0015389E">
          <w:rPr>
            <w:rStyle w:val="Hypertextovodkaz"/>
            <w:rFonts w:ascii="Times New Roman" w:hAnsi="Times New Roman" w:cs="Times New Roman"/>
            <w:b/>
            <w:bCs/>
            <w:sz w:val="28"/>
            <w:szCs w:val="28"/>
            <w:lang w:val="en-GB"/>
          </w:rPr>
          <w:t xml:space="preserve">inferential statistics </w:t>
        </w:r>
      </w:hyperlink>
      <w:r w:rsidRPr="0015389E">
        <w:rPr>
          <w:rFonts w:ascii="Times New Roman" w:hAnsi="Times New Roman" w:cs="Times New Roman"/>
          <w:sz w:val="28"/>
          <w:szCs w:val="28"/>
          <w:lang w:val="en-GB"/>
        </w:rPr>
        <w:t xml:space="preserve">being thrown around, and you’re probably wondering how that’s different from descriptive statistics. </w:t>
      </w:r>
      <w:r w:rsidRPr="0015389E">
        <w:rPr>
          <w:rFonts w:ascii="Times New Roman" w:hAnsi="Times New Roman" w:cs="Times New Roman"/>
          <w:sz w:val="28"/>
          <w:szCs w:val="28"/>
          <w:highlight w:val="yellow"/>
          <w:lang w:val="en-GB"/>
        </w:rPr>
        <w:t xml:space="preserve">Simply put, </w:t>
      </w:r>
      <w:r w:rsidRPr="0015389E">
        <w:rPr>
          <w:rFonts w:ascii="Times New Roman" w:hAnsi="Times New Roman" w:cs="Times New Roman"/>
          <w:b/>
          <w:bCs/>
          <w:sz w:val="28"/>
          <w:szCs w:val="28"/>
          <w:highlight w:val="yellow"/>
          <w:lang w:val="en-GB"/>
        </w:rPr>
        <w:t>descriptive statistics describe and summarise the sample itself</w:t>
      </w:r>
      <w:r w:rsidRPr="0015389E">
        <w:rPr>
          <w:rFonts w:ascii="Times New Roman" w:hAnsi="Times New Roman" w:cs="Times New Roman"/>
          <w:sz w:val="28"/>
          <w:szCs w:val="28"/>
          <w:highlight w:val="yellow"/>
          <w:lang w:val="en-GB"/>
        </w:rPr>
        <w:t xml:space="preserve">, while inferential statistics use the data from a sample to </w:t>
      </w:r>
      <w:r w:rsidRPr="0015389E">
        <w:rPr>
          <w:rFonts w:ascii="Times New Roman" w:hAnsi="Times New Roman" w:cs="Times New Roman"/>
          <w:b/>
          <w:bCs/>
          <w:sz w:val="28"/>
          <w:szCs w:val="28"/>
          <w:highlight w:val="yellow"/>
          <w:lang w:val="en-GB"/>
        </w:rPr>
        <w:t>make inferences or predictions about a population</w:t>
      </w:r>
      <w:r w:rsidRPr="0015389E">
        <w:rPr>
          <w:rFonts w:ascii="Times New Roman" w:hAnsi="Times New Roman" w:cs="Times New Roman"/>
          <w:sz w:val="28"/>
          <w:szCs w:val="28"/>
          <w:highlight w:val="yellow"/>
          <w:lang w:val="en-GB"/>
        </w:rPr>
        <w:t>.</w:t>
      </w:r>
    </w:p>
    <w:p w:rsidR="00CF5642" w:rsidRPr="0015389E" w:rsidRDefault="00CF5642" w:rsidP="00CF5642">
      <w:pPr>
        <w:jc w:val="both"/>
        <w:rPr>
          <w:rStyle w:val="Hypertextovodkaz"/>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Put another way, descriptive statistics help you </w:t>
      </w:r>
      <w:r w:rsidRPr="0015389E">
        <w:rPr>
          <w:rFonts w:ascii="Times New Roman" w:hAnsi="Times New Roman" w:cs="Times New Roman"/>
          <w:b/>
          <w:bCs/>
          <w:sz w:val="28"/>
          <w:szCs w:val="28"/>
          <w:lang w:val="en-GB"/>
        </w:rPr>
        <w:t>understand your dataset</w:t>
      </w:r>
      <w:r w:rsidRPr="0015389E">
        <w:rPr>
          <w:rFonts w:ascii="Times New Roman" w:hAnsi="Times New Roman" w:cs="Times New Roman"/>
          <w:sz w:val="28"/>
          <w:szCs w:val="28"/>
          <w:lang w:val="en-GB"/>
        </w:rPr>
        <w:t xml:space="preserve">, while inferential statistics help you </w:t>
      </w:r>
      <w:r w:rsidRPr="0015389E">
        <w:rPr>
          <w:rFonts w:ascii="Times New Roman" w:hAnsi="Times New Roman" w:cs="Times New Roman"/>
          <w:b/>
          <w:bCs/>
          <w:sz w:val="28"/>
          <w:szCs w:val="28"/>
          <w:lang w:val="en-GB"/>
        </w:rPr>
        <w:t>make broader statements about the population</w:t>
      </w:r>
      <w:r w:rsidRPr="0015389E">
        <w:rPr>
          <w:rFonts w:ascii="Times New Roman" w:hAnsi="Times New Roman" w:cs="Times New Roman"/>
          <w:sz w:val="28"/>
          <w:szCs w:val="28"/>
          <w:lang w:val="en-GB"/>
        </w:rPr>
        <w:t xml:space="preserve">, based on what you observe within the sample. </w:t>
      </w:r>
      <w:r w:rsidRPr="0015389E">
        <w:rPr>
          <w:rFonts w:ascii="Times New Roman" w:hAnsi="Times New Roman" w:cs="Times New Roman"/>
          <w:sz w:val="28"/>
          <w:szCs w:val="28"/>
          <w:lang w:val="en-GB"/>
        </w:rPr>
        <w:fldChar w:fldCharType="begin"/>
      </w:r>
      <w:r w:rsidRPr="0015389E">
        <w:rPr>
          <w:rFonts w:ascii="Times New Roman" w:hAnsi="Times New Roman" w:cs="Times New Roman"/>
          <w:sz w:val="28"/>
          <w:szCs w:val="28"/>
          <w:lang w:val="en-GB"/>
        </w:rPr>
        <w:instrText xml:space="preserve"> HYPERLINK "https://youtu.be/6E6pB5JFLgM" \o "Play video \"Inferential Statistics FULL Tutorial: T-Test, ANOVA, Chi-Square, Correlation &amp; Regression Analysis\"" </w:instrText>
      </w:r>
      <w:r w:rsidRPr="0015389E">
        <w:rPr>
          <w:rFonts w:ascii="Times New Roman" w:hAnsi="Times New Roman" w:cs="Times New Roman"/>
          <w:sz w:val="28"/>
          <w:szCs w:val="28"/>
          <w:lang w:val="en-GB"/>
        </w:rPr>
        <w:fldChar w:fldCharType="separate"/>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fldChar w:fldCharType="end"/>
      </w:r>
    </w:p>
    <w:p w:rsidR="00CF5642" w:rsidRPr="0015389E" w:rsidRDefault="00CF5642" w:rsidP="00CF5642">
      <w:pPr>
        <w:jc w:val="both"/>
        <w:rPr>
          <w:rFonts w:ascii="Times New Roman" w:hAnsi="Times New Roman" w:cs="Times New Roman"/>
          <w:b/>
          <w:bCs/>
          <w:sz w:val="28"/>
          <w:szCs w:val="28"/>
          <w:lang w:val="en-GB"/>
        </w:rPr>
      </w:pPr>
      <w:r w:rsidRPr="0015389E">
        <w:rPr>
          <w:rFonts w:ascii="Times New Roman" w:hAnsi="Times New Roman" w:cs="Times New Roman"/>
          <w:b/>
          <w:bCs/>
          <w:sz w:val="28"/>
          <w:szCs w:val="28"/>
          <w:lang w:val="en-GB"/>
        </w:rPr>
        <w:t>Why do descriptive statistics matter?</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While descriptive statistics are relatively simple from a mathematical perspective, they play a </w:t>
      </w:r>
      <w:r w:rsidRPr="0015389E">
        <w:rPr>
          <w:rFonts w:ascii="Times New Roman" w:hAnsi="Times New Roman" w:cs="Times New Roman"/>
          <w:b/>
          <w:bCs/>
          <w:sz w:val="28"/>
          <w:szCs w:val="28"/>
          <w:lang w:val="en-GB"/>
        </w:rPr>
        <w:t>very important role in any research project</w:t>
      </w:r>
      <w:r w:rsidRPr="0015389E">
        <w:rPr>
          <w:rFonts w:ascii="Times New Roman" w:hAnsi="Times New Roman" w:cs="Times New Roman"/>
          <w:sz w:val="28"/>
          <w:szCs w:val="28"/>
          <w:lang w:val="en-GB"/>
        </w:rPr>
        <w:t xml:space="preserve">. </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lastRenderedPageBreak/>
        <w:t xml:space="preserve">The reason for this is that descriptive statistics help you, as the researcher, </w:t>
      </w:r>
      <w:r w:rsidRPr="0015389E">
        <w:rPr>
          <w:rFonts w:ascii="Times New Roman" w:hAnsi="Times New Roman" w:cs="Times New Roman"/>
          <w:b/>
          <w:bCs/>
          <w:sz w:val="28"/>
          <w:szCs w:val="28"/>
          <w:lang w:val="en-GB"/>
        </w:rPr>
        <w:t>comprehend the key characteristics of your sample</w:t>
      </w:r>
      <w:r w:rsidRPr="0015389E">
        <w:rPr>
          <w:rFonts w:ascii="Times New Roman" w:hAnsi="Times New Roman" w:cs="Times New Roman"/>
          <w:sz w:val="28"/>
          <w:szCs w:val="28"/>
          <w:lang w:val="en-GB"/>
        </w:rPr>
        <w:t xml:space="preserve"> without getting lost in vast amounts of raw data. In doing so, they provide a </w:t>
      </w:r>
      <w:r w:rsidRPr="0015389E">
        <w:rPr>
          <w:rFonts w:ascii="Times New Roman" w:hAnsi="Times New Roman" w:cs="Times New Roman"/>
          <w:b/>
          <w:bCs/>
          <w:sz w:val="28"/>
          <w:szCs w:val="28"/>
          <w:lang w:val="en-GB"/>
        </w:rPr>
        <w:t>foundation for your quantitative analysis</w:t>
      </w:r>
      <w:r w:rsidRPr="0015389E">
        <w:rPr>
          <w:rFonts w:ascii="Times New Roman" w:hAnsi="Times New Roman" w:cs="Times New Roman"/>
          <w:sz w:val="28"/>
          <w:szCs w:val="28"/>
          <w:lang w:val="en-GB"/>
        </w:rPr>
        <w:t xml:space="preserve">. Additionally, they enable you to quickly identify </w:t>
      </w:r>
      <w:r w:rsidRPr="0015389E">
        <w:rPr>
          <w:rFonts w:ascii="Times New Roman" w:hAnsi="Times New Roman" w:cs="Times New Roman"/>
          <w:b/>
          <w:bCs/>
          <w:sz w:val="28"/>
          <w:szCs w:val="28"/>
          <w:lang w:val="en-GB"/>
        </w:rPr>
        <w:t>potential issues</w:t>
      </w:r>
      <w:r w:rsidRPr="0015389E">
        <w:rPr>
          <w:rFonts w:ascii="Times New Roman" w:hAnsi="Times New Roman" w:cs="Times New Roman"/>
          <w:sz w:val="28"/>
          <w:szCs w:val="28"/>
          <w:lang w:val="en-GB"/>
        </w:rPr>
        <w:t xml:space="preserve"> within your dataset – for example, suspicious outliers, missing responses and so on. Just as importantly, descriptive statistics </w:t>
      </w:r>
      <w:r w:rsidRPr="0015389E">
        <w:rPr>
          <w:rFonts w:ascii="Times New Roman" w:hAnsi="Times New Roman" w:cs="Times New Roman"/>
          <w:b/>
          <w:bCs/>
          <w:sz w:val="28"/>
          <w:szCs w:val="28"/>
          <w:lang w:val="en-GB"/>
        </w:rPr>
        <w:t>inform the decision-making process</w:t>
      </w:r>
      <w:r w:rsidRPr="0015389E">
        <w:rPr>
          <w:rFonts w:ascii="Times New Roman" w:hAnsi="Times New Roman" w:cs="Times New Roman"/>
          <w:sz w:val="28"/>
          <w:szCs w:val="28"/>
          <w:lang w:val="en-GB"/>
        </w:rPr>
        <w:t xml:space="preserve"> when it comes to choosing which inferential statistics you’ll run</w:t>
      </w:r>
      <w:r w:rsidR="00A015D7" w:rsidRPr="0015389E">
        <w:rPr>
          <w:rFonts w:ascii="Times New Roman" w:hAnsi="Times New Roman" w:cs="Times New Roman"/>
          <w:sz w:val="28"/>
          <w:szCs w:val="28"/>
          <w:lang w:val="en-GB"/>
        </w:rPr>
        <w: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Long story short, it’s </w:t>
      </w:r>
      <w:r w:rsidRPr="0015389E">
        <w:rPr>
          <w:rFonts w:ascii="Times New Roman" w:hAnsi="Times New Roman" w:cs="Times New Roman"/>
          <w:b/>
          <w:bCs/>
          <w:sz w:val="28"/>
          <w:szCs w:val="28"/>
          <w:lang w:val="en-GB"/>
        </w:rPr>
        <w:t>essential that you take the time to dig into your descriptive statistics</w:t>
      </w:r>
      <w:r w:rsidRPr="0015389E">
        <w:rPr>
          <w:rFonts w:ascii="Times New Roman" w:hAnsi="Times New Roman" w:cs="Times New Roman"/>
          <w:sz w:val="28"/>
          <w:szCs w:val="28"/>
          <w:lang w:val="en-GB"/>
        </w:rPr>
        <w:t xml:space="preserve"> before looking at more “advanced” </w:t>
      </w:r>
      <w:proofErr w:type="spellStart"/>
      <w:r w:rsidRPr="0015389E">
        <w:rPr>
          <w:rFonts w:ascii="Times New Roman" w:hAnsi="Times New Roman" w:cs="Times New Roman"/>
          <w:sz w:val="28"/>
          <w:szCs w:val="28"/>
          <w:lang w:val="en-GB"/>
        </w:rPr>
        <w:t>inferentials</w:t>
      </w:r>
      <w:proofErr w:type="spellEnd"/>
      <w:r w:rsidRPr="0015389E">
        <w:rPr>
          <w:rFonts w:ascii="Times New Roman" w:hAnsi="Times New Roman" w:cs="Times New Roman"/>
          <w:sz w:val="28"/>
          <w:szCs w:val="28"/>
          <w:lang w:val="en-GB"/>
        </w:rPr>
        <w:t xml:space="preserve">. It’s also worth noting that, depending on your research aims and questions, </w:t>
      </w:r>
      <w:r w:rsidRPr="0015389E">
        <w:rPr>
          <w:rFonts w:ascii="Times New Roman" w:hAnsi="Times New Roman" w:cs="Times New Roman"/>
          <w:b/>
          <w:bCs/>
          <w:sz w:val="28"/>
          <w:szCs w:val="28"/>
          <w:lang w:val="en-GB"/>
        </w:rPr>
        <w:t>descriptive stats may be all that you need in any case</w:t>
      </w:r>
      <w:r w:rsidRPr="0015389E">
        <w:rPr>
          <w:rFonts w:ascii="Times New Roman" w:hAnsi="Times New Roman" w:cs="Times New Roman"/>
          <w:sz w:val="28"/>
          <w:szCs w:val="28"/>
          <w:lang w:val="en-GB"/>
        </w:rPr>
        <w:t xml:space="preserve">. So, don’t discount the </w:t>
      </w:r>
      <w:proofErr w:type="spellStart"/>
      <w:r w:rsidRPr="0015389E">
        <w:rPr>
          <w:rFonts w:ascii="Times New Roman" w:hAnsi="Times New Roman" w:cs="Times New Roman"/>
          <w:sz w:val="28"/>
          <w:szCs w:val="28"/>
          <w:lang w:val="en-GB"/>
        </w:rPr>
        <w:t>descriptives</w:t>
      </w:r>
      <w:proofErr w:type="spellEnd"/>
      <w:r w:rsidRPr="0015389E">
        <w:rPr>
          <w:rFonts w:ascii="Times New Roman" w:hAnsi="Times New Roman" w:cs="Times New Roman"/>
          <w:sz w:val="28"/>
          <w:szCs w:val="28"/>
          <w:lang w:val="en-GB"/>
        </w:rPr>
        <w:t>! </w:t>
      </w:r>
    </w:p>
    <w:p w:rsidR="00CF5642" w:rsidRPr="0015389E" w:rsidRDefault="00CF5642" w:rsidP="00CF5642">
      <w:pPr>
        <w:jc w:val="both"/>
        <w:rPr>
          <w:rFonts w:ascii="Times New Roman" w:hAnsi="Times New Roman" w:cs="Times New Roman"/>
          <w:sz w:val="28"/>
          <w:szCs w:val="28"/>
          <w:lang w:val="en-GB"/>
        </w:rPr>
      </w:pPr>
    </w:p>
    <w:p w:rsidR="00CF5642" w:rsidRPr="0015389E" w:rsidRDefault="00CF5642" w:rsidP="00CF5642">
      <w:pPr>
        <w:jc w:val="both"/>
        <w:rPr>
          <w:rFonts w:ascii="Times New Roman" w:hAnsi="Times New Roman" w:cs="Times New Roman"/>
          <w:b/>
          <w:bCs/>
          <w:sz w:val="28"/>
          <w:szCs w:val="28"/>
          <w:lang w:val="en-GB"/>
        </w:rPr>
      </w:pPr>
      <w:r w:rsidRPr="0015389E">
        <w:rPr>
          <w:rFonts w:ascii="Times New Roman" w:hAnsi="Times New Roman" w:cs="Times New Roman"/>
          <w:b/>
          <w:bCs/>
          <w:sz w:val="28"/>
          <w:szCs w:val="28"/>
          <w:lang w:val="en-GB"/>
        </w:rPr>
        <w:t>The “Big 7” descriptive statistics</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Beyond the counts, proportions and percentages we mentioned earlier, we have what we call the “Big 7” descriptive. These can be divided into two categories – measures of central tendency and measures of dispersion.</w:t>
      </w:r>
    </w:p>
    <w:p w:rsidR="00CF5642" w:rsidRPr="0015389E" w:rsidRDefault="00CF5642" w:rsidP="00CF5642">
      <w:pPr>
        <w:jc w:val="both"/>
        <w:rPr>
          <w:rFonts w:ascii="Times New Roman" w:hAnsi="Times New Roman" w:cs="Times New Roman"/>
          <w:b/>
          <w:bCs/>
          <w:sz w:val="28"/>
          <w:szCs w:val="28"/>
          <w:lang w:val="en-GB"/>
        </w:rPr>
      </w:pPr>
      <w:r w:rsidRPr="0015389E">
        <w:rPr>
          <w:rFonts w:ascii="Times New Roman" w:hAnsi="Times New Roman" w:cs="Times New Roman"/>
          <w:b/>
          <w:bCs/>
          <w:sz w:val="28"/>
          <w:szCs w:val="28"/>
          <w:lang w:val="en-GB"/>
        </w:rPr>
        <w:t>Measures of central tendency</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True to the name, measures of central tendency </w:t>
      </w:r>
      <w:r w:rsidRPr="0015389E">
        <w:rPr>
          <w:rFonts w:ascii="Times New Roman" w:hAnsi="Times New Roman" w:cs="Times New Roman"/>
          <w:b/>
          <w:bCs/>
          <w:sz w:val="28"/>
          <w:szCs w:val="28"/>
          <w:lang w:val="en-GB"/>
        </w:rPr>
        <w:t>describe the centre or “middle section”</w:t>
      </w:r>
      <w:r w:rsidRPr="0015389E">
        <w:rPr>
          <w:rFonts w:ascii="Times New Roman" w:hAnsi="Times New Roman" w:cs="Times New Roman"/>
          <w:sz w:val="28"/>
          <w:szCs w:val="28"/>
          <w:lang w:val="en-GB"/>
        </w:rPr>
        <w:t xml:space="preserve"> of a dataset. In other words, they provide some indication of </w:t>
      </w:r>
      <w:r w:rsidRPr="0015389E">
        <w:rPr>
          <w:rFonts w:ascii="Times New Roman" w:hAnsi="Times New Roman" w:cs="Times New Roman"/>
          <w:b/>
          <w:bCs/>
          <w:sz w:val="28"/>
          <w:szCs w:val="28"/>
          <w:lang w:val="en-GB"/>
        </w:rPr>
        <w:t>what a “typical” data point looks like</w:t>
      </w:r>
      <w:r w:rsidRPr="0015389E">
        <w:rPr>
          <w:rFonts w:ascii="Times New Roman" w:hAnsi="Times New Roman" w:cs="Times New Roman"/>
          <w:sz w:val="28"/>
          <w:szCs w:val="28"/>
          <w:lang w:val="en-GB"/>
        </w:rPr>
        <w:t xml:space="preserve"> within a given dataset. The three most common measures are:</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The </w:t>
      </w:r>
      <w:r w:rsidRPr="0015389E">
        <w:rPr>
          <w:rFonts w:ascii="Times New Roman" w:hAnsi="Times New Roman" w:cs="Times New Roman"/>
          <w:b/>
          <w:bCs/>
          <w:sz w:val="28"/>
          <w:szCs w:val="28"/>
          <w:lang w:val="en-GB"/>
        </w:rPr>
        <w:t>mean</w:t>
      </w:r>
      <w:r w:rsidRPr="0015389E">
        <w:rPr>
          <w:rFonts w:ascii="Times New Roman" w:hAnsi="Times New Roman" w:cs="Times New Roman"/>
          <w:sz w:val="28"/>
          <w:szCs w:val="28"/>
          <w:lang w:val="en-GB"/>
        </w:rPr>
        <w:t>, which is the mathematical average of a set of numbers – in other words, the sum of all numbers divided by the count of all numbers. </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The </w:t>
      </w:r>
      <w:r w:rsidRPr="0015389E">
        <w:rPr>
          <w:rFonts w:ascii="Times New Roman" w:hAnsi="Times New Roman" w:cs="Times New Roman"/>
          <w:b/>
          <w:bCs/>
          <w:sz w:val="28"/>
          <w:szCs w:val="28"/>
          <w:lang w:val="en-GB"/>
        </w:rPr>
        <w:t>median</w:t>
      </w:r>
      <w:r w:rsidRPr="0015389E">
        <w:rPr>
          <w:rFonts w:ascii="Times New Roman" w:hAnsi="Times New Roman" w:cs="Times New Roman"/>
          <w:sz w:val="28"/>
          <w:szCs w:val="28"/>
          <w:lang w:val="en-GB"/>
        </w:rPr>
        <w:t>, which is the middlemost number in a set of numbers, when those numbers are ordered from lowest to highest.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The </w:t>
      </w:r>
      <w:r w:rsidRPr="0015389E">
        <w:rPr>
          <w:rFonts w:ascii="Times New Roman" w:hAnsi="Times New Roman" w:cs="Times New Roman"/>
          <w:b/>
          <w:bCs/>
          <w:sz w:val="28"/>
          <w:szCs w:val="28"/>
          <w:lang w:val="en-GB"/>
        </w:rPr>
        <w:t>mode</w:t>
      </w:r>
      <w:r w:rsidRPr="0015389E">
        <w:rPr>
          <w:rFonts w:ascii="Times New Roman" w:hAnsi="Times New Roman" w:cs="Times New Roman"/>
          <w:sz w:val="28"/>
          <w:szCs w:val="28"/>
          <w:lang w:val="en-GB"/>
        </w:rPr>
        <w:t>, which is the most frequently occurring number in a set of numbers (in any order). Naturally, a dataset can have one mode, no mode (no number occurs more than once) or multiple modes.</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To make this a little more tangible, let’s look at a sample dataset, along with the corresponding mean, median and mode. This dataset reflects the service ratings (on a scale of 1 – 10) from 15 customers.</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lastRenderedPageBreak/>
        <w:drawing>
          <wp:inline distT="0" distB="0" distL="0" distR="0">
            <wp:extent cx="6423660" cy="3695700"/>
            <wp:effectExtent l="0" t="0" r="0" b="0"/>
            <wp:docPr id="5" name="Obrázek 5" descr="Example set of descriptive 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set of descriptive sta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3660" cy="3695700"/>
                    </a:xfrm>
                    <a:prstGeom prst="rect">
                      <a:avLst/>
                    </a:prstGeom>
                    <a:noFill/>
                    <a:ln>
                      <a:noFill/>
                    </a:ln>
                  </pic:spPr>
                </pic:pic>
              </a:graphicData>
            </a:graphic>
          </wp:inline>
        </w:drawing>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As you can see, the </w:t>
      </w:r>
      <w:r w:rsidRPr="0015389E">
        <w:rPr>
          <w:rFonts w:ascii="Times New Roman" w:hAnsi="Times New Roman" w:cs="Times New Roman"/>
          <w:b/>
          <w:bCs/>
          <w:sz w:val="28"/>
          <w:szCs w:val="28"/>
          <w:lang w:val="en-GB"/>
        </w:rPr>
        <w:t>mean of 5.8</w:t>
      </w:r>
      <w:r w:rsidRPr="0015389E">
        <w:rPr>
          <w:rFonts w:ascii="Times New Roman" w:hAnsi="Times New Roman" w:cs="Times New Roman"/>
          <w:sz w:val="28"/>
          <w:szCs w:val="28"/>
          <w:lang w:val="en-GB"/>
        </w:rPr>
        <w:t xml:space="preserve"> is the average rating across all 15 customers. Meanwhile, </w:t>
      </w:r>
      <w:r w:rsidRPr="0015389E">
        <w:rPr>
          <w:rFonts w:ascii="Times New Roman" w:hAnsi="Times New Roman" w:cs="Times New Roman"/>
          <w:b/>
          <w:bCs/>
          <w:sz w:val="28"/>
          <w:szCs w:val="28"/>
          <w:lang w:val="en-GB"/>
        </w:rPr>
        <w:t>6 is the median</w:t>
      </w:r>
      <w:r w:rsidRPr="0015389E">
        <w:rPr>
          <w:rFonts w:ascii="Times New Roman" w:hAnsi="Times New Roman" w:cs="Times New Roman"/>
          <w:sz w:val="28"/>
          <w:szCs w:val="28"/>
          <w:lang w:val="en-GB"/>
        </w:rPr>
        <w:t xml:space="preserve">. In other words, if you were to list all the responses in order from low to high, Customer 8 would be in the middle (with their service rating being 6). Lastly, the number </w:t>
      </w:r>
      <w:r w:rsidRPr="0015389E">
        <w:rPr>
          <w:rFonts w:ascii="Times New Roman" w:hAnsi="Times New Roman" w:cs="Times New Roman"/>
          <w:b/>
          <w:bCs/>
          <w:sz w:val="28"/>
          <w:szCs w:val="28"/>
          <w:lang w:val="en-GB"/>
        </w:rPr>
        <w:t>5 is the most frequent rating</w:t>
      </w:r>
      <w:r w:rsidRPr="0015389E">
        <w:rPr>
          <w:rFonts w:ascii="Times New Roman" w:hAnsi="Times New Roman" w:cs="Times New Roman"/>
          <w:sz w:val="28"/>
          <w:szCs w:val="28"/>
          <w:lang w:val="en-GB"/>
        </w:rPr>
        <w:t xml:space="preserve"> (appearing 3 times), making it the mode.</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Together, these three descriptive statistics give us a </w:t>
      </w:r>
      <w:r w:rsidRPr="0015389E">
        <w:rPr>
          <w:rFonts w:ascii="Times New Roman" w:hAnsi="Times New Roman" w:cs="Times New Roman"/>
          <w:b/>
          <w:bCs/>
          <w:sz w:val="28"/>
          <w:szCs w:val="28"/>
          <w:lang w:val="en-GB"/>
        </w:rPr>
        <w:t>quick overview of how these customers feel about the service levels</w:t>
      </w:r>
      <w:r w:rsidRPr="0015389E">
        <w:rPr>
          <w:rFonts w:ascii="Times New Roman" w:hAnsi="Times New Roman" w:cs="Times New Roman"/>
          <w:sz w:val="28"/>
          <w:szCs w:val="28"/>
          <w:lang w:val="en-GB"/>
        </w:rPr>
        <w:t xml:space="preserve"> at this business. In other words, most customers feel rather lukewarm and there’s certainly room for improvement. From a more statistical perspective, this also means that </w:t>
      </w:r>
      <w:r w:rsidRPr="0015389E">
        <w:rPr>
          <w:rFonts w:ascii="Times New Roman" w:hAnsi="Times New Roman" w:cs="Times New Roman"/>
          <w:b/>
          <w:bCs/>
          <w:sz w:val="28"/>
          <w:szCs w:val="28"/>
          <w:lang w:val="en-GB"/>
        </w:rPr>
        <w:t>the data tend to cluster around the 5-6 mark</w:t>
      </w:r>
      <w:r w:rsidRPr="0015389E">
        <w:rPr>
          <w:rFonts w:ascii="Times New Roman" w:hAnsi="Times New Roman" w:cs="Times New Roman"/>
          <w:sz w:val="28"/>
          <w:szCs w:val="28"/>
          <w:lang w:val="en-GB"/>
        </w:rPr>
        <w:t>, since the mean and the median are fairly close to each other.</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To take this a step further, let’s look at the </w:t>
      </w:r>
      <w:r w:rsidRPr="0015389E">
        <w:rPr>
          <w:rFonts w:ascii="Times New Roman" w:hAnsi="Times New Roman" w:cs="Times New Roman"/>
          <w:b/>
          <w:bCs/>
          <w:sz w:val="28"/>
          <w:szCs w:val="28"/>
          <w:lang w:val="en-GB"/>
        </w:rPr>
        <w:t>frequency distribution of the responses</w:t>
      </w:r>
      <w:r w:rsidRPr="0015389E">
        <w:rPr>
          <w:rFonts w:ascii="Times New Roman" w:hAnsi="Times New Roman" w:cs="Times New Roman"/>
          <w:sz w:val="28"/>
          <w:szCs w:val="28"/>
          <w:lang w:val="en-GB"/>
        </w:rPr>
        <w:t>. In other words, let’s count how many times each rating was received, and then plot these counts onto a bar chart.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lastRenderedPageBreak/>
        <w:drawing>
          <wp:inline distT="0" distB="0" distL="0" distR="0">
            <wp:extent cx="6355080" cy="3916680"/>
            <wp:effectExtent l="0" t="0" r="7620" b="7620"/>
            <wp:docPr id="4" name="Obrázek 4" descr="Example frequency distribution of descriptive 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frequency distribution of descriptive sta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5080" cy="3916680"/>
                    </a:xfrm>
                    <a:prstGeom prst="rect">
                      <a:avLst/>
                    </a:prstGeom>
                    <a:noFill/>
                    <a:ln>
                      <a:noFill/>
                    </a:ln>
                  </pic:spPr>
                </pic:pic>
              </a:graphicData>
            </a:graphic>
          </wp:inline>
        </w:drawing>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As you can see, the responses </w:t>
      </w:r>
      <w:r w:rsidRPr="0015389E">
        <w:rPr>
          <w:rFonts w:ascii="Times New Roman" w:hAnsi="Times New Roman" w:cs="Times New Roman"/>
          <w:b/>
          <w:bCs/>
          <w:sz w:val="28"/>
          <w:szCs w:val="28"/>
          <w:lang w:val="en-GB"/>
        </w:rPr>
        <w:t>tend to cluster toward the centre of the chart</w:t>
      </w:r>
      <w:r w:rsidRPr="0015389E">
        <w:rPr>
          <w:rFonts w:ascii="Times New Roman" w:hAnsi="Times New Roman" w:cs="Times New Roman"/>
          <w:sz w:val="28"/>
          <w:szCs w:val="28"/>
          <w:lang w:val="en-GB"/>
        </w:rPr>
        <w:t xml:space="preserve">, creating something of a bell-shaped curve. In statistical terms, this is called a </w:t>
      </w:r>
      <w:r w:rsidRPr="0015389E">
        <w:rPr>
          <w:rFonts w:ascii="Times New Roman" w:hAnsi="Times New Roman" w:cs="Times New Roman"/>
          <w:b/>
          <w:bCs/>
          <w:sz w:val="28"/>
          <w:szCs w:val="28"/>
          <w:lang w:val="en-GB"/>
        </w:rPr>
        <w:t>normal distribution</w:t>
      </w:r>
      <w:r w:rsidRPr="0015389E">
        <w:rPr>
          <w:rFonts w:ascii="Times New Roman" w:hAnsi="Times New Roman" w:cs="Times New Roman"/>
          <w:sz w:val="28"/>
          <w:szCs w:val="28"/>
          <w:lang w:val="en-GB"/>
        </w:rPr>
        <w: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As you delve into quantitative data analysis, you’ll find that </w:t>
      </w:r>
      <w:r w:rsidRPr="0015389E">
        <w:rPr>
          <w:rFonts w:ascii="Times New Roman" w:hAnsi="Times New Roman" w:cs="Times New Roman"/>
          <w:b/>
          <w:bCs/>
          <w:sz w:val="28"/>
          <w:szCs w:val="28"/>
          <w:lang w:val="en-GB"/>
        </w:rPr>
        <w:t>normal distributions are very common</w:t>
      </w:r>
      <w:r w:rsidRPr="0015389E">
        <w:rPr>
          <w:rFonts w:ascii="Times New Roman" w:hAnsi="Times New Roman" w:cs="Times New Roman"/>
          <w:sz w:val="28"/>
          <w:szCs w:val="28"/>
          <w:lang w:val="en-GB"/>
        </w:rPr>
        <w:t xml:space="preserve">, but they’re certainly not the only type of distribution. In some cases, the </w:t>
      </w:r>
      <w:r w:rsidRPr="0015389E">
        <w:rPr>
          <w:rFonts w:ascii="Times New Roman" w:hAnsi="Times New Roman" w:cs="Times New Roman"/>
          <w:b/>
          <w:bCs/>
          <w:sz w:val="28"/>
          <w:szCs w:val="28"/>
          <w:lang w:val="en-GB"/>
        </w:rPr>
        <w:t>data can lean toward the left or the right</w:t>
      </w:r>
      <w:r w:rsidRPr="0015389E">
        <w:rPr>
          <w:rFonts w:ascii="Times New Roman" w:hAnsi="Times New Roman" w:cs="Times New Roman"/>
          <w:sz w:val="28"/>
          <w:szCs w:val="28"/>
          <w:lang w:val="en-GB"/>
        </w:rPr>
        <w:t xml:space="preserve"> of the chart (i.e., toward the low end or high end). This lean is reflected by a measure called </w:t>
      </w:r>
      <w:r w:rsidRPr="0015389E">
        <w:rPr>
          <w:rFonts w:ascii="Times New Roman" w:hAnsi="Times New Roman" w:cs="Times New Roman"/>
          <w:b/>
          <w:bCs/>
          <w:sz w:val="28"/>
          <w:szCs w:val="28"/>
          <w:lang w:val="en-GB"/>
        </w:rPr>
        <w:t>skewness</w:t>
      </w:r>
      <w:r w:rsidRPr="0015389E">
        <w:rPr>
          <w:rFonts w:ascii="Times New Roman" w:hAnsi="Times New Roman" w:cs="Times New Roman"/>
          <w:sz w:val="28"/>
          <w:szCs w:val="28"/>
          <w:lang w:val="en-GB"/>
        </w:rPr>
        <w:t>, and it’s important to pay attention to this when you’re analysing your data, as this will have an impact on what types of inferential statistics you can use on your dataset.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lastRenderedPageBreak/>
        <w:drawing>
          <wp:inline distT="0" distB="0" distL="0" distR="0">
            <wp:extent cx="6309360" cy="4038600"/>
            <wp:effectExtent l="0" t="0" r="0" b="0"/>
            <wp:docPr id="3" name="Obrázek 3" descr="Example of skew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of skewn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360" cy="4038600"/>
                    </a:xfrm>
                    <a:prstGeom prst="rect">
                      <a:avLst/>
                    </a:prstGeom>
                    <a:noFill/>
                    <a:ln>
                      <a:noFill/>
                    </a:ln>
                  </pic:spPr>
                </pic:pic>
              </a:graphicData>
            </a:graphic>
          </wp:inline>
        </w:drawing>
      </w:r>
    </w:p>
    <w:p w:rsidR="00CF5642" w:rsidRPr="0015389E" w:rsidRDefault="00CF5642" w:rsidP="00CF5642">
      <w:pPr>
        <w:jc w:val="both"/>
        <w:rPr>
          <w:rFonts w:ascii="Times New Roman" w:hAnsi="Times New Roman" w:cs="Times New Roman"/>
          <w:b/>
          <w:bCs/>
          <w:sz w:val="28"/>
          <w:szCs w:val="28"/>
          <w:lang w:val="en-GB"/>
        </w:rPr>
      </w:pPr>
      <w:r w:rsidRPr="0015389E">
        <w:rPr>
          <w:rFonts w:ascii="Times New Roman" w:hAnsi="Times New Roman" w:cs="Times New Roman"/>
          <w:b/>
          <w:bCs/>
          <w:sz w:val="28"/>
          <w:szCs w:val="28"/>
          <w:lang w:val="en-GB"/>
        </w:rPr>
        <w:t>Measures of dispersion</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While the measures of central tendency provide insight into how “centred” the dataset is, it’s also important to understand </w:t>
      </w:r>
      <w:r w:rsidRPr="0015389E">
        <w:rPr>
          <w:rFonts w:ascii="Times New Roman" w:hAnsi="Times New Roman" w:cs="Times New Roman"/>
          <w:b/>
          <w:bCs/>
          <w:sz w:val="28"/>
          <w:szCs w:val="28"/>
          <w:lang w:val="en-GB"/>
        </w:rPr>
        <w:t>how dispersed that dataset is</w:t>
      </w:r>
      <w:r w:rsidRPr="0015389E">
        <w:rPr>
          <w:rFonts w:ascii="Times New Roman" w:hAnsi="Times New Roman" w:cs="Times New Roman"/>
          <w:sz w:val="28"/>
          <w:szCs w:val="28"/>
          <w:lang w:val="en-GB"/>
        </w:rPr>
        <w:t>. In other words, to what extent the data cluster toward the centre – specifically, the mean. In some cases, the majority of the data points will sit very close to the centre, while in other cases, they’ll be scattered all over the place. Enter the measures of dispersion, of which there are three:</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b/>
          <w:bCs/>
          <w:sz w:val="28"/>
          <w:szCs w:val="28"/>
          <w:lang w:val="en-GB"/>
        </w:rPr>
        <w:t>Range</w:t>
      </w:r>
      <w:r w:rsidRPr="0015389E">
        <w:rPr>
          <w:rFonts w:ascii="Times New Roman" w:hAnsi="Times New Roman" w:cs="Times New Roman"/>
          <w:sz w:val="28"/>
          <w:szCs w:val="28"/>
          <w:lang w:val="en-GB"/>
        </w:rPr>
        <w:t xml:space="preserve">, which measures the </w:t>
      </w:r>
      <w:r w:rsidRPr="0015389E">
        <w:rPr>
          <w:rFonts w:ascii="Times New Roman" w:hAnsi="Times New Roman" w:cs="Times New Roman"/>
          <w:b/>
          <w:bCs/>
          <w:sz w:val="28"/>
          <w:szCs w:val="28"/>
          <w:lang w:val="en-GB"/>
        </w:rPr>
        <w:t>difference between the largest and smallest number</w:t>
      </w:r>
      <w:r w:rsidRPr="0015389E">
        <w:rPr>
          <w:rFonts w:ascii="Times New Roman" w:hAnsi="Times New Roman" w:cs="Times New Roman"/>
          <w:sz w:val="28"/>
          <w:szCs w:val="28"/>
          <w:lang w:val="en-GB"/>
        </w:rPr>
        <w:t xml:space="preserve"> in the dataset. In other words, it indicates how spread out the dataset really is.</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b/>
          <w:bCs/>
          <w:sz w:val="28"/>
          <w:szCs w:val="28"/>
          <w:lang w:val="en-GB"/>
        </w:rPr>
        <w:t>Variance</w:t>
      </w:r>
      <w:r w:rsidRPr="0015389E">
        <w:rPr>
          <w:rFonts w:ascii="Times New Roman" w:hAnsi="Times New Roman" w:cs="Times New Roman"/>
          <w:sz w:val="28"/>
          <w:szCs w:val="28"/>
          <w:lang w:val="en-GB"/>
        </w:rPr>
        <w:t xml:space="preserve">, which measures </w:t>
      </w:r>
      <w:r w:rsidRPr="0015389E">
        <w:rPr>
          <w:rFonts w:ascii="Times New Roman" w:hAnsi="Times New Roman" w:cs="Times New Roman"/>
          <w:b/>
          <w:bCs/>
          <w:sz w:val="28"/>
          <w:szCs w:val="28"/>
          <w:lang w:val="en-GB"/>
        </w:rPr>
        <w:t>how much each number in a dataset varies from the mean</w:t>
      </w:r>
      <w:r w:rsidRPr="0015389E">
        <w:rPr>
          <w:rFonts w:ascii="Times New Roman" w:hAnsi="Times New Roman" w:cs="Times New Roman"/>
          <w:sz w:val="28"/>
          <w:szCs w:val="28"/>
          <w:lang w:val="en-GB"/>
        </w:rPr>
        <w:t xml:space="preserve"> (average). More technically, it calculates the average of the squared differences between each number and the mean. </w:t>
      </w:r>
      <w:r w:rsidRPr="0015389E">
        <w:rPr>
          <w:rFonts w:ascii="Times New Roman" w:hAnsi="Times New Roman" w:cs="Times New Roman"/>
          <w:b/>
          <w:bCs/>
          <w:sz w:val="28"/>
          <w:szCs w:val="28"/>
          <w:lang w:val="en-GB"/>
        </w:rPr>
        <w:t>A higher variance indicates that the data points are more spread out</w:t>
      </w:r>
      <w:r w:rsidRPr="0015389E">
        <w:rPr>
          <w:rFonts w:ascii="Times New Roman" w:hAnsi="Times New Roman" w:cs="Times New Roman"/>
          <w:sz w:val="28"/>
          <w:szCs w:val="28"/>
          <w:lang w:val="en-GB"/>
        </w:rPr>
        <w:t>, while a lower variance suggests that the data points are closer to the mean.</w:t>
      </w:r>
    </w:p>
    <w:p w:rsidR="00FD2F26"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b/>
          <w:bCs/>
          <w:sz w:val="28"/>
          <w:szCs w:val="28"/>
          <w:lang w:val="en-GB"/>
        </w:rPr>
        <w:t>Standard deviation</w:t>
      </w:r>
      <w:r w:rsidRPr="0015389E">
        <w:rPr>
          <w:rFonts w:ascii="Times New Roman" w:hAnsi="Times New Roman" w:cs="Times New Roman"/>
          <w:sz w:val="28"/>
          <w:szCs w:val="28"/>
          <w:lang w:val="en-GB"/>
        </w:rPr>
        <w:t xml:space="preserve">, which is </w:t>
      </w:r>
      <w:r w:rsidRPr="0015389E">
        <w:rPr>
          <w:rFonts w:ascii="Times New Roman" w:hAnsi="Times New Roman" w:cs="Times New Roman"/>
          <w:b/>
          <w:bCs/>
          <w:sz w:val="28"/>
          <w:szCs w:val="28"/>
          <w:lang w:val="en-GB"/>
        </w:rPr>
        <w:t>the square root of the variance</w:t>
      </w:r>
      <w:r w:rsidRPr="0015389E">
        <w:rPr>
          <w:rFonts w:ascii="Times New Roman" w:hAnsi="Times New Roman" w:cs="Times New Roman"/>
          <w:sz w:val="28"/>
          <w:szCs w:val="28"/>
          <w:lang w:val="en-GB"/>
        </w:rPr>
        <w:t xml:space="preserve">. It serves the same purposes as the variance, but is a bit easier to interpret as it </w:t>
      </w:r>
      <w:r w:rsidRPr="0015389E">
        <w:rPr>
          <w:rFonts w:ascii="Times New Roman" w:hAnsi="Times New Roman" w:cs="Times New Roman"/>
          <w:b/>
          <w:bCs/>
          <w:sz w:val="28"/>
          <w:szCs w:val="28"/>
          <w:lang w:val="en-GB"/>
        </w:rPr>
        <w:t>presents a figure that is in the same unit as the original data</w:t>
      </w:r>
      <w:r w:rsidRPr="0015389E">
        <w:rPr>
          <w:rFonts w:ascii="Times New Roman" w:hAnsi="Times New Roman" w:cs="Times New Roman"/>
          <w:sz w:val="28"/>
          <w:szCs w:val="28"/>
          <w:lang w:val="en-GB"/>
        </w:rPr>
        <w:t xml:space="preserve">. </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Again, let’s look at our sample dataset to make this all a little more tangible.</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lastRenderedPageBreak/>
        <w:drawing>
          <wp:inline distT="0" distB="0" distL="0" distR="0">
            <wp:extent cx="5974080" cy="3375660"/>
            <wp:effectExtent l="0" t="0" r="7620" b="0"/>
            <wp:docPr id="2" name="Obrázek 2" descr="Example of bell curve&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of bell curve&lt;br /&gt;&#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080" cy="3375660"/>
                    </a:xfrm>
                    <a:prstGeom prst="rect">
                      <a:avLst/>
                    </a:prstGeom>
                    <a:noFill/>
                    <a:ln>
                      <a:noFill/>
                    </a:ln>
                  </pic:spPr>
                </pic:pic>
              </a:graphicData>
            </a:graphic>
          </wp:inline>
        </w:drawing>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As you can see, the </w:t>
      </w:r>
      <w:r w:rsidRPr="0015389E">
        <w:rPr>
          <w:rFonts w:ascii="Times New Roman" w:hAnsi="Times New Roman" w:cs="Times New Roman"/>
          <w:b/>
          <w:bCs/>
          <w:sz w:val="28"/>
          <w:szCs w:val="28"/>
          <w:lang w:val="en-GB"/>
        </w:rPr>
        <w:t>range of 8</w:t>
      </w:r>
      <w:r w:rsidRPr="0015389E">
        <w:rPr>
          <w:rFonts w:ascii="Times New Roman" w:hAnsi="Times New Roman" w:cs="Times New Roman"/>
          <w:sz w:val="28"/>
          <w:szCs w:val="28"/>
          <w:lang w:val="en-GB"/>
        </w:rPr>
        <w:t xml:space="preserve"> reflects the difference between the highest rating (10) and the lowest rating (2). The </w:t>
      </w:r>
      <w:r w:rsidRPr="0015389E">
        <w:rPr>
          <w:rFonts w:ascii="Times New Roman" w:hAnsi="Times New Roman" w:cs="Times New Roman"/>
          <w:b/>
          <w:bCs/>
          <w:sz w:val="28"/>
          <w:szCs w:val="28"/>
          <w:lang w:val="en-GB"/>
        </w:rPr>
        <w:t>standard deviation of 2.18</w:t>
      </w:r>
      <w:r w:rsidRPr="0015389E">
        <w:rPr>
          <w:rFonts w:ascii="Times New Roman" w:hAnsi="Times New Roman" w:cs="Times New Roman"/>
          <w:sz w:val="28"/>
          <w:szCs w:val="28"/>
          <w:lang w:val="en-GB"/>
        </w:rPr>
        <w:t xml:space="preserve"> tells us that on average, results within the dataset are 2.18 away from the mean (of 5.8), reflecting a </w:t>
      </w:r>
      <w:r w:rsidRPr="0015389E">
        <w:rPr>
          <w:rFonts w:ascii="Times New Roman" w:hAnsi="Times New Roman" w:cs="Times New Roman"/>
          <w:b/>
          <w:bCs/>
          <w:sz w:val="28"/>
          <w:szCs w:val="28"/>
          <w:lang w:val="en-GB"/>
        </w:rPr>
        <w:t>relatively dispersed set of data</w:t>
      </w:r>
      <w:r w:rsidRPr="0015389E">
        <w:rPr>
          <w:rFonts w:ascii="Times New Roman" w:hAnsi="Times New Roman" w:cs="Times New Roman"/>
          <w:sz w:val="28"/>
          <w:szCs w:val="28"/>
          <w:lang w:val="en-GB"/>
        </w:rPr>
        <w: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For the sake of comparison, let’s look at another much more </w:t>
      </w:r>
      <w:r w:rsidRPr="0015389E">
        <w:rPr>
          <w:rFonts w:ascii="Times New Roman" w:hAnsi="Times New Roman" w:cs="Times New Roman"/>
          <w:b/>
          <w:bCs/>
          <w:sz w:val="28"/>
          <w:szCs w:val="28"/>
          <w:lang w:val="en-GB"/>
        </w:rPr>
        <w:t>tightly grouped (less dispersed) dataset.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drawing>
          <wp:inline distT="0" distB="0" distL="0" distR="0">
            <wp:extent cx="5875020" cy="3284220"/>
            <wp:effectExtent l="0" t="0" r="0" b="0"/>
            <wp:docPr id="1" name="Obrázek 1" descr="Example of skew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skewed da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5020" cy="3284220"/>
                    </a:xfrm>
                    <a:prstGeom prst="rect">
                      <a:avLst/>
                    </a:prstGeom>
                    <a:noFill/>
                    <a:ln>
                      <a:noFill/>
                    </a:ln>
                  </pic:spPr>
                </pic:pic>
              </a:graphicData>
            </a:graphic>
          </wp:inline>
        </w:drawing>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As you can see, all the ratings lay between 5 and 8 in this dataset, resulting in a </w:t>
      </w:r>
      <w:r w:rsidRPr="0015389E">
        <w:rPr>
          <w:rFonts w:ascii="Times New Roman" w:hAnsi="Times New Roman" w:cs="Times New Roman"/>
          <w:b/>
          <w:bCs/>
          <w:sz w:val="28"/>
          <w:szCs w:val="28"/>
          <w:lang w:val="en-GB"/>
        </w:rPr>
        <w:t>much smaller range, variance and standard deviation</w:t>
      </w:r>
      <w:r w:rsidRPr="0015389E">
        <w:rPr>
          <w:rFonts w:ascii="Times New Roman" w:hAnsi="Times New Roman" w:cs="Times New Roman"/>
          <w:sz w:val="28"/>
          <w:szCs w:val="28"/>
          <w:lang w:val="en-GB"/>
        </w:rPr>
        <w:t xml:space="preserve">. You might also notice </w:t>
      </w:r>
      <w:r w:rsidRPr="0015389E">
        <w:rPr>
          <w:rFonts w:ascii="Times New Roman" w:hAnsi="Times New Roman" w:cs="Times New Roman"/>
          <w:sz w:val="28"/>
          <w:szCs w:val="28"/>
          <w:lang w:val="en-GB"/>
        </w:rPr>
        <w:lastRenderedPageBreak/>
        <w:t xml:space="preserve">that the data are </w:t>
      </w:r>
      <w:r w:rsidRPr="0015389E">
        <w:rPr>
          <w:rFonts w:ascii="Times New Roman" w:hAnsi="Times New Roman" w:cs="Times New Roman"/>
          <w:b/>
          <w:bCs/>
          <w:sz w:val="28"/>
          <w:szCs w:val="28"/>
          <w:lang w:val="en-GB"/>
        </w:rPr>
        <w:t>clustered toward the right side of the graph</w:t>
      </w:r>
      <w:r w:rsidRPr="0015389E">
        <w:rPr>
          <w:rFonts w:ascii="Times New Roman" w:hAnsi="Times New Roman" w:cs="Times New Roman"/>
          <w:sz w:val="28"/>
          <w:szCs w:val="28"/>
          <w:lang w:val="en-GB"/>
        </w:rPr>
        <w:t xml:space="preserve"> – in other words, the data are skewed. If we calculate the skewness for this dataset, we get a result of -0.12, confirming this right lean.</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In summary, range, variance and standard deviation all </w:t>
      </w:r>
      <w:r w:rsidRPr="0015389E">
        <w:rPr>
          <w:rFonts w:ascii="Times New Roman" w:hAnsi="Times New Roman" w:cs="Times New Roman"/>
          <w:b/>
          <w:bCs/>
          <w:sz w:val="28"/>
          <w:szCs w:val="28"/>
          <w:lang w:val="en-GB"/>
        </w:rPr>
        <w:t>provide an indication of how dispersed the data are</w:t>
      </w:r>
      <w:r w:rsidRPr="0015389E">
        <w:rPr>
          <w:rFonts w:ascii="Times New Roman" w:hAnsi="Times New Roman" w:cs="Times New Roman"/>
          <w:sz w:val="28"/>
          <w:szCs w:val="28"/>
          <w:lang w:val="en-GB"/>
        </w:rPr>
        <w:t xml:space="preserve">. These measures are important because they </w:t>
      </w:r>
      <w:r w:rsidRPr="0015389E">
        <w:rPr>
          <w:rFonts w:ascii="Times New Roman" w:hAnsi="Times New Roman" w:cs="Times New Roman"/>
          <w:b/>
          <w:bCs/>
          <w:sz w:val="28"/>
          <w:szCs w:val="28"/>
          <w:lang w:val="en-GB"/>
        </w:rPr>
        <w:t>help you interpret the measures of central tendency within context</w:t>
      </w:r>
      <w:r w:rsidRPr="0015389E">
        <w:rPr>
          <w:rFonts w:ascii="Times New Roman" w:hAnsi="Times New Roman" w:cs="Times New Roman"/>
          <w:sz w:val="28"/>
          <w:szCs w:val="28"/>
          <w:lang w:val="en-GB"/>
        </w:rPr>
        <w:t xml:space="preserve">. In other words, if your measures of dispersion are all fairly high numbers, you need to </w:t>
      </w:r>
      <w:r w:rsidRPr="0015389E">
        <w:rPr>
          <w:rFonts w:ascii="Times New Roman" w:hAnsi="Times New Roman" w:cs="Times New Roman"/>
          <w:b/>
          <w:bCs/>
          <w:sz w:val="28"/>
          <w:szCs w:val="28"/>
          <w:lang w:val="en-GB"/>
        </w:rPr>
        <w:t>interpret your measures of central tendency with some caution</w:t>
      </w:r>
      <w:r w:rsidRPr="0015389E">
        <w:rPr>
          <w:rFonts w:ascii="Times New Roman" w:hAnsi="Times New Roman" w:cs="Times New Roman"/>
          <w:sz w:val="28"/>
          <w:szCs w:val="28"/>
          <w:lang w:val="en-GB"/>
        </w:rPr>
        <w:t>, as the results are not particularly centred. Conversely, if the data are all tightly grouped around the mean (i.e., low dispersion), the mean becomes a much more “meaningful” statistic).</w:t>
      </w:r>
    </w:p>
    <w:p w:rsidR="00CF5642" w:rsidRPr="0015389E" w:rsidRDefault="00CF5642" w:rsidP="00CF5642">
      <w:pPr>
        <w:jc w:val="both"/>
        <w:rPr>
          <w:rFonts w:ascii="Times New Roman" w:hAnsi="Times New Roman" w:cs="Times New Roman"/>
          <w:sz w:val="28"/>
          <w:szCs w:val="28"/>
          <w:lang w:val="en-GB"/>
        </w:rPr>
      </w:pPr>
    </w:p>
    <w:p w:rsidR="00CF5642" w:rsidRPr="0015389E" w:rsidRDefault="00CF5642" w:rsidP="00CF5642">
      <w:pPr>
        <w:jc w:val="both"/>
        <w:rPr>
          <w:rFonts w:ascii="Times New Roman" w:hAnsi="Times New Roman" w:cs="Times New Roman"/>
          <w:b/>
          <w:bCs/>
          <w:sz w:val="28"/>
          <w:szCs w:val="28"/>
          <w:lang w:val="en-GB"/>
        </w:rPr>
      </w:pPr>
      <w:r w:rsidRPr="0015389E">
        <w:rPr>
          <w:rFonts w:ascii="Times New Roman" w:hAnsi="Times New Roman" w:cs="Times New Roman"/>
          <w:b/>
          <w:bCs/>
          <w:sz w:val="28"/>
          <w:szCs w:val="28"/>
          <w:lang w:val="en-GB"/>
        </w:rPr>
        <w:t>Key Takeaways</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We’ve covered quite a bit of ground in this post. Here are the key takeaways:</w:t>
      </w:r>
    </w:p>
    <w:p w:rsidR="00CF5642" w:rsidRPr="0015389E" w:rsidRDefault="00CF5642" w:rsidP="00CF5642">
      <w:pPr>
        <w:numPr>
          <w:ilvl w:val="0"/>
          <w:numId w:val="2"/>
        </w:num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Descriptive statistics, although relatively simple, are a </w:t>
      </w:r>
      <w:r w:rsidRPr="0015389E">
        <w:rPr>
          <w:rFonts w:ascii="Times New Roman" w:hAnsi="Times New Roman" w:cs="Times New Roman"/>
          <w:b/>
          <w:bCs/>
          <w:sz w:val="28"/>
          <w:szCs w:val="28"/>
          <w:lang w:val="en-GB"/>
        </w:rPr>
        <w:t>critically important</w:t>
      </w:r>
      <w:r w:rsidRPr="0015389E">
        <w:rPr>
          <w:rFonts w:ascii="Times New Roman" w:hAnsi="Times New Roman" w:cs="Times New Roman"/>
          <w:sz w:val="28"/>
          <w:szCs w:val="28"/>
          <w:lang w:val="en-GB"/>
        </w:rPr>
        <w:t xml:space="preserve"> part of any quantitative data analysis.</w:t>
      </w:r>
    </w:p>
    <w:p w:rsidR="00CF5642" w:rsidRPr="0015389E" w:rsidRDefault="00CF5642" w:rsidP="00CF5642">
      <w:pPr>
        <w:numPr>
          <w:ilvl w:val="0"/>
          <w:numId w:val="2"/>
        </w:numPr>
        <w:jc w:val="both"/>
        <w:rPr>
          <w:rFonts w:ascii="Times New Roman" w:hAnsi="Times New Roman" w:cs="Times New Roman"/>
          <w:sz w:val="28"/>
          <w:szCs w:val="28"/>
          <w:lang w:val="en-GB"/>
        </w:rPr>
      </w:pPr>
      <w:r w:rsidRPr="0015389E">
        <w:rPr>
          <w:rFonts w:ascii="Times New Roman" w:hAnsi="Times New Roman" w:cs="Times New Roman"/>
          <w:b/>
          <w:bCs/>
          <w:sz w:val="28"/>
          <w:szCs w:val="28"/>
          <w:lang w:val="en-GB"/>
        </w:rPr>
        <w:t>Measures of central tendency</w:t>
      </w:r>
      <w:r w:rsidRPr="0015389E">
        <w:rPr>
          <w:rFonts w:ascii="Times New Roman" w:hAnsi="Times New Roman" w:cs="Times New Roman"/>
          <w:sz w:val="28"/>
          <w:szCs w:val="28"/>
          <w:lang w:val="en-GB"/>
        </w:rPr>
        <w:t xml:space="preserve"> include the mean (average), median and mode.</w:t>
      </w:r>
    </w:p>
    <w:p w:rsidR="00CF5642" w:rsidRPr="0015389E" w:rsidRDefault="00CF5642" w:rsidP="00CF5642">
      <w:pPr>
        <w:numPr>
          <w:ilvl w:val="0"/>
          <w:numId w:val="2"/>
        </w:numPr>
        <w:jc w:val="both"/>
        <w:rPr>
          <w:rFonts w:ascii="Times New Roman" w:hAnsi="Times New Roman" w:cs="Times New Roman"/>
          <w:sz w:val="28"/>
          <w:szCs w:val="28"/>
          <w:lang w:val="en-GB"/>
        </w:rPr>
      </w:pPr>
      <w:r w:rsidRPr="0015389E">
        <w:rPr>
          <w:rFonts w:ascii="Times New Roman" w:hAnsi="Times New Roman" w:cs="Times New Roman"/>
          <w:b/>
          <w:bCs/>
          <w:sz w:val="28"/>
          <w:szCs w:val="28"/>
          <w:lang w:val="en-GB"/>
        </w:rPr>
        <w:t>Skewness</w:t>
      </w:r>
      <w:r w:rsidRPr="0015389E">
        <w:rPr>
          <w:rFonts w:ascii="Times New Roman" w:hAnsi="Times New Roman" w:cs="Times New Roman"/>
          <w:sz w:val="28"/>
          <w:szCs w:val="28"/>
          <w:lang w:val="en-GB"/>
        </w:rPr>
        <w:t xml:space="preserve"> indicates whether a dataset leans to one side or another</w:t>
      </w:r>
    </w:p>
    <w:p w:rsidR="00CF5642" w:rsidRPr="0015389E" w:rsidRDefault="00CF5642" w:rsidP="00CF5642">
      <w:pPr>
        <w:numPr>
          <w:ilvl w:val="0"/>
          <w:numId w:val="2"/>
        </w:numPr>
        <w:jc w:val="both"/>
        <w:rPr>
          <w:rFonts w:ascii="Times New Roman" w:hAnsi="Times New Roman" w:cs="Times New Roman"/>
          <w:sz w:val="28"/>
          <w:szCs w:val="28"/>
          <w:lang w:val="en-GB"/>
        </w:rPr>
      </w:pPr>
      <w:r w:rsidRPr="0015389E">
        <w:rPr>
          <w:rFonts w:ascii="Times New Roman" w:hAnsi="Times New Roman" w:cs="Times New Roman"/>
          <w:b/>
          <w:bCs/>
          <w:sz w:val="28"/>
          <w:szCs w:val="28"/>
          <w:lang w:val="en-GB"/>
        </w:rPr>
        <w:t>Measures of dispersion</w:t>
      </w:r>
      <w:r w:rsidRPr="0015389E">
        <w:rPr>
          <w:rFonts w:ascii="Times New Roman" w:hAnsi="Times New Roman" w:cs="Times New Roman"/>
          <w:sz w:val="28"/>
          <w:szCs w:val="28"/>
          <w:lang w:val="en-GB"/>
        </w:rPr>
        <w:t xml:space="preserve"> include the range, variance and standard deviation</w:t>
      </w:r>
    </w:p>
    <w:p w:rsidR="00EF4003" w:rsidRPr="0015389E" w:rsidRDefault="00EF4003" w:rsidP="00CF5642">
      <w:pPr>
        <w:jc w:val="both"/>
        <w:rPr>
          <w:rFonts w:ascii="Times New Roman" w:hAnsi="Times New Roman" w:cs="Times New Roman"/>
          <w:sz w:val="28"/>
          <w:szCs w:val="28"/>
          <w:lang w:val="en-GB"/>
        </w:rPr>
      </w:pPr>
    </w:p>
    <w:sectPr w:rsidR="00EF4003" w:rsidRPr="001538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9E60CC"/>
    <w:multiLevelType w:val="multilevel"/>
    <w:tmpl w:val="65A86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AB07DD"/>
    <w:multiLevelType w:val="multilevel"/>
    <w:tmpl w:val="CEF4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42"/>
    <w:rsid w:val="0015389E"/>
    <w:rsid w:val="00796970"/>
    <w:rsid w:val="00941F29"/>
    <w:rsid w:val="00A015D7"/>
    <w:rsid w:val="00A96A48"/>
    <w:rsid w:val="00AE7B34"/>
    <w:rsid w:val="00BE4F02"/>
    <w:rsid w:val="00C434B9"/>
    <w:rsid w:val="00CF5642"/>
    <w:rsid w:val="00EF4003"/>
    <w:rsid w:val="00F01D6E"/>
    <w:rsid w:val="00FD2F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5A7B3B-2382-4690-B9A1-CC7EA688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F5642"/>
    <w:rPr>
      <w:color w:val="0563C1" w:themeColor="hyperlink"/>
      <w:u w:val="single"/>
    </w:rPr>
  </w:style>
  <w:style w:type="character" w:styleId="Nevyeenzmnka">
    <w:name w:val="Unresolved Mention"/>
    <w:basedOn w:val="Standardnpsmoodstavce"/>
    <w:uiPriority w:val="99"/>
    <w:semiHidden/>
    <w:unhideWhenUsed/>
    <w:rsid w:val="00CF5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241864">
      <w:bodyDiv w:val="1"/>
      <w:marLeft w:val="0"/>
      <w:marRight w:val="0"/>
      <w:marTop w:val="0"/>
      <w:marBottom w:val="0"/>
      <w:divBdr>
        <w:top w:val="none" w:sz="0" w:space="0" w:color="auto"/>
        <w:left w:val="none" w:sz="0" w:space="0" w:color="auto"/>
        <w:bottom w:val="none" w:sz="0" w:space="0" w:color="auto"/>
        <w:right w:val="none" w:sz="0" w:space="0" w:color="auto"/>
      </w:divBdr>
      <w:divsChild>
        <w:div w:id="405883543">
          <w:marLeft w:val="0"/>
          <w:marRight w:val="0"/>
          <w:marTop w:val="0"/>
          <w:marBottom w:val="0"/>
          <w:divBdr>
            <w:top w:val="none" w:sz="0" w:space="0" w:color="auto"/>
            <w:left w:val="none" w:sz="0" w:space="0" w:color="auto"/>
            <w:bottom w:val="none" w:sz="0" w:space="0" w:color="auto"/>
            <w:right w:val="none" w:sz="0" w:space="0" w:color="auto"/>
          </w:divBdr>
          <w:divsChild>
            <w:div w:id="905578193">
              <w:marLeft w:val="0"/>
              <w:marRight w:val="0"/>
              <w:marTop w:val="0"/>
              <w:marBottom w:val="0"/>
              <w:divBdr>
                <w:top w:val="none" w:sz="0" w:space="0" w:color="auto"/>
                <w:left w:val="none" w:sz="0" w:space="0" w:color="auto"/>
                <w:bottom w:val="none" w:sz="0" w:space="0" w:color="auto"/>
                <w:right w:val="none" w:sz="0" w:space="0" w:color="auto"/>
              </w:divBdr>
            </w:div>
          </w:divsChild>
        </w:div>
        <w:div w:id="592586573">
          <w:marLeft w:val="0"/>
          <w:marRight w:val="0"/>
          <w:marTop w:val="0"/>
          <w:marBottom w:val="0"/>
          <w:divBdr>
            <w:top w:val="none" w:sz="0" w:space="0" w:color="auto"/>
            <w:left w:val="none" w:sz="0" w:space="0" w:color="auto"/>
            <w:bottom w:val="none" w:sz="0" w:space="0" w:color="auto"/>
            <w:right w:val="none" w:sz="0" w:space="0" w:color="auto"/>
          </w:divBdr>
          <w:divsChild>
            <w:div w:id="707410562">
              <w:marLeft w:val="0"/>
              <w:marRight w:val="0"/>
              <w:marTop w:val="0"/>
              <w:marBottom w:val="0"/>
              <w:divBdr>
                <w:top w:val="none" w:sz="0" w:space="0" w:color="auto"/>
                <w:left w:val="none" w:sz="0" w:space="0" w:color="auto"/>
                <w:bottom w:val="none" w:sz="0" w:space="0" w:color="auto"/>
                <w:right w:val="none" w:sz="0" w:space="0" w:color="auto"/>
              </w:divBdr>
            </w:div>
          </w:divsChild>
        </w:div>
        <w:div w:id="946934074">
          <w:marLeft w:val="0"/>
          <w:marRight w:val="0"/>
          <w:marTop w:val="0"/>
          <w:marBottom w:val="0"/>
          <w:divBdr>
            <w:top w:val="none" w:sz="0" w:space="0" w:color="auto"/>
            <w:left w:val="none" w:sz="0" w:space="0" w:color="auto"/>
            <w:bottom w:val="none" w:sz="0" w:space="0" w:color="auto"/>
            <w:right w:val="none" w:sz="0" w:space="0" w:color="auto"/>
          </w:divBdr>
        </w:div>
        <w:div w:id="1949190701">
          <w:marLeft w:val="0"/>
          <w:marRight w:val="0"/>
          <w:marTop w:val="0"/>
          <w:marBottom w:val="0"/>
          <w:divBdr>
            <w:top w:val="none" w:sz="0" w:space="0" w:color="auto"/>
            <w:left w:val="none" w:sz="0" w:space="0" w:color="auto"/>
            <w:bottom w:val="none" w:sz="0" w:space="0" w:color="auto"/>
            <w:right w:val="none" w:sz="0" w:space="0" w:color="auto"/>
          </w:divBdr>
          <w:divsChild>
            <w:div w:id="2081172219">
              <w:marLeft w:val="0"/>
              <w:marRight w:val="0"/>
              <w:marTop w:val="0"/>
              <w:marBottom w:val="0"/>
              <w:divBdr>
                <w:top w:val="none" w:sz="0" w:space="0" w:color="auto"/>
                <w:left w:val="none" w:sz="0" w:space="0" w:color="auto"/>
                <w:bottom w:val="none" w:sz="0" w:space="0" w:color="auto"/>
                <w:right w:val="none" w:sz="0" w:space="0" w:color="auto"/>
              </w:divBdr>
            </w:div>
          </w:divsChild>
        </w:div>
        <w:div w:id="2131239016">
          <w:marLeft w:val="0"/>
          <w:marRight w:val="0"/>
          <w:marTop w:val="0"/>
          <w:marBottom w:val="0"/>
          <w:divBdr>
            <w:top w:val="none" w:sz="0" w:space="0" w:color="auto"/>
            <w:left w:val="none" w:sz="0" w:space="0" w:color="auto"/>
            <w:bottom w:val="none" w:sz="0" w:space="0" w:color="auto"/>
            <w:right w:val="none" w:sz="0" w:space="0" w:color="auto"/>
          </w:divBdr>
          <w:divsChild>
            <w:div w:id="712194292">
              <w:marLeft w:val="0"/>
              <w:marRight w:val="0"/>
              <w:marTop w:val="0"/>
              <w:marBottom w:val="0"/>
              <w:divBdr>
                <w:top w:val="none" w:sz="0" w:space="0" w:color="auto"/>
                <w:left w:val="none" w:sz="0" w:space="0" w:color="auto"/>
                <w:bottom w:val="none" w:sz="0" w:space="0" w:color="auto"/>
                <w:right w:val="none" w:sz="0" w:space="0" w:color="auto"/>
              </w:divBdr>
              <w:divsChild>
                <w:div w:id="12841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9496">
          <w:marLeft w:val="0"/>
          <w:marRight w:val="0"/>
          <w:marTop w:val="0"/>
          <w:marBottom w:val="0"/>
          <w:divBdr>
            <w:top w:val="none" w:sz="0" w:space="0" w:color="auto"/>
            <w:left w:val="none" w:sz="0" w:space="0" w:color="auto"/>
            <w:bottom w:val="none" w:sz="0" w:space="0" w:color="auto"/>
            <w:right w:val="none" w:sz="0" w:space="0" w:color="auto"/>
          </w:divBdr>
          <w:divsChild>
            <w:div w:id="1494760357">
              <w:marLeft w:val="0"/>
              <w:marRight w:val="0"/>
              <w:marTop w:val="0"/>
              <w:marBottom w:val="0"/>
              <w:divBdr>
                <w:top w:val="none" w:sz="0" w:space="0" w:color="auto"/>
                <w:left w:val="none" w:sz="0" w:space="0" w:color="auto"/>
                <w:bottom w:val="none" w:sz="0" w:space="0" w:color="auto"/>
                <w:right w:val="none" w:sz="0" w:space="0" w:color="auto"/>
              </w:divBdr>
            </w:div>
          </w:divsChild>
        </w:div>
        <w:div w:id="610433334">
          <w:marLeft w:val="0"/>
          <w:marRight w:val="0"/>
          <w:marTop w:val="0"/>
          <w:marBottom w:val="0"/>
          <w:divBdr>
            <w:top w:val="none" w:sz="0" w:space="0" w:color="auto"/>
            <w:left w:val="none" w:sz="0" w:space="0" w:color="auto"/>
            <w:bottom w:val="none" w:sz="0" w:space="0" w:color="auto"/>
            <w:right w:val="none" w:sz="0" w:space="0" w:color="auto"/>
          </w:divBdr>
        </w:div>
        <w:div w:id="1695644445">
          <w:marLeft w:val="0"/>
          <w:marRight w:val="0"/>
          <w:marTop w:val="0"/>
          <w:marBottom w:val="0"/>
          <w:divBdr>
            <w:top w:val="none" w:sz="0" w:space="0" w:color="auto"/>
            <w:left w:val="none" w:sz="0" w:space="0" w:color="auto"/>
            <w:bottom w:val="none" w:sz="0" w:space="0" w:color="auto"/>
            <w:right w:val="none" w:sz="0" w:space="0" w:color="auto"/>
          </w:divBdr>
          <w:divsChild>
            <w:div w:id="430006348">
              <w:marLeft w:val="0"/>
              <w:marRight w:val="0"/>
              <w:marTop w:val="0"/>
              <w:marBottom w:val="0"/>
              <w:divBdr>
                <w:top w:val="none" w:sz="0" w:space="0" w:color="auto"/>
                <w:left w:val="none" w:sz="0" w:space="0" w:color="auto"/>
                <w:bottom w:val="none" w:sz="0" w:space="0" w:color="auto"/>
                <w:right w:val="none" w:sz="0" w:space="0" w:color="auto"/>
              </w:divBdr>
              <w:divsChild>
                <w:div w:id="87150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57987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633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4233069">
          <w:marLeft w:val="0"/>
          <w:marRight w:val="0"/>
          <w:marTop w:val="0"/>
          <w:marBottom w:val="0"/>
          <w:divBdr>
            <w:top w:val="none" w:sz="0" w:space="0" w:color="auto"/>
            <w:left w:val="none" w:sz="0" w:space="0" w:color="auto"/>
            <w:bottom w:val="none" w:sz="0" w:space="0" w:color="auto"/>
            <w:right w:val="none" w:sz="0" w:space="0" w:color="auto"/>
          </w:divBdr>
        </w:div>
        <w:div w:id="1334799310">
          <w:marLeft w:val="0"/>
          <w:marRight w:val="0"/>
          <w:marTop w:val="0"/>
          <w:marBottom w:val="0"/>
          <w:divBdr>
            <w:top w:val="none" w:sz="0" w:space="0" w:color="auto"/>
            <w:left w:val="none" w:sz="0" w:space="0" w:color="auto"/>
            <w:bottom w:val="none" w:sz="0" w:space="0" w:color="auto"/>
            <w:right w:val="none" w:sz="0" w:space="0" w:color="auto"/>
          </w:divBdr>
          <w:divsChild>
            <w:div w:id="158424866">
              <w:marLeft w:val="0"/>
              <w:marRight w:val="0"/>
              <w:marTop w:val="0"/>
              <w:marBottom w:val="0"/>
              <w:divBdr>
                <w:top w:val="none" w:sz="0" w:space="0" w:color="auto"/>
                <w:left w:val="none" w:sz="0" w:space="0" w:color="auto"/>
                <w:bottom w:val="none" w:sz="0" w:space="0" w:color="auto"/>
                <w:right w:val="none" w:sz="0" w:space="0" w:color="auto"/>
              </w:divBdr>
            </w:div>
          </w:divsChild>
        </w:div>
        <w:div w:id="1444419694">
          <w:marLeft w:val="0"/>
          <w:marRight w:val="0"/>
          <w:marTop w:val="0"/>
          <w:marBottom w:val="0"/>
          <w:divBdr>
            <w:top w:val="none" w:sz="0" w:space="0" w:color="auto"/>
            <w:left w:val="none" w:sz="0" w:space="0" w:color="auto"/>
            <w:bottom w:val="none" w:sz="0" w:space="0" w:color="auto"/>
            <w:right w:val="none" w:sz="0" w:space="0" w:color="auto"/>
          </w:divBdr>
        </w:div>
        <w:div w:id="2081711572">
          <w:marLeft w:val="0"/>
          <w:marRight w:val="0"/>
          <w:marTop w:val="0"/>
          <w:marBottom w:val="0"/>
          <w:divBdr>
            <w:top w:val="none" w:sz="0" w:space="0" w:color="auto"/>
            <w:left w:val="none" w:sz="0" w:space="0" w:color="auto"/>
            <w:bottom w:val="none" w:sz="0" w:space="0" w:color="auto"/>
            <w:right w:val="none" w:sz="0" w:space="0" w:color="auto"/>
          </w:divBdr>
          <w:divsChild>
            <w:div w:id="1059011668">
              <w:marLeft w:val="0"/>
              <w:marRight w:val="0"/>
              <w:marTop w:val="0"/>
              <w:marBottom w:val="0"/>
              <w:divBdr>
                <w:top w:val="none" w:sz="0" w:space="0" w:color="auto"/>
                <w:left w:val="none" w:sz="0" w:space="0" w:color="auto"/>
                <w:bottom w:val="none" w:sz="0" w:space="0" w:color="auto"/>
                <w:right w:val="none" w:sz="0" w:space="0" w:color="auto"/>
              </w:divBdr>
            </w:div>
          </w:divsChild>
        </w:div>
        <w:div w:id="437330645">
          <w:marLeft w:val="0"/>
          <w:marRight w:val="0"/>
          <w:marTop w:val="0"/>
          <w:marBottom w:val="0"/>
          <w:divBdr>
            <w:top w:val="none" w:sz="0" w:space="0" w:color="auto"/>
            <w:left w:val="none" w:sz="0" w:space="0" w:color="auto"/>
            <w:bottom w:val="none" w:sz="0" w:space="0" w:color="auto"/>
            <w:right w:val="none" w:sz="0" w:space="0" w:color="auto"/>
          </w:divBdr>
        </w:div>
        <w:div w:id="1411075539">
          <w:marLeft w:val="0"/>
          <w:marRight w:val="0"/>
          <w:marTop w:val="0"/>
          <w:marBottom w:val="0"/>
          <w:divBdr>
            <w:top w:val="none" w:sz="0" w:space="0" w:color="auto"/>
            <w:left w:val="none" w:sz="0" w:space="0" w:color="auto"/>
            <w:bottom w:val="none" w:sz="0" w:space="0" w:color="auto"/>
            <w:right w:val="none" w:sz="0" w:space="0" w:color="auto"/>
          </w:divBdr>
          <w:divsChild>
            <w:div w:id="1609702638">
              <w:marLeft w:val="0"/>
              <w:marRight w:val="0"/>
              <w:marTop w:val="0"/>
              <w:marBottom w:val="0"/>
              <w:divBdr>
                <w:top w:val="none" w:sz="0" w:space="0" w:color="auto"/>
                <w:left w:val="none" w:sz="0" w:space="0" w:color="auto"/>
                <w:bottom w:val="none" w:sz="0" w:space="0" w:color="auto"/>
                <w:right w:val="none" w:sz="0" w:space="0" w:color="auto"/>
              </w:divBdr>
            </w:div>
          </w:divsChild>
        </w:div>
        <w:div w:id="1064571212">
          <w:marLeft w:val="0"/>
          <w:marRight w:val="0"/>
          <w:marTop w:val="0"/>
          <w:marBottom w:val="0"/>
          <w:divBdr>
            <w:top w:val="none" w:sz="0" w:space="0" w:color="auto"/>
            <w:left w:val="none" w:sz="0" w:space="0" w:color="auto"/>
            <w:bottom w:val="none" w:sz="0" w:space="0" w:color="auto"/>
            <w:right w:val="none" w:sz="0" w:space="0" w:color="auto"/>
          </w:divBdr>
        </w:div>
        <w:div w:id="943655180">
          <w:marLeft w:val="0"/>
          <w:marRight w:val="0"/>
          <w:marTop w:val="0"/>
          <w:marBottom w:val="0"/>
          <w:divBdr>
            <w:top w:val="none" w:sz="0" w:space="0" w:color="auto"/>
            <w:left w:val="none" w:sz="0" w:space="0" w:color="auto"/>
            <w:bottom w:val="none" w:sz="0" w:space="0" w:color="auto"/>
            <w:right w:val="none" w:sz="0" w:space="0" w:color="auto"/>
          </w:divBdr>
          <w:divsChild>
            <w:div w:id="413860045">
              <w:marLeft w:val="0"/>
              <w:marRight w:val="0"/>
              <w:marTop w:val="0"/>
              <w:marBottom w:val="0"/>
              <w:divBdr>
                <w:top w:val="none" w:sz="0" w:space="0" w:color="auto"/>
                <w:left w:val="none" w:sz="0" w:space="0" w:color="auto"/>
                <w:bottom w:val="none" w:sz="0" w:space="0" w:color="auto"/>
                <w:right w:val="none" w:sz="0" w:space="0" w:color="auto"/>
              </w:divBdr>
            </w:div>
          </w:divsChild>
        </w:div>
        <w:div w:id="628320762">
          <w:marLeft w:val="0"/>
          <w:marRight w:val="0"/>
          <w:marTop w:val="0"/>
          <w:marBottom w:val="0"/>
          <w:divBdr>
            <w:top w:val="none" w:sz="0" w:space="0" w:color="auto"/>
            <w:left w:val="none" w:sz="0" w:space="0" w:color="auto"/>
            <w:bottom w:val="none" w:sz="0" w:space="0" w:color="auto"/>
            <w:right w:val="none" w:sz="0" w:space="0" w:color="auto"/>
          </w:divBdr>
        </w:div>
        <w:div w:id="2116828317">
          <w:marLeft w:val="0"/>
          <w:marRight w:val="0"/>
          <w:marTop w:val="0"/>
          <w:marBottom w:val="0"/>
          <w:divBdr>
            <w:top w:val="none" w:sz="0" w:space="0" w:color="auto"/>
            <w:left w:val="none" w:sz="0" w:space="0" w:color="auto"/>
            <w:bottom w:val="none" w:sz="0" w:space="0" w:color="auto"/>
            <w:right w:val="none" w:sz="0" w:space="0" w:color="auto"/>
          </w:divBdr>
          <w:divsChild>
            <w:div w:id="1355032785">
              <w:marLeft w:val="0"/>
              <w:marRight w:val="0"/>
              <w:marTop w:val="0"/>
              <w:marBottom w:val="0"/>
              <w:divBdr>
                <w:top w:val="none" w:sz="0" w:space="0" w:color="auto"/>
                <w:left w:val="none" w:sz="0" w:space="0" w:color="auto"/>
                <w:bottom w:val="none" w:sz="0" w:space="0" w:color="auto"/>
                <w:right w:val="none" w:sz="0" w:space="0" w:color="auto"/>
              </w:divBdr>
            </w:div>
          </w:divsChild>
        </w:div>
        <w:div w:id="1931698799">
          <w:marLeft w:val="0"/>
          <w:marRight w:val="0"/>
          <w:marTop w:val="0"/>
          <w:marBottom w:val="0"/>
          <w:divBdr>
            <w:top w:val="none" w:sz="0" w:space="0" w:color="auto"/>
            <w:left w:val="none" w:sz="0" w:space="0" w:color="auto"/>
            <w:bottom w:val="none" w:sz="0" w:space="0" w:color="auto"/>
            <w:right w:val="none" w:sz="0" w:space="0" w:color="auto"/>
          </w:divBdr>
          <w:divsChild>
            <w:div w:id="297537760">
              <w:marLeft w:val="0"/>
              <w:marRight w:val="0"/>
              <w:marTop w:val="0"/>
              <w:marBottom w:val="0"/>
              <w:divBdr>
                <w:top w:val="none" w:sz="0" w:space="0" w:color="auto"/>
                <w:left w:val="none" w:sz="0" w:space="0" w:color="auto"/>
                <w:bottom w:val="none" w:sz="0" w:space="0" w:color="auto"/>
                <w:right w:val="none" w:sz="0" w:space="0" w:color="auto"/>
              </w:divBdr>
              <w:divsChild>
                <w:div w:id="19257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60617">
          <w:marLeft w:val="0"/>
          <w:marRight w:val="0"/>
          <w:marTop w:val="0"/>
          <w:marBottom w:val="0"/>
          <w:divBdr>
            <w:top w:val="none" w:sz="0" w:space="0" w:color="auto"/>
            <w:left w:val="none" w:sz="0" w:space="0" w:color="auto"/>
            <w:bottom w:val="none" w:sz="0" w:space="0" w:color="auto"/>
            <w:right w:val="none" w:sz="0" w:space="0" w:color="auto"/>
          </w:divBdr>
          <w:divsChild>
            <w:div w:id="7261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coach.com/descriptive-statistics/"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gradcoach.com/descriptive-statistics/"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radcoach.com/descriptive-statistics/" TargetMode="External"/><Relationship Id="rId11" Type="http://schemas.openxmlformats.org/officeDocument/2006/relationships/image" Target="media/image1.png"/><Relationship Id="rId5" Type="http://schemas.openxmlformats.org/officeDocument/2006/relationships/hyperlink" Target="https://gradcoach.com/descriptive-statistics/" TargetMode="External"/><Relationship Id="rId15" Type="http://schemas.openxmlformats.org/officeDocument/2006/relationships/image" Target="media/image5.png"/><Relationship Id="rId10" Type="http://schemas.openxmlformats.org/officeDocument/2006/relationships/hyperlink" Target="https://gradcoach.com/inferential-statistics/" TargetMode="External"/><Relationship Id="rId4" Type="http://schemas.openxmlformats.org/officeDocument/2006/relationships/webSettings" Target="webSettings.xml"/><Relationship Id="rId9" Type="http://schemas.openxmlformats.org/officeDocument/2006/relationships/hyperlink" Target="https://gradcoach.com/descriptive-statistics/" TargetMode="External"/><Relationship Id="rId14"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1325</Words>
  <Characters>7818</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Radmila Krkošková</dc:creator>
  <cp:keywords/>
  <dc:description/>
  <cp:lastModifiedBy>Radmila Krkošková</cp:lastModifiedBy>
  <cp:revision>2</cp:revision>
  <dcterms:created xsi:type="dcterms:W3CDTF">2024-08-03T13:31:00Z</dcterms:created>
  <dcterms:modified xsi:type="dcterms:W3CDTF">2024-08-03T13:31:00Z</dcterms:modified>
</cp:coreProperties>
</file>