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EC" w:rsidRPr="00F10DEC" w:rsidRDefault="00F10DEC" w:rsidP="00F10DEC">
      <w:pPr>
        <w:spacing w:before="100" w:beforeAutospacing="1" w:after="100" w:afterAutospacing="1" w:line="240" w:lineRule="auto"/>
        <w:rPr>
          <w:rFonts w:ascii="Times New Roman" w:eastAsia="Times New Roman" w:hAnsi="Times New Roman" w:cs="Times New Roman"/>
          <w:b/>
          <w:sz w:val="32"/>
          <w:szCs w:val="32"/>
          <w:lang w:val="en-GB" w:eastAsia="cs-CZ"/>
        </w:rPr>
      </w:pPr>
      <w:r w:rsidRPr="00F10DEC">
        <w:rPr>
          <w:rFonts w:ascii="Times New Roman" w:eastAsia="Times New Roman" w:hAnsi="Times New Roman" w:cs="Times New Roman"/>
          <w:b/>
          <w:sz w:val="32"/>
          <w:szCs w:val="32"/>
          <w:lang w:val="en-GB" w:eastAsia="cs-CZ"/>
        </w:rPr>
        <w:t xml:space="preserve">Hypothesis testing </w:t>
      </w:r>
    </w:p>
    <w:p w:rsidR="00F10DEC" w:rsidRPr="00F10DEC" w:rsidRDefault="00F10DEC" w:rsidP="00F10DEC">
      <w:pPr>
        <w:spacing w:before="100" w:beforeAutospacing="1" w:after="100" w:afterAutospacing="1" w:line="240" w:lineRule="auto"/>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is a fundamental concept in statistics used to make inferences about population parameters based on sample</w:t>
      </w:r>
      <w:r w:rsidR="00F35939">
        <w:rPr>
          <w:rFonts w:ascii="Times New Roman" w:eastAsia="Times New Roman" w:hAnsi="Times New Roman" w:cs="Times New Roman"/>
          <w:sz w:val="24"/>
          <w:szCs w:val="24"/>
          <w:lang w:val="en-GB" w:eastAsia="cs-CZ"/>
        </w:rPr>
        <w:t xml:space="preserve"> </w:t>
      </w:r>
      <w:bookmarkStart w:id="0" w:name="_GoBack"/>
      <w:bookmarkEnd w:id="0"/>
      <w:proofErr w:type="gramStart"/>
      <w:r w:rsidRPr="00F10DEC">
        <w:rPr>
          <w:rFonts w:ascii="Times New Roman" w:eastAsia="Times New Roman" w:hAnsi="Times New Roman" w:cs="Times New Roman"/>
          <w:sz w:val="24"/>
          <w:szCs w:val="24"/>
          <w:lang w:val="en-GB" w:eastAsia="cs-CZ"/>
        </w:rPr>
        <w:t>data.</w:t>
      </w:r>
      <w:proofErr w:type="gramEnd"/>
      <w:r w:rsidRPr="00F10DEC">
        <w:rPr>
          <w:rFonts w:ascii="Times New Roman" w:eastAsia="Times New Roman" w:hAnsi="Times New Roman" w:cs="Times New Roman"/>
          <w:sz w:val="24"/>
          <w:szCs w:val="24"/>
          <w:lang w:val="en-GB" w:eastAsia="cs-CZ"/>
        </w:rPr>
        <w:t xml:space="preserve"> Here's a general overview of hypothesis testing:</w:t>
      </w: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b/>
          <w:bCs/>
          <w:sz w:val="24"/>
          <w:szCs w:val="24"/>
          <w:lang w:val="en-GB" w:eastAsia="cs-CZ"/>
        </w:rPr>
        <w:t>Formulating Hypotheses</w:t>
      </w:r>
      <w:r w:rsidRPr="00F10DEC">
        <w:rPr>
          <w:rFonts w:ascii="Times New Roman" w:eastAsia="Times New Roman" w:hAnsi="Times New Roman" w:cs="Times New Roman"/>
          <w:sz w:val="24"/>
          <w:szCs w:val="24"/>
          <w:lang w:val="en-GB" w:eastAsia="cs-CZ"/>
        </w:rPr>
        <w:t>:</w:t>
      </w:r>
    </w:p>
    <w:p w:rsidR="00F10DEC" w:rsidRP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We start with two mutually exclusive hypotheses:</w:t>
      </w:r>
    </w:p>
    <w:p w:rsidR="00F10DEC" w:rsidRPr="00F10DEC" w:rsidRDefault="00F10DEC" w:rsidP="00F10DEC">
      <w:pPr>
        <w:numPr>
          <w:ilvl w:val="2"/>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Null Hypothesis (H0): It represents the status quo or no effect, stating that there is no difference or no effect in the population.</w:t>
      </w:r>
    </w:p>
    <w:p w:rsidR="00F10DEC" w:rsidRDefault="00F10DEC" w:rsidP="00F10DEC">
      <w:pPr>
        <w:numPr>
          <w:ilvl w:val="2"/>
          <w:numId w:val="1"/>
        </w:numPr>
        <w:tabs>
          <w:tab w:val="num" w:pos="567"/>
        </w:tabs>
        <w:spacing w:before="100" w:beforeAutospacing="1" w:after="100" w:afterAutospacing="1" w:line="240" w:lineRule="auto"/>
        <w:ind w:left="0" w:firstLine="0"/>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Alternative Hypothesis (H1 or Ha): It contradicts the null hypothesis, suggesting that there is a difference, effect, or relationship in the population.</w:t>
      </w:r>
    </w:p>
    <w:p w:rsidR="00F10DEC" w:rsidRPr="00F10DEC" w:rsidRDefault="00F10DEC" w:rsidP="00F10DEC">
      <w:pPr>
        <w:spacing w:before="100" w:beforeAutospacing="1" w:after="100" w:afterAutospacing="1" w:line="240" w:lineRule="auto"/>
        <w:ind w:left="284"/>
        <w:rPr>
          <w:rFonts w:ascii="Times New Roman" w:eastAsia="Times New Roman" w:hAnsi="Times New Roman" w:cs="Times New Roman"/>
          <w:sz w:val="2"/>
          <w:szCs w:val="2"/>
          <w:lang w:val="en-GB" w:eastAsia="cs-CZ"/>
        </w:rPr>
      </w:pP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b/>
          <w:bCs/>
          <w:sz w:val="24"/>
          <w:szCs w:val="24"/>
          <w:lang w:val="en-GB" w:eastAsia="cs-CZ"/>
        </w:rPr>
        <w:t>Choosing a Test Statistic</w:t>
      </w:r>
      <w:r w:rsidRPr="00F10DEC">
        <w:rPr>
          <w:rFonts w:ascii="Times New Roman" w:eastAsia="Times New Roman" w:hAnsi="Times New Roman" w:cs="Times New Roman"/>
          <w:sz w:val="24"/>
          <w:szCs w:val="24"/>
          <w:lang w:val="en-GB" w:eastAsia="cs-CZ"/>
        </w:rPr>
        <w:t>:</w:t>
      </w:r>
    </w:p>
    <w:p w:rsid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Based on the nature of the data and the research question, we choose an appropriate test statistic. Common test statistics include t-test, chi-square test, ANOVA, correlation coefficient, etc.</w:t>
      </w:r>
    </w:p>
    <w:p w:rsidR="00F10DEC" w:rsidRPr="00F10DEC" w:rsidRDefault="00F10DEC" w:rsidP="00F10DEC">
      <w:pPr>
        <w:spacing w:before="100" w:beforeAutospacing="1" w:after="100" w:afterAutospacing="1" w:line="240" w:lineRule="auto"/>
        <w:ind w:left="284"/>
        <w:rPr>
          <w:rFonts w:ascii="Times New Roman" w:eastAsia="Times New Roman" w:hAnsi="Times New Roman" w:cs="Times New Roman"/>
          <w:sz w:val="2"/>
          <w:szCs w:val="2"/>
          <w:lang w:val="en-GB" w:eastAsia="cs-CZ"/>
        </w:rPr>
      </w:pP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b/>
          <w:bCs/>
          <w:sz w:val="24"/>
          <w:szCs w:val="24"/>
          <w:lang w:val="en-GB" w:eastAsia="cs-CZ"/>
        </w:rPr>
        <w:t>Setting Significance Level (α)</w:t>
      </w:r>
      <w:r w:rsidRPr="00F10DEC">
        <w:rPr>
          <w:rFonts w:ascii="Times New Roman" w:eastAsia="Times New Roman" w:hAnsi="Times New Roman" w:cs="Times New Roman"/>
          <w:sz w:val="24"/>
          <w:szCs w:val="24"/>
          <w:lang w:val="en-GB" w:eastAsia="cs-CZ"/>
        </w:rPr>
        <w:t>:</w:t>
      </w:r>
    </w:p>
    <w:p w:rsid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Significance level (α) is the probability of rejecting the null hypothesis when it is actually true. It is usually set to 0.05 or 0.01, representing a 5% or 1% chance of making a Type I error, respectively.</w:t>
      </w:r>
    </w:p>
    <w:p w:rsidR="00F10DEC" w:rsidRPr="00F10DEC" w:rsidRDefault="00F10DEC" w:rsidP="00F10DEC">
      <w:pPr>
        <w:spacing w:before="100" w:beforeAutospacing="1" w:after="100" w:afterAutospacing="1" w:line="240" w:lineRule="auto"/>
        <w:ind w:left="284"/>
        <w:rPr>
          <w:rFonts w:ascii="Times New Roman" w:eastAsia="Times New Roman" w:hAnsi="Times New Roman" w:cs="Times New Roman"/>
          <w:sz w:val="2"/>
          <w:szCs w:val="2"/>
          <w:lang w:val="en-GB" w:eastAsia="cs-CZ"/>
        </w:rPr>
      </w:pP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b/>
          <w:bCs/>
          <w:sz w:val="24"/>
          <w:szCs w:val="24"/>
          <w:lang w:val="en-GB" w:eastAsia="cs-CZ"/>
        </w:rPr>
        <w:t>Collecting Data and Calculating Test Statistic</w:t>
      </w:r>
      <w:r w:rsidRPr="00F10DEC">
        <w:rPr>
          <w:rFonts w:ascii="Times New Roman" w:eastAsia="Times New Roman" w:hAnsi="Times New Roman" w:cs="Times New Roman"/>
          <w:sz w:val="24"/>
          <w:szCs w:val="24"/>
          <w:lang w:val="en-GB" w:eastAsia="cs-CZ"/>
        </w:rPr>
        <w:t>:</w:t>
      </w:r>
    </w:p>
    <w:p w:rsid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Data is collected from a sample, and the test statistic is calculated based on this sample.</w:t>
      </w:r>
    </w:p>
    <w:p w:rsidR="00F10DEC" w:rsidRPr="00F10DEC" w:rsidRDefault="00F10DEC" w:rsidP="00F10DEC">
      <w:pPr>
        <w:spacing w:before="100" w:beforeAutospacing="1" w:after="100" w:afterAutospacing="1" w:line="240" w:lineRule="auto"/>
        <w:ind w:left="284"/>
        <w:rPr>
          <w:rFonts w:ascii="Times New Roman" w:eastAsia="Times New Roman" w:hAnsi="Times New Roman" w:cs="Times New Roman"/>
          <w:sz w:val="2"/>
          <w:szCs w:val="2"/>
          <w:lang w:val="en-GB" w:eastAsia="cs-CZ"/>
        </w:rPr>
      </w:pP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b/>
          <w:bCs/>
          <w:sz w:val="24"/>
          <w:szCs w:val="24"/>
          <w:lang w:val="en-GB" w:eastAsia="cs-CZ"/>
        </w:rPr>
        <w:t>Determining Critical Value or P-value</w:t>
      </w:r>
      <w:r w:rsidRPr="00F10DEC">
        <w:rPr>
          <w:rFonts w:ascii="Times New Roman" w:eastAsia="Times New Roman" w:hAnsi="Times New Roman" w:cs="Times New Roman"/>
          <w:sz w:val="24"/>
          <w:szCs w:val="24"/>
          <w:lang w:val="en-GB" w:eastAsia="cs-CZ"/>
        </w:rPr>
        <w:t>:</w:t>
      </w:r>
    </w:p>
    <w:p w:rsid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Depending on the test statistic chosen, we determine either a critical value from the statistical distribution or calculate the p-value.</w:t>
      </w:r>
    </w:p>
    <w:p w:rsidR="00F10DEC" w:rsidRPr="00F10DEC" w:rsidRDefault="00F10DEC" w:rsidP="00F10DEC">
      <w:pPr>
        <w:spacing w:before="100" w:beforeAutospacing="1" w:after="100" w:afterAutospacing="1" w:line="240" w:lineRule="auto"/>
        <w:ind w:left="284"/>
        <w:rPr>
          <w:rFonts w:ascii="Times New Roman" w:eastAsia="Times New Roman" w:hAnsi="Times New Roman" w:cs="Times New Roman"/>
          <w:sz w:val="2"/>
          <w:szCs w:val="2"/>
          <w:lang w:val="en-GB" w:eastAsia="cs-CZ"/>
        </w:rPr>
      </w:pP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proofErr w:type="gramStart"/>
      <w:r w:rsidRPr="00F10DEC">
        <w:rPr>
          <w:rFonts w:ascii="Times New Roman" w:eastAsia="Times New Roman" w:hAnsi="Times New Roman" w:cs="Times New Roman"/>
          <w:b/>
          <w:bCs/>
          <w:sz w:val="24"/>
          <w:szCs w:val="24"/>
          <w:lang w:val="en-GB" w:eastAsia="cs-CZ"/>
        </w:rPr>
        <w:t>Making a Decision</w:t>
      </w:r>
      <w:proofErr w:type="gramEnd"/>
      <w:r w:rsidRPr="00F10DEC">
        <w:rPr>
          <w:rFonts w:ascii="Times New Roman" w:eastAsia="Times New Roman" w:hAnsi="Times New Roman" w:cs="Times New Roman"/>
          <w:sz w:val="24"/>
          <w:szCs w:val="24"/>
          <w:lang w:val="en-GB" w:eastAsia="cs-CZ"/>
        </w:rPr>
        <w:t>:</w:t>
      </w:r>
    </w:p>
    <w:p w:rsid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If the test statistic falls in the rejection region (beyond the critical value) or if the p-value is less than the significance level, we reject the null hypothesis in favo</w:t>
      </w:r>
      <w:r w:rsidR="00F35939">
        <w:rPr>
          <w:rFonts w:ascii="Times New Roman" w:eastAsia="Times New Roman" w:hAnsi="Times New Roman" w:cs="Times New Roman"/>
          <w:sz w:val="24"/>
          <w:szCs w:val="24"/>
          <w:lang w:val="en-GB" w:eastAsia="cs-CZ"/>
        </w:rPr>
        <w:t>u</w:t>
      </w:r>
      <w:r w:rsidRPr="00F10DEC">
        <w:rPr>
          <w:rFonts w:ascii="Times New Roman" w:eastAsia="Times New Roman" w:hAnsi="Times New Roman" w:cs="Times New Roman"/>
          <w:sz w:val="24"/>
          <w:szCs w:val="24"/>
          <w:lang w:val="en-GB" w:eastAsia="cs-CZ"/>
        </w:rPr>
        <w:t>r of the alternative hypothesis. Otherwise, we fail to reject the null hypothesis.</w:t>
      </w:r>
    </w:p>
    <w:p w:rsidR="00F10DEC" w:rsidRPr="00F10DEC" w:rsidRDefault="00F10DEC" w:rsidP="00F10DEC">
      <w:pPr>
        <w:spacing w:before="100" w:beforeAutospacing="1" w:after="100" w:afterAutospacing="1" w:line="240" w:lineRule="auto"/>
        <w:ind w:left="284"/>
        <w:rPr>
          <w:rFonts w:ascii="Times New Roman" w:eastAsia="Times New Roman" w:hAnsi="Times New Roman" w:cs="Times New Roman"/>
          <w:sz w:val="2"/>
          <w:szCs w:val="2"/>
          <w:lang w:val="en-GB" w:eastAsia="cs-CZ"/>
        </w:rPr>
      </w:pPr>
    </w:p>
    <w:p w:rsidR="00F10DEC" w:rsidRPr="00F10DEC" w:rsidRDefault="00F10DEC" w:rsidP="00F10DEC">
      <w:pPr>
        <w:numPr>
          <w:ilvl w:val="0"/>
          <w:numId w:val="1"/>
        </w:numPr>
        <w:tabs>
          <w:tab w:val="clear" w:pos="720"/>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b/>
          <w:bCs/>
          <w:sz w:val="24"/>
          <w:szCs w:val="24"/>
          <w:lang w:val="en-GB" w:eastAsia="cs-CZ"/>
        </w:rPr>
        <w:t>Drawing Conclusion</w:t>
      </w:r>
      <w:r w:rsidRPr="00F10DEC">
        <w:rPr>
          <w:rFonts w:ascii="Times New Roman" w:eastAsia="Times New Roman" w:hAnsi="Times New Roman" w:cs="Times New Roman"/>
          <w:sz w:val="24"/>
          <w:szCs w:val="24"/>
          <w:lang w:val="en-GB" w:eastAsia="cs-CZ"/>
        </w:rPr>
        <w:t>:</w:t>
      </w:r>
    </w:p>
    <w:p w:rsidR="00F10DEC" w:rsidRPr="00F10DEC" w:rsidRDefault="00F10DEC" w:rsidP="00F10DEC">
      <w:pPr>
        <w:numPr>
          <w:ilvl w:val="1"/>
          <w:numId w:val="1"/>
        </w:num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Based on our decision, we draw conclusions about the population parameter. If the null hypothesis is rejected, we conclude that there is evidence to support the alternative hypothesis. If the null hypothesis is not rejected, we conclude that there is not enough evidence to support the alternative hypothesis.</w:t>
      </w:r>
    </w:p>
    <w:p w:rsidR="00F10DEC" w:rsidRPr="00F10DEC" w:rsidRDefault="00F10DEC" w:rsidP="00F10DEC">
      <w:pPr>
        <w:tabs>
          <w:tab w:val="num" w:pos="567"/>
        </w:tabs>
        <w:spacing w:before="100" w:beforeAutospacing="1" w:after="100" w:afterAutospacing="1" w:line="240" w:lineRule="auto"/>
        <w:ind w:left="284" w:hanging="284"/>
        <w:rPr>
          <w:rFonts w:ascii="Times New Roman" w:eastAsia="Times New Roman" w:hAnsi="Times New Roman" w:cs="Times New Roman"/>
          <w:sz w:val="24"/>
          <w:szCs w:val="24"/>
          <w:lang w:val="en-GB" w:eastAsia="cs-CZ"/>
        </w:rPr>
      </w:pPr>
      <w:r w:rsidRPr="00F10DEC">
        <w:rPr>
          <w:rFonts w:ascii="Times New Roman" w:eastAsia="Times New Roman" w:hAnsi="Times New Roman" w:cs="Times New Roman"/>
          <w:sz w:val="24"/>
          <w:szCs w:val="24"/>
          <w:lang w:val="en-GB" w:eastAsia="cs-CZ"/>
        </w:rPr>
        <w:t>Hypothesis testing is a powerful tool used in various fields such as science, business, medicine, and social sciences to draw meaningful conclusions from data.</w:t>
      </w:r>
    </w:p>
    <w:sectPr w:rsidR="00F10DEC" w:rsidRPr="00F10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741"/>
    <w:multiLevelType w:val="multilevel"/>
    <w:tmpl w:val="959AA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EC"/>
    <w:rsid w:val="00021F05"/>
    <w:rsid w:val="001E2F88"/>
    <w:rsid w:val="001F568E"/>
    <w:rsid w:val="00296E32"/>
    <w:rsid w:val="002D0159"/>
    <w:rsid w:val="003925E0"/>
    <w:rsid w:val="00573CAF"/>
    <w:rsid w:val="00796970"/>
    <w:rsid w:val="00896C94"/>
    <w:rsid w:val="008B0699"/>
    <w:rsid w:val="009214B9"/>
    <w:rsid w:val="00AE7B34"/>
    <w:rsid w:val="00B36129"/>
    <w:rsid w:val="00B63C2C"/>
    <w:rsid w:val="00BE4F02"/>
    <w:rsid w:val="00EF4003"/>
    <w:rsid w:val="00F01D6E"/>
    <w:rsid w:val="00F10DEC"/>
    <w:rsid w:val="00F35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24D7"/>
  <w15:chartTrackingRefBased/>
  <w15:docId w15:val="{13988EB0-C548-46FD-AD37-E659CE4E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1785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2</cp:revision>
  <dcterms:created xsi:type="dcterms:W3CDTF">2024-08-03T13:32:00Z</dcterms:created>
  <dcterms:modified xsi:type="dcterms:W3CDTF">2024-08-03T13:32:00Z</dcterms:modified>
</cp:coreProperties>
</file>