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E3" w:rsidRPr="00CB46E3" w:rsidRDefault="00C15B12" w:rsidP="00CB46E3">
      <w:pPr>
        <w:pStyle w:val="Tlotextu"/>
        <w:ind w:firstLine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Příklad č. 1</w:t>
      </w:r>
    </w:p>
    <w:p w:rsidR="00F33BF8" w:rsidRPr="00CB46E3" w:rsidRDefault="00F33BF8" w:rsidP="00CB46E3">
      <w:pPr>
        <w:pStyle w:val="Tlotextu"/>
        <w:ind w:firstLine="0"/>
        <w:rPr>
          <w:rFonts w:cs="Times New Roman"/>
          <w:szCs w:val="24"/>
        </w:rPr>
      </w:pPr>
      <w:r w:rsidRPr="00CB46E3">
        <w:rPr>
          <w:rFonts w:cs="Times New Roman"/>
          <w:szCs w:val="24"/>
        </w:rPr>
        <w:t xml:space="preserve">Výrobce stavebních koleček, firma „Stavkol“ je zatížen měsíčními fixními náklady </w:t>
      </w:r>
      <w:r w:rsidRPr="00CB46E3">
        <w:rPr>
          <w:rFonts w:cs="Times New Roman"/>
          <w:i/>
          <w:szCs w:val="24"/>
        </w:rPr>
        <w:t>(FN)</w:t>
      </w:r>
      <w:r w:rsidRPr="00CB46E3">
        <w:rPr>
          <w:rFonts w:cs="Times New Roman"/>
          <w:szCs w:val="24"/>
        </w:rPr>
        <w:t xml:space="preserve"> ve výši 105 000 Kč. Management firmy má vysledováno z účetních výkazů firmy a operativní evidence, že bod zvratu </w:t>
      </w:r>
      <w:r w:rsidRPr="00CB46E3">
        <w:rPr>
          <w:rFonts w:cs="Times New Roman"/>
          <w:i/>
          <w:szCs w:val="24"/>
        </w:rPr>
        <w:t>(Q</w:t>
      </w:r>
      <w:r w:rsidRPr="00CB46E3">
        <w:rPr>
          <w:rFonts w:cs="Times New Roman"/>
          <w:i/>
          <w:szCs w:val="24"/>
          <w:vertAlign w:val="subscript"/>
        </w:rPr>
        <w:t>BZ</w:t>
      </w:r>
      <w:r w:rsidRPr="00CB46E3">
        <w:rPr>
          <w:rFonts w:cs="Times New Roman"/>
          <w:i/>
          <w:szCs w:val="24"/>
        </w:rPr>
        <w:t>)</w:t>
      </w:r>
      <w:r w:rsidRPr="00CB46E3">
        <w:rPr>
          <w:rFonts w:cs="Times New Roman"/>
          <w:szCs w:val="24"/>
        </w:rPr>
        <w:t xml:space="preserve"> firma vykáže při měsíční produkci 420 ks koleček. Příští měsíc má být vyrobeno 523 ks koleček.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Pro snadnější orientaci v problematice řešeného příkladu, načrtněte schematicky diagram bodu zvratu sestrojený pouze ze závis</w:t>
      </w:r>
      <w:r w:rsidR="00CB46E3" w:rsidRPr="00CB46E3">
        <w:rPr>
          <w:rFonts w:ascii="Times New Roman" w:hAnsi="Times New Roman"/>
          <w:i/>
          <w:sz w:val="24"/>
          <w:szCs w:val="24"/>
        </w:rPr>
        <w:t xml:space="preserve">losti příspěvku na úhradu (PÚ) </w:t>
      </w:r>
      <w:r w:rsidRPr="00CB46E3">
        <w:rPr>
          <w:rFonts w:ascii="Times New Roman" w:hAnsi="Times New Roman"/>
          <w:i/>
          <w:sz w:val="24"/>
          <w:szCs w:val="24"/>
        </w:rPr>
        <w:t>na objemu produkce a fixních nákladů (FN).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S jakým výsledkem hospodaření (VH) může kalkulovat management firmy v měsíci, kdy má být vyrobeno 523 ks stavebních koleček?</w:t>
      </w:r>
    </w:p>
    <w:p w:rsidR="00F33BF8" w:rsidRPr="00CB46E3" w:rsidRDefault="00F33BF8" w:rsidP="00F33BF8">
      <w:pPr>
        <w:pStyle w:val="Odstavecseseznamem"/>
        <w:numPr>
          <w:ilvl w:val="0"/>
          <w:numId w:val="15"/>
        </w:numPr>
        <w:tabs>
          <w:tab w:val="left" w:pos="1134"/>
          <w:tab w:val="left" w:pos="7797"/>
        </w:tabs>
        <w:spacing w:before="0" w:after="12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i/>
          <w:sz w:val="24"/>
          <w:szCs w:val="24"/>
        </w:rPr>
        <w:t>Pokud v minulém měsíci byl výsledek hospodaření (VH) ve výši – 29 750 Kč, jaký objem produkce byl v daném měsíci realizován?</w:t>
      </w:r>
    </w:p>
    <w:p w:rsidR="00F33BF8" w:rsidRPr="00CB46E3" w:rsidRDefault="00F33BF8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CB46E3">
        <w:rPr>
          <w:rFonts w:ascii="Times New Roman" w:hAnsi="Times New Roman"/>
          <w:b/>
          <w:sz w:val="24"/>
          <w:szCs w:val="24"/>
          <w:u w:val="single"/>
        </w:rPr>
        <w:t>Ad 1)</w:t>
      </w:r>
    </w:p>
    <w:p w:rsidR="00F33BF8" w:rsidRPr="00CB46E3" w:rsidRDefault="00F33BF8" w:rsidP="00F33BF8">
      <w:pPr>
        <w:pStyle w:val="Titulek"/>
        <w:keepNext/>
        <w:rPr>
          <w:rFonts w:cs="Times New Roman"/>
          <w:b w:val="0"/>
          <w:i/>
          <w:szCs w:val="24"/>
        </w:rPr>
      </w:pPr>
      <w:bookmarkStart w:id="0" w:name="_Ref484779261"/>
      <w:r w:rsidRPr="00CB46E3">
        <w:rPr>
          <w:rFonts w:cs="Times New Roman"/>
          <w:b w:val="0"/>
          <w:szCs w:val="24"/>
        </w:rPr>
        <w:t>Obrázek</w:t>
      </w:r>
      <w:bookmarkEnd w:id="0"/>
      <w:r w:rsidRPr="00CB46E3">
        <w:rPr>
          <w:rFonts w:cs="Times New Roman"/>
          <w:b w:val="0"/>
          <w:szCs w:val="24"/>
        </w:rPr>
        <w:t xml:space="preserve">: </w:t>
      </w:r>
      <w:r w:rsidRPr="00CB46E3">
        <w:rPr>
          <w:rFonts w:cs="Times New Roman"/>
          <w:b w:val="0"/>
          <w:i/>
          <w:szCs w:val="24"/>
        </w:rPr>
        <w:t>Diagram bodu zvratu s využitím PÚ a FN</w:t>
      </w:r>
    </w:p>
    <w:p w:rsidR="00F33BF8" w:rsidRDefault="00F33BF8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bookmarkStart w:id="1" w:name="_MON_1558519727"/>
    <w:bookmarkEnd w:id="1"/>
    <w:p w:rsidR="00F33BF8" w:rsidRDefault="00F33BF8" w:rsidP="00D26D56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i/>
          <w:szCs w:val="24"/>
        </w:rPr>
        <w:object w:dxaOrig="8618" w:dyaOrig="5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295.8pt" o:ole="">
            <v:imagedata r:id="rId7" o:title=""/>
          </v:shape>
          <o:OLEObject Type="Embed" ProgID="Word.Document.12" ShapeID="_x0000_i1025" DrawAspect="Content" ObjectID="_1705740481" r:id="rId8">
            <o:FieldCodes>\s</o:FieldCodes>
          </o:OLEObject>
        </w:object>
      </w:r>
    </w:p>
    <w:p w:rsidR="00F33BF8" w:rsidRPr="00CB46E3" w:rsidRDefault="00F33BF8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F33BF8" w:rsidP="00F33BF8">
      <w:pPr>
        <w:tabs>
          <w:tab w:val="left" w:pos="1134"/>
          <w:tab w:val="left" w:pos="7797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CB46E3">
        <w:rPr>
          <w:rFonts w:ascii="Times New Roman" w:hAnsi="Times New Roman"/>
          <w:b/>
          <w:sz w:val="24"/>
          <w:szCs w:val="24"/>
          <w:u w:val="single"/>
        </w:rPr>
        <w:lastRenderedPageBreak/>
        <w:t>Ad 2)</w:t>
      </w:r>
    </w:p>
    <w:p w:rsidR="00CB46E3" w:rsidRPr="00CB46E3" w:rsidRDefault="00CB46E3" w:rsidP="00F33BF8">
      <w:pPr>
        <w:tabs>
          <w:tab w:val="left" w:pos="1134"/>
          <w:tab w:val="left" w:pos="7797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VH=pú∙Q-FN</m:t>
          </m:r>
        </m:oMath>
      </m:oMathPara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0=pú∙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-FN</m:t>
          </m:r>
        </m:oMath>
      </m:oMathPara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BZ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105 000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420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=250 Kč/ks </m:t>
          </m:r>
        </m:oMath>
      </m:oMathPara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pú=250 Kč/ks</m:t>
          </m:r>
        </m:oMath>
      </m:oMathPara>
    </w:p>
    <w:p w:rsidR="00F33BF8" w:rsidRDefault="00F33BF8" w:rsidP="00F33BF8">
      <w:pPr>
        <w:tabs>
          <w:tab w:val="left" w:pos="1134"/>
          <w:tab w:val="left" w:pos="7797"/>
        </w:tabs>
        <w:rPr>
          <w:szCs w:val="24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Výše příspěvku na úhradu </w:t>
      </w:r>
      <w:r w:rsidRPr="00CB46E3">
        <w:rPr>
          <w:rFonts w:ascii="Times New Roman" w:hAnsi="Times New Roman"/>
          <w:i/>
          <w:sz w:val="24"/>
          <w:szCs w:val="24"/>
        </w:rPr>
        <w:t>(PÚ)</w:t>
      </w:r>
      <w:r w:rsidRPr="00CB46E3">
        <w:rPr>
          <w:rFonts w:ascii="Times New Roman" w:hAnsi="Times New Roman"/>
          <w:sz w:val="24"/>
          <w:szCs w:val="24"/>
        </w:rPr>
        <w:t xml:space="preserve"> pro objem produkce 523 ks koleček:</w:t>
      </w:r>
    </w:p>
    <w:p w:rsidR="00F33BF8" w:rsidRPr="00CB46E3" w:rsidRDefault="00713A01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523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=pú∙Q=250∙523=130 750Kč</m:t>
          </m:r>
        </m:oMath>
      </m:oMathPara>
    </w:p>
    <w:p w:rsidR="00F33BF8" w:rsidRPr="00CB46E3" w:rsidRDefault="00713A01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523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=130 750 Kč</m:t>
          </m:r>
        </m:oMath>
      </m:oMathPara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sz w:val="24"/>
          <w:szCs w:val="24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sz w:val="24"/>
          <w:szCs w:val="24"/>
        </w:rPr>
      </w:pPr>
      <w:r w:rsidRPr="00CB46E3">
        <w:rPr>
          <w:rFonts w:ascii="Times New Roman" w:eastAsiaTheme="minorEastAsia" w:hAnsi="Times New Roman"/>
          <w:sz w:val="24"/>
          <w:szCs w:val="24"/>
        </w:rPr>
        <w:t>S využitím náčrtku dle obrázku 6.4 a výrazu pro výpočet výsledku hospodaření:</w:t>
      </w:r>
    </w:p>
    <w:p w:rsidR="00F33BF8" w:rsidRPr="00CB46E3" w:rsidRDefault="00713A01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523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523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-FN=130 750-105 000=25 750 Kč</m:t>
          </m:r>
        </m:oMath>
      </m:oMathPara>
    </w:p>
    <w:p w:rsidR="00F33BF8" w:rsidRPr="00CB46E3" w:rsidRDefault="00713A01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523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=25 750 Kč</m:t>
          </m:r>
        </m:oMath>
      </m:oMathPara>
    </w:p>
    <w:p w:rsidR="00F33BF8" w:rsidRPr="00CB46E3" w:rsidRDefault="00F33BF8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  <w:r w:rsidRPr="00CB46E3">
        <w:rPr>
          <w:rFonts w:ascii="Times New Roman" w:eastAsiaTheme="minorEastAsia" w:hAnsi="Times New Roman"/>
          <w:spacing w:val="30"/>
          <w:sz w:val="24"/>
          <w:szCs w:val="24"/>
        </w:rPr>
        <w:t>V měsíci, kdy bylo vyrobeno 523 ks koleček, může management firmy kalkulovat s výsledkem hospodaření (VH) v hodnotě 250750 Kč.</w:t>
      </w:r>
    </w:p>
    <w:p w:rsidR="00F33BF8" w:rsidRDefault="00F33BF8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CB46E3" w:rsidRDefault="00CB46E3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CB46E3" w:rsidRDefault="00CB46E3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CB46E3" w:rsidRDefault="00CB46E3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CB46E3" w:rsidRDefault="00CB46E3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CB46E3" w:rsidRDefault="00CB46E3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CB46E3" w:rsidRPr="00CB46E3" w:rsidRDefault="00CB46E3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CB46E3">
        <w:rPr>
          <w:rFonts w:ascii="Times New Roman" w:eastAsiaTheme="minorEastAsia" w:hAnsi="Times New Roman"/>
          <w:b/>
          <w:sz w:val="24"/>
          <w:szCs w:val="24"/>
          <w:u w:val="single"/>
        </w:rPr>
        <w:lastRenderedPageBreak/>
        <w:t>Ad 3)</w:t>
      </w:r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sz w:val="24"/>
          <w:szCs w:val="24"/>
        </w:rPr>
      </w:pPr>
      <w:r w:rsidRPr="00CB46E3">
        <w:rPr>
          <w:rFonts w:ascii="Times New Roman" w:eastAsiaTheme="minorEastAsia" w:hAnsi="Times New Roman"/>
          <w:sz w:val="24"/>
          <w:szCs w:val="24"/>
        </w:rPr>
        <w:t>Platí:</w:t>
      </w:r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VH=pú∙Q-FN        =&gt;      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VH+FN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a potom: </m:t>
          </m:r>
          <m:r>
            <w:rPr>
              <w:rFonts w:ascii="Cambria Math" w:hAnsi="Cambria Math"/>
              <w:sz w:val="24"/>
              <w:szCs w:val="24"/>
            </w:rPr>
            <m:t xml:space="preserve">     </m:t>
          </m:r>
        </m:oMath>
      </m:oMathPara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-29 750+105 000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250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=301 ks</m:t>
          </m:r>
        </m:oMath>
      </m:oMathPara>
    </w:p>
    <w:p w:rsidR="00F33BF8" w:rsidRPr="00CB46E3" w:rsidRDefault="00F33BF8" w:rsidP="00F33BF8">
      <w:pPr>
        <w:tabs>
          <w:tab w:val="left" w:pos="1134"/>
          <w:tab w:val="left" w:pos="7797"/>
        </w:tabs>
        <w:rPr>
          <w:rFonts w:ascii="Times New Roman" w:eastAsiaTheme="minorEastAsia" w:hAnsi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Q=301 ks</m:t>
          </m:r>
        </m:oMath>
      </m:oMathPara>
    </w:p>
    <w:p w:rsidR="00F33BF8" w:rsidRDefault="00F33BF8" w:rsidP="00F33BF8">
      <w:pPr>
        <w:tabs>
          <w:tab w:val="left" w:pos="1134"/>
          <w:tab w:val="left" w:pos="7797"/>
        </w:tabs>
        <w:spacing w:after="0"/>
        <w:rPr>
          <w:rFonts w:eastAsiaTheme="minorEastAsia"/>
          <w:spacing w:val="30"/>
          <w:szCs w:val="24"/>
        </w:rPr>
      </w:pPr>
    </w:p>
    <w:p w:rsidR="00F33BF8" w:rsidRPr="00CB46E3" w:rsidRDefault="00F33BF8" w:rsidP="00F33BF8">
      <w:pPr>
        <w:tabs>
          <w:tab w:val="left" w:pos="1134"/>
          <w:tab w:val="left" w:pos="7797"/>
        </w:tabs>
        <w:spacing w:after="0"/>
        <w:rPr>
          <w:rFonts w:ascii="Times New Roman" w:eastAsiaTheme="minorEastAsia" w:hAnsi="Times New Roman"/>
          <w:spacing w:val="30"/>
          <w:sz w:val="24"/>
          <w:szCs w:val="24"/>
        </w:rPr>
      </w:pPr>
      <w:r w:rsidRPr="00CB46E3">
        <w:rPr>
          <w:rFonts w:ascii="Times New Roman" w:eastAsiaTheme="minorEastAsia" w:hAnsi="Times New Roman"/>
          <w:spacing w:val="30"/>
          <w:sz w:val="24"/>
          <w:szCs w:val="24"/>
        </w:rPr>
        <w:t>V měsíci, kdy byl vykázán výsledek hospodaření ve výši – 29 750Kč, bylo vyrobeno 301 ks stavebních koleček.</w:t>
      </w:r>
    </w:p>
    <w:p w:rsidR="00F33BF8" w:rsidRPr="00CB46E3" w:rsidRDefault="00F33BF8" w:rsidP="00D26D5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33BF8" w:rsidRDefault="00F33BF8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11635" w:rsidRPr="00011635" w:rsidRDefault="00011635" w:rsidP="00D26D56">
      <w:pPr>
        <w:rPr>
          <w:rFonts w:ascii="Times New Roman" w:hAnsi="Times New Roman"/>
          <w:i/>
          <w:sz w:val="26"/>
          <w:szCs w:val="26"/>
        </w:rPr>
      </w:pPr>
      <w:r w:rsidRPr="007E3DC1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</w:t>
      </w:r>
      <w:r w:rsidR="00CB46E3">
        <w:rPr>
          <w:rFonts w:ascii="Times New Roman" w:hAnsi="Times New Roman"/>
          <w:b/>
          <w:sz w:val="26"/>
          <w:szCs w:val="26"/>
          <w:u w:val="single"/>
        </w:rPr>
        <w:t>2</w:t>
      </w:r>
      <w:r w:rsidRPr="007E3DC1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i/>
          <w:sz w:val="26"/>
          <w:szCs w:val="26"/>
        </w:rPr>
        <w:t>(využití ukazatele příspěvek na úhradu k tržbám)</w:t>
      </w:r>
    </w:p>
    <w:p w:rsidR="00011635" w:rsidRPr="00011635" w:rsidRDefault="00011635" w:rsidP="00011635">
      <w:pPr>
        <w:spacing w:after="6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> Výrobní program firmy „Calefacio</w:t>
      </w:r>
      <w:r w:rsidR="00D918B6">
        <w:rPr>
          <w:rFonts w:ascii="Times New Roman" w:hAnsi="Times New Roman"/>
          <w:sz w:val="26"/>
          <w:szCs w:val="26"/>
        </w:rPr>
        <w:t>“</w:t>
      </w:r>
      <w:r w:rsidRPr="00011635">
        <w:rPr>
          <w:rFonts w:ascii="Times New Roman" w:hAnsi="Times New Roman"/>
          <w:sz w:val="26"/>
          <w:szCs w:val="26"/>
        </w:rPr>
        <w:t xml:space="preserve">, s. r. o., tvoří dvě sortimentní položky: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kompletní fóliovníky </w:t>
      </w:r>
    </w:p>
    <w:p w:rsidR="00011635" w:rsidRPr="00011635" w:rsidRDefault="00011635" w:rsidP="00011635">
      <w:pPr>
        <w:pStyle w:val="Odstavecseseznamem"/>
        <w:numPr>
          <w:ilvl w:val="0"/>
          <w:numId w:val="7"/>
        </w:numPr>
        <w:spacing w:before="0" w:after="120"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plachty na fóliovníky. </w:t>
      </w:r>
    </w:p>
    <w:p w:rsidR="00011635" w:rsidRDefault="00011635" w:rsidP="00011635">
      <w:pPr>
        <w:spacing w:after="120" w:line="276" w:lineRule="auto"/>
        <w:rPr>
          <w:rFonts w:ascii="Times New Roman" w:hAnsi="Times New Roman"/>
          <w:sz w:val="26"/>
          <w:szCs w:val="26"/>
        </w:rPr>
      </w:pPr>
      <w:r w:rsidRPr="00011635">
        <w:rPr>
          <w:rFonts w:ascii="Times New Roman" w:hAnsi="Times New Roman"/>
          <w:sz w:val="26"/>
          <w:szCs w:val="26"/>
        </w:rPr>
        <w:t xml:space="preserve">Cena fóliovníku </w:t>
      </w:r>
      <w:r w:rsidRPr="00E90D21">
        <w:rPr>
          <w:rFonts w:ascii="Times New Roman" w:hAnsi="Times New Roman"/>
          <w:i/>
          <w:sz w:val="26"/>
          <w:szCs w:val="26"/>
        </w:rPr>
        <w:t>je 2 100 Kč/ks</w:t>
      </w:r>
      <w:r w:rsidRPr="00011635">
        <w:rPr>
          <w:rFonts w:ascii="Times New Roman" w:hAnsi="Times New Roman"/>
          <w:sz w:val="26"/>
          <w:szCs w:val="26"/>
        </w:rPr>
        <w:t xml:space="preserve">, cena samostatné plachty zhotovené z folie s perlinkovou vazbou o rozměrech dle přání zákazníka </w:t>
      </w:r>
      <w:r w:rsidRPr="00E90D21">
        <w:rPr>
          <w:rFonts w:ascii="Times New Roman" w:hAnsi="Times New Roman"/>
          <w:i/>
          <w:sz w:val="26"/>
          <w:szCs w:val="26"/>
        </w:rPr>
        <w:t>je 48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Variabilní náklady spojené s výrobou </w:t>
      </w:r>
      <w:r w:rsidRPr="00E90D21">
        <w:rPr>
          <w:rFonts w:ascii="Times New Roman" w:hAnsi="Times New Roman"/>
          <w:i/>
          <w:sz w:val="26"/>
          <w:szCs w:val="26"/>
        </w:rPr>
        <w:t>1 ks</w:t>
      </w:r>
      <w:r w:rsidRPr="00011635">
        <w:rPr>
          <w:rFonts w:ascii="Times New Roman" w:hAnsi="Times New Roman"/>
          <w:sz w:val="26"/>
          <w:szCs w:val="26"/>
        </w:rPr>
        <w:t xml:space="preserve"> fóliovníku činí </w:t>
      </w:r>
      <w:r w:rsidRPr="00E90D21">
        <w:rPr>
          <w:rFonts w:ascii="Times New Roman" w:hAnsi="Times New Roman"/>
          <w:i/>
          <w:sz w:val="26"/>
          <w:szCs w:val="26"/>
        </w:rPr>
        <w:t>1 400 Kč/ks</w:t>
      </w:r>
      <w:r w:rsidRPr="00011635">
        <w:rPr>
          <w:rFonts w:ascii="Times New Roman" w:hAnsi="Times New Roman"/>
          <w:sz w:val="26"/>
          <w:szCs w:val="26"/>
        </w:rPr>
        <w:t xml:space="preserve">; zatímco jednotkové variabilní náklady na zhotovení </w:t>
      </w:r>
      <w:r w:rsidRPr="00E90D21">
        <w:rPr>
          <w:rFonts w:ascii="Times New Roman" w:hAnsi="Times New Roman"/>
          <w:i/>
          <w:sz w:val="26"/>
          <w:szCs w:val="26"/>
        </w:rPr>
        <w:t>1 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11635">
        <w:rPr>
          <w:rFonts w:ascii="Times New Roman" w:hAnsi="Times New Roman"/>
          <w:sz w:val="26"/>
          <w:szCs w:val="26"/>
        </w:rPr>
        <w:t xml:space="preserve">samostatné plachty činí </w:t>
      </w:r>
      <w:r w:rsidRPr="00E90D21">
        <w:rPr>
          <w:rFonts w:ascii="Times New Roman" w:hAnsi="Times New Roman"/>
          <w:i/>
          <w:sz w:val="26"/>
          <w:szCs w:val="26"/>
        </w:rPr>
        <w:t>32 Kč/m</w:t>
      </w:r>
      <w:r w:rsidRPr="00E90D21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sz w:val="26"/>
          <w:szCs w:val="26"/>
        </w:rPr>
        <w:t xml:space="preserve">. Dle účetních záznamů firmy „Calefacio“ činí měsíční hodnota fixních nákladů </w:t>
      </w:r>
      <w:r w:rsidRPr="00E90D21">
        <w:rPr>
          <w:rFonts w:ascii="Times New Roman" w:hAnsi="Times New Roman"/>
          <w:i/>
          <w:sz w:val="26"/>
          <w:szCs w:val="26"/>
        </w:rPr>
        <w:t>36 000 Kč</w:t>
      </w:r>
      <w:r w:rsidRPr="00011635">
        <w:rPr>
          <w:rFonts w:ascii="Times New Roman" w:hAnsi="Times New Roman"/>
          <w:sz w:val="26"/>
          <w:szCs w:val="26"/>
        </w:rPr>
        <w:t xml:space="preserve">.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fóliovníky?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Jaké tržby zajisti firmě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 xml:space="preserve">), pokud v daném měsíci budou prodávány pouze samostatné plachty o rozměrech dle přání zákazníka? </w:t>
      </w:r>
    </w:p>
    <w:p w:rsidR="00011635" w:rsidRPr="00011635" w:rsidRDefault="00011635" w:rsidP="00011635">
      <w:pPr>
        <w:pStyle w:val="Odstavecseseznamem"/>
        <w:numPr>
          <w:ilvl w:val="0"/>
          <w:numId w:val="6"/>
        </w:numPr>
        <w:spacing w:before="0" w:after="120" w:line="240" w:lineRule="auto"/>
        <w:ind w:left="425" w:hanging="425"/>
        <w:contextualSpacing w:val="0"/>
        <w:rPr>
          <w:rFonts w:ascii="Times New Roman" w:hAnsi="Times New Roman"/>
          <w:i/>
          <w:sz w:val="26"/>
          <w:szCs w:val="26"/>
        </w:rPr>
      </w:pPr>
      <w:r w:rsidRPr="00011635">
        <w:rPr>
          <w:rFonts w:ascii="Times New Roman" w:hAnsi="Times New Roman"/>
          <w:i/>
          <w:sz w:val="26"/>
          <w:szCs w:val="26"/>
        </w:rPr>
        <w:t>Stanovte měsíční výši tržeb, která firmě zajisti dosažení bodu zvratu (T</w:t>
      </w:r>
      <w:r w:rsidRPr="00011635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011635">
        <w:rPr>
          <w:rFonts w:ascii="Times New Roman" w:hAnsi="Times New Roman"/>
          <w:i/>
          <w:sz w:val="26"/>
          <w:szCs w:val="26"/>
        </w:rPr>
        <w:t>), bez ohledu na sortimentní skladbu prodaných výrobků: počet fóliovníků v (ks) a samostatných plachet v (m</w:t>
      </w:r>
      <w:r w:rsidRPr="00011635">
        <w:rPr>
          <w:rFonts w:ascii="Times New Roman" w:hAnsi="Times New Roman"/>
          <w:i/>
          <w:sz w:val="26"/>
          <w:szCs w:val="26"/>
          <w:vertAlign w:val="superscript"/>
        </w:rPr>
        <w:t>2</w:t>
      </w:r>
      <w:r w:rsidRPr="00011635">
        <w:rPr>
          <w:rFonts w:ascii="Times New Roman" w:hAnsi="Times New Roman"/>
          <w:i/>
          <w:sz w:val="26"/>
          <w:szCs w:val="26"/>
        </w:rPr>
        <w:t>).</w:t>
      </w:r>
    </w:p>
    <w:p w:rsidR="00CB46E3" w:rsidRDefault="00CB46E3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11635" w:rsidRDefault="00255925" w:rsidP="00D26D56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Řešení:</w:t>
      </w:r>
    </w:p>
    <w:p w:rsidR="003223D2" w:rsidRDefault="003223D2" w:rsidP="003223D2">
      <w:pPr>
        <w:rPr>
          <w:rFonts w:ascii="Times New Roman" w:hAnsi="Times New Roman"/>
          <w:b/>
          <w:i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3223D2">
        <w:rPr>
          <w:rFonts w:ascii="Times New Roman" w:hAnsi="Times New Roman"/>
          <w:b/>
          <w:i/>
          <w:sz w:val="26"/>
          <w:szCs w:val="26"/>
        </w:rPr>
        <w:t>)</w:t>
      </w:r>
    </w:p>
    <w:p w:rsidR="003223D2" w:rsidRPr="003223D2" w:rsidRDefault="003223D2" w:rsidP="00D26D56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VH=T-N</m:t>
          </m:r>
        </m:oMath>
      </m:oMathPara>
    </w:p>
    <w:p w:rsidR="003223D2" w:rsidRPr="003223D2" w:rsidRDefault="003223D2" w:rsidP="00D26D56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VH=p∙Q-v∙Q-F</m:t>
          </m:r>
        </m:oMath>
      </m:oMathPara>
    </w:p>
    <w:p w:rsidR="003223D2" w:rsidRDefault="003223D2" w:rsidP="00D26D56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 bod zvratu platí </w:t>
      </w:r>
      <w:r w:rsidRPr="003223D2">
        <w:rPr>
          <w:rFonts w:ascii="Times New Roman" w:hAnsi="Times New Roman"/>
          <w:i/>
          <w:sz w:val="26"/>
          <w:szCs w:val="26"/>
        </w:rPr>
        <w:t>VH = 0</w:t>
      </w:r>
    </w:p>
    <w:p w:rsidR="003223D2" w:rsidRDefault="003223D2" w:rsidP="00D26D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množství produkce fóliovníků pro dosažení bodu zvratu Q</w:t>
      </w:r>
      <w:r>
        <w:rPr>
          <w:rFonts w:ascii="Times New Roman" w:hAnsi="Times New Roman"/>
          <w:sz w:val="26"/>
          <w:szCs w:val="26"/>
          <w:vertAlign w:val="subscript"/>
        </w:rPr>
        <w:t>BZ FOL</w:t>
      </w:r>
      <w:r>
        <w:rPr>
          <w:rFonts w:ascii="Times New Roman" w:hAnsi="Times New Roman"/>
          <w:sz w:val="26"/>
          <w:szCs w:val="26"/>
        </w:rPr>
        <w:t>:</w:t>
      </w:r>
    </w:p>
    <w:p w:rsidR="003223D2" w:rsidRPr="003223D2" w:rsidRDefault="00713A01" w:rsidP="00D26D56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 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p-v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36 000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2 100-1 400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=51,428571 ks fóliovníků</m:t>
          </m:r>
        </m:oMath>
      </m:oMathPara>
    </w:p>
    <w:p w:rsidR="00EA2419" w:rsidRDefault="003223D2" w:rsidP="00D26D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potom tržby za prodaných 51,428571 ks fóliovníků</w:t>
      </w:r>
      <w:r w:rsidR="00EA2419">
        <w:rPr>
          <w:rFonts w:ascii="Times New Roman" w:hAnsi="Times New Roman"/>
          <w:sz w:val="26"/>
          <w:szCs w:val="26"/>
        </w:rPr>
        <w:t>:</w:t>
      </w:r>
    </w:p>
    <w:p w:rsidR="00EA2419" w:rsidRDefault="00713A01" w:rsidP="00D26D56">
      <w:pPr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FOL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FOL</m:t>
            </m:r>
          </m:sub>
        </m:sSub>
        <m:r>
          <w:rPr>
            <w:rFonts w:ascii="Cambria Math" w:hAnsi="Cambria Math"/>
            <w:sz w:val="26"/>
            <w:szCs w:val="26"/>
          </w:rPr>
          <m:t>∙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FOL</m:t>
            </m:r>
          </m:sub>
        </m:sSub>
        <m:r>
          <w:rPr>
            <w:rFonts w:ascii="Cambria Math" w:hAnsi="Cambria Math"/>
            <w:sz w:val="26"/>
            <w:szCs w:val="26"/>
          </w:rPr>
          <m:t>=51,428571∙2 100=108 000 Kč </m:t>
        </m:r>
      </m:oMath>
      <w:r w:rsidR="00EA2419">
        <w:rPr>
          <w:rFonts w:ascii="Times New Roman" w:hAnsi="Times New Roman"/>
          <w:sz w:val="26"/>
          <w:szCs w:val="26"/>
        </w:rPr>
        <w:t xml:space="preserve"> </w:t>
      </w:r>
    </w:p>
    <w:p w:rsidR="00EA2419" w:rsidRPr="00EA2419" w:rsidRDefault="00713A01" w:rsidP="00D26D56">
      <w:pPr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 FOL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EA2419" w:rsidRDefault="00EA2419" w:rsidP="00D26D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Pokud se budou v hodnoceném měsíci prodávat pouze kompletní fóliovníky, bude zapotřebí pro dosažení bodu zvratu vykázat tržby </w:t>
      </w:r>
      <w:r w:rsidRPr="00EA2419">
        <w:rPr>
          <w:rFonts w:ascii="Times New Roman" w:hAnsi="Times New Roman"/>
          <w:i/>
          <w:sz w:val="26"/>
          <w:szCs w:val="26"/>
        </w:rPr>
        <w:t>T</w:t>
      </w:r>
      <w:r w:rsidRPr="00EA2419">
        <w:rPr>
          <w:rFonts w:ascii="Times New Roman" w:hAnsi="Times New Roman"/>
          <w:i/>
          <w:sz w:val="26"/>
          <w:szCs w:val="26"/>
          <w:vertAlign w:val="subscript"/>
        </w:rPr>
        <w:t>BZ</w:t>
      </w:r>
      <w:r>
        <w:rPr>
          <w:rFonts w:ascii="Times New Roman" w:hAnsi="Times New Roman"/>
          <w:sz w:val="26"/>
          <w:szCs w:val="26"/>
        </w:rPr>
        <w:t xml:space="preserve"> v hodnotě </w:t>
      </w:r>
      <w:r w:rsidRPr="00EA2419">
        <w:rPr>
          <w:rFonts w:ascii="Times New Roman" w:hAnsi="Times New Roman"/>
          <w:i/>
          <w:sz w:val="26"/>
          <w:szCs w:val="26"/>
        </w:rPr>
        <w:t>108 000 Kč.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A1E3B" w:rsidRDefault="00AA1E3B" w:rsidP="00AA1E3B">
      <w:pPr>
        <w:rPr>
          <w:rFonts w:ascii="Times New Roman" w:hAnsi="Times New Roman"/>
          <w:b/>
          <w:i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lastRenderedPageBreak/>
        <w:t xml:space="preserve">Ad 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3223D2">
        <w:rPr>
          <w:rFonts w:ascii="Times New Roman" w:hAnsi="Times New Roman"/>
          <w:b/>
          <w:i/>
          <w:sz w:val="26"/>
          <w:szCs w:val="26"/>
        </w:rPr>
        <w:t>)</w:t>
      </w:r>
    </w:p>
    <w:p w:rsidR="00AA1E3B" w:rsidRPr="003223D2" w:rsidRDefault="00AA1E3B" w:rsidP="00AA1E3B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VH=T-N</m:t>
          </m:r>
        </m:oMath>
      </m:oMathPara>
    </w:p>
    <w:p w:rsidR="00AA1E3B" w:rsidRPr="003223D2" w:rsidRDefault="00AA1E3B" w:rsidP="00AA1E3B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VH=p∙Q-v∙Q-F</m:t>
          </m:r>
        </m:oMath>
      </m:oMathPara>
    </w:p>
    <w:p w:rsidR="00AA1E3B" w:rsidRDefault="00AA1E3B" w:rsidP="00AA1E3B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 bod zvratu platí </w:t>
      </w:r>
      <w:r w:rsidRPr="003223D2">
        <w:rPr>
          <w:rFonts w:ascii="Times New Roman" w:hAnsi="Times New Roman"/>
          <w:i/>
          <w:sz w:val="26"/>
          <w:szCs w:val="26"/>
        </w:rPr>
        <w:t>VH = 0</w:t>
      </w:r>
    </w:p>
    <w:p w:rsidR="00AA1E3B" w:rsidRDefault="00AA1E3B" w:rsidP="00AA1E3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množství produkce samostatných plachet pro dosažení bodu zvratu </w:t>
      </w:r>
      <w:r w:rsidRPr="00AA1E3B">
        <w:rPr>
          <w:rFonts w:ascii="Times New Roman" w:hAnsi="Times New Roman"/>
          <w:i/>
          <w:sz w:val="26"/>
          <w:szCs w:val="26"/>
        </w:rPr>
        <w:t>Q</w:t>
      </w:r>
      <w:r w:rsidRPr="00AA1E3B">
        <w:rPr>
          <w:rFonts w:ascii="Times New Roman" w:hAnsi="Times New Roman"/>
          <w:i/>
          <w:sz w:val="26"/>
          <w:szCs w:val="26"/>
          <w:vertAlign w:val="subscript"/>
        </w:rPr>
        <w:t>BZ PLACH</w:t>
      </w:r>
      <w:r>
        <w:rPr>
          <w:rFonts w:ascii="Times New Roman" w:hAnsi="Times New Roman"/>
          <w:sz w:val="26"/>
          <w:szCs w:val="26"/>
        </w:rPr>
        <w:t>:</w:t>
      </w:r>
    </w:p>
    <w:p w:rsidR="00AA1E3B" w:rsidRPr="003223D2" w:rsidRDefault="00713A01" w:rsidP="00AA1E3B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 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p-v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36 000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48-32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=2 250 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 xml:space="preserve">2 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 xml:space="preserve">fólie jako samostatné plachty </m:t>
          </m:r>
        </m:oMath>
      </m:oMathPara>
    </w:p>
    <w:p w:rsidR="00AA1E3B" w:rsidRDefault="00AA1E3B" w:rsidP="00AA1E3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potom tržby za prodaných 2 250 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fólie jako samostatné plachty</w:t>
      </w:r>
    </w:p>
    <w:p w:rsidR="00AA1E3B" w:rsidRDefault="00713A01" w:rsidP="00AA1E3B">
      <w:pPr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PLACH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BZ PLACH</m:t>
            </m:r>
          </m:sub>
        </m:sSub>
        <m:r>
          <w:rPr>
            <w:rFonts w:ascii="Cambria Math" w:hAnsi="Cambria Math"/>
            <w:sz w:val="26"/>
            <w:szCs w:val="26"/>
          </w:rPr>
          <m:t>∙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PLACH</m:t>
            </m:r>
          </m:sub>
        </m:sSub>
        <m:r>
          <w:rPr>
            <w:rFonts w:ascii="Cambria Math" w:hAnsi="Cambria Math"/>
            <w:sz w:val="26"/>
            <w:szCs w:val="26"/>
          </w:rPr>
          <m:t>=2 250∙48=108 000 Kč </m:t>
        </m:r>
      </m:oMath>
      <w:r w:rsidR="00AA1E3B">
        <w:rPr>
          <w:rFonts w:ascii="Times New Roman" w:hAnsi="Times New Roman"/>
          <w:sz w:val="26"/>
          <w:szCs w:val="26"/>
        </w:rPr>
        <w:t xml:space="preserve"> </w:t>
      </w:r>
    </w:p>
    <w:p w:rsidR="00AA1E3B" w:rsidRPr="00EA2419" w:rsidRDefault="00713A01" w:rsidP="00AA1E3B">
      <w:pPr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 PLACH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AA1E3B" w:rsidRDefault="00AA1E3B" w:rsidP="00AA1E3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Pokud se budou v hodnoceném měsíci prodávat pouze </w:t>
      </w:r>
      <w:r w:rsidR="008D35FA">
        <w:rPr>
          <w:rFonts w:ascii="Times New Roman" w:hAnsi="Times New Roman"/>
          <w:sz w:val="26"/>
          <w:szCs w:val="26"/>
        </w:rPr>
        <w:t>fólie v podobě plachet pro fóliovníky</w:t>
      </w:r>
      <w:r>
        <w:rPr>
          <w:rFonts w:ascii="Times New Roman" w:hAnsi="Times New Roman"/>
          <w:sz w:val="26"/>
          <w:szCs w:val="26"/>
        </w:rPr>
        <w:t xml:space="preserve">, bude zapotřebí pro dosažení bodu zvratu vykázat tržby </w:t>
      </w:r>
      <w:r w:rsidRPr="00EA2419">
        <w:rPr>
          <w:rFonts w:ascii="Times New Roman" w:hAnsi="Times New Roman"/>
          <w:i/>
          <w:sz w:val="26"/>
          <w:szCs w:val="26"/>
        </w:rPr>
        <w:t>T</w:t>
      </w:r>
      <w:r w:rsidRPr="00EA2419">
        <w:rPr>
          <w:rFonts w:ascii="Times New Roman" w:hAnsi="Times New Roman"/>
          <w:i/>
          <w:sz w:val="26"/>
          <w:szCs w:val="26"/>
          <w:vertAlign w:val="subscript"/>
        </w:rPr>
        <w:t>BZ</w:t>
      </w:r>
      <w:r>
        <w:rPr>
          <w:rFonts w:ascii="Times New Roman" w:hAnsi="Times New Roman"/>
          <w:sz w:val="26"/>
          <w:szCs w:val="26"/>
        </w:rPr>
        <w:t xml:space="preserve"> v hodnotě </w:t>
      </w:r>
      <w:r w:rsidRPr="00EA2419">
        <w:rPr>
          <w:rFonts w:ascii="Times New Roman" w:hAnsi="Times New Roman"/>
          <w:i/>
          <w:sz w:val="26"/>
          <w:szCs w:val="26"/>
        </w:rPr>
        <w:t>108 000 Kč.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A1E3B" w:rsidRPr="00AA1E3B" w:rsidRDefault="00AA1E3B" w:rsidP="00AA1E3B">
      <w:pPr>
        <w:rPr>
          <w:rFonts w:ascii="Times New Roman" w:hAnsi="Times New Roman"/>
          <w:i/>
          <w:sz w:val="26"/>
          <w:szCs w:val="26"/>
        </w:rPr>
      </w:pPr>
    </w:p>
    <w:p w:rsidR="00255925" w:rsidRPr="00C04F8D" w:rsidRDefault="003223D2" w:rsidP="00D26D56">
      <w:pPr>
        <w:rPr>
          <w:rFonts w:ascii="Times New Roman" w:hAnsi="Times New Roman"/>
          <w:sz w:val="26"/>
          <w:szCs w:val="26"/>
        </w:rPr>
      </w:pPr>
      <w:r w:rsidRPr="003223D2">
        <w:rPr>
          <w:rFonts w:ascii="Times New Roman" w:hAnsi="Times New Roman"/>
          <w:b/>
          <w:i/>
          <w:sz w:val="26"/>
          <w:szCs w:val="26"/>
        </w:rPr>
        <w:t>Ad 3)</w:t>
      </w:r>
    </w:p>
    <w:p w:rsidR="00255925" w:rsidRPr="00255925" w:rsidRDefault="00255925" w:rsidP="00D26D56">
      <w:pPr>
        <w:rPr>
          <w:rFonts w:ascii="Times New Roman" w:hAnsi="Times New Roman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VH=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pú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∙T-F                                                pro bod zvratu 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BZ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</w:rPr>
            <m:t xml:space="preserve"> platí, že VH=0</m:t>
          </m:r>
        </m:oMath>
      </m:oMathPara>
    </w:p>
    <w:p w:rsidR="00255925" w:rsidRDefault="00255925" w:rsidP="00D26D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Předpokladem pro plné uplatnění výše uvedeného vztahu je:</w:t>
      </w:r>
    </w:p>
    <w:p w:rsidR="00BA17E7" w:rsidRPr="00126051" w:rsidRDefault="00713A01" w:rsidP="00D26D56">
      <w:pPr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FOL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FOL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FOL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1 400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2 100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</m:oMath>
      </m:oMathPara>
    </w:p>
    <w:p w:rsidR="00126051" w:rsidRPr="00126051" w:rsidRDefault="00713A01" w:rsidP="00481D7C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PLACH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PLACH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plach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48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</m:oMath>
      </m:oMathPara>
    </w:p>
    <w:p w:rsidR="00126051" w:rsidRDefault="00481D7C" w:rsidP="00481D7C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Podmínka rovnosti „h“ je splněna</w:t>
      </w:r>
      <w:r w:rsidR="00CB46E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a proto:</w:t>
      </w:r>
    </w:p>
    <w:p w:rsidR="00481D7C" w:rsidRPr="00481D7C" w:rsidRDefault="00713A01" w:rsidP="00481D7C">
      <w:pPr>
        <w:tabs>
          <w:tab w:val="left" w:pos="2552"/>
        </w:tabs>
        <w:rPr>
          <w:rFonts w:ascii="Times New Roman" w:hAnsi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36 000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481D7C" w:rsidRPr="00481D7C" w:rsidRDefault="00713A01" w:rsidP="00481D7C">
      <w:pPr>
        <w:tabs>
          <w:tab w:val="left" w:pos="2552"/>
        </w:tabs>
        <w:rPr>
          <w:rFonts w:ascii="Times New Roman" w:hAnsi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=108 000 Kč</m:t>
          </m:r>
        </m:oMath>
      </m:oMathPara>
    </w:p>
    <w:p w:rsidR="00D918B6" w:rsidRPr="00CB46E3" w:rsidRDefault="003223D2" w:rsidP="00D26D56">
      <w:pPr>
        <w:rPr>
          <w:rFonts w:ascii="Times New Roman" w:hAnsi="Times New Roman"/>
          <w:sz w:val="26"/>
          <w:szCs w:val="26"/>
        </w:rPr>
      </w:pPr>
      <w:r w:rsidRPr="00CB46E3">
        <w:rPr>
          <w:rFonts w:ascii="Times New Roman" w:hAnsi="Times New Roman"/>
          <w:sz w:val="26"/>
          <w:szCs w:val="26"/>
        </w:rPr>
        <w:lastRenderedPageBreak/>
        <w:t xml:space="preserve">Tržby pro dosažení bodu zvratu je nutné zajistit ve výši </w:t>
      </w:r>
      <w:r w:rsidR="00EA2419" w:rsidRPr="00CB46E3">
        <w:rPr>
          <w:rFonts w:ascii="Times New Roman" w:hAnsi="Times New Roman"/>
          <w:sz w:val="26"/>
          <w:szCs w:val="26"/>
        </w:rPr>
        <w:t>108</w:t>
      </w:r>
      <w:r w:rsidRPr="00CB46E3">
        <w:rPr>
          <w:rFonts w:ascii="Times New Roman" w:hAnsi="Times New Roman"/>
          <w:sz w:val="26"/>
          <w:szCs w:val="26"/>
        </w:rPr>
        <w:t> 000 Kč za období jednoho měsíce</w:t>
      </w:r>
      <w:r w:rsidR="00CB46E3">
        <w:rPr>
          <w:rFonts w:ascii="Times New Roman" w:hAnsi="Times New Roman"/>
          <w:sz w:val="26"/>
          <w:szCs w:val="26"/>
        </w:rPr>
        <w:t>.</w:t>
      </w:r>
    </w:p>
    <w:p w:rsidR="00D918B6" w:rsidRDefault="00C04F8D" w:rsidP="00D26D56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Závěr:</w:t>
      </w:r>
    </w:p>
    <w:p w:rsidR="00C04F8D" w:rsidRPr="00CB46E3" w:rsidRDefault="00C04F8D" w:rsidP="00D26D56">
      <w:pPr>
        <w:rPr>
          <w:rFonts w:ascii="Times New Roman" w:hAnsi="Times New Roman"/>
          <w:sz w:val="26"/>
          <w:szCs w:val="26"/>
        </w:rPr>
      </w:pPr>
      <w:r w:rsidRPr="00CB46E3">
        <w:rPr>
          <w:rFonts w:ascii="Times New Roman" w:hAnsi="Times New Roman"/>
          <w:sz w:val="26"/>
          <w:szCs w:val="26"/>
        </w:rPr>
        <w:t xml:space="preserve">Výsledky příkladu v bodech </w:t>
      </w:r>
      <w:r w:rsidRPr="00CB46E3">
        <w:rPr>
          <w:rFonts w:ascii="Times New Roman" w:hAnsi="Times New Roman"/>
          <w:b/>
          <w:i/>
          <w:sz w:val="26"/>
          <w:szCs w:val="26"/>
        </w:rPr>
        <w:t>ad a)</w:t>
      </w:r>
      <w:r w:rsidRPr="00CB46E3">
        <w:rPr>
          <w:rFonts w:ascii="Times New Roman" w:hAnsi="Times New Roman"/>
          <w:sz w:val="26"/>
          <w:szCs w:val="26"/>
        </w:rPr>
        <w:t xml:space="preserve"> a </w:t>
      </w:r>
      <w:r w:rsidRPr="00CB46E3">
        <w:rPr>
          <w:rFonts w:ascii="Times New Roman" w:hAnsi="Times New Roman"/>
          <w:b/>
          <w:i/>
          <w:sz w:val="26"/>
          <w:szCs w:val="26"/>
        </w:rPr>
        <w:t xml:space="preserve">ad b) </w:t>
      </w:r>
      <w:r w:rsidRPr="00CB46E3">
        <w:rPr>
          <w:rFonts w:ascii="Times New Roman" w:hAnsi="Times New Roman"/>
          <w:sz w:val="26"/>
          <w:szCs w:val="26"/>
        </w:rPr>
        <w:t xml:space="preserve">potvrzuji tu skutečnost, že pokud jednotlivé sortimentní položky vykazují stejnou hodnotu haléřové nákladovosti </w:t>
      </w:r>
      <w:r w:rsidRPr="00CB46E3">
        <w:rPr>
          <w:rFonts w:ascii="Times New Roman" w:hAnsi="Times New Roman"/>
          <w:i/>
          <w:sz w:val="26"/>
          <w:szCs w:val="26"/>
        </w:rPr>
        <w:t>„h“,</w:t>
      </w:r>
      <w:r w:rsidRPr="00CB46E3">
        <w:rPr>
          <w:rFonts w:ascii="Times New Roman" w:hAnsi="Times New Roman"/>
          <w:sz w:val="26"/>
          <w:szCs w:val="26"/>
        </w:rPr>
        <w:t xml:space="preserve"> nerozhoduje o výši tržeb pro dosažení bodu zvratu </w:t>
      </w:r>
      <w:r w:rsidRPr="00CB46E3">
        <w:rPr>
          <w:rFonts w:ascii="Times New Roman" w:hAnsi="Times New Roman"/>
          <w:i/>
          <w:sz w:val="26"/>
          <w:szCs w:val="26"/>
        </w:rPr>
        <w:t>(T</w:t>
      </w:r>
      <w:r w:rsidRPr="00CB46E3">
        <w:rPr>
          <w:rFonts w:ascii="Times New Roman" w:hAnsi="Times New Roman"/>
          <w:i/>
          <w:sz w:val="26"/>
          <w:szCs w:val="26"/>
          <w:vertAlign w:val="subscript"/>
        </w:rPr>
        <w:t>BZ</w:t>
      </w:r>
      <w:r w:rsidRPr="00CB46E3">
        <w:rPr>
          <w:rFonts w:ascii="Times New Roman" w:hAnsi="Times New Roman"/>
          <w:i/>
          <w:sz w:val="26"/>
          <w:szCs w:val="26"/>
        </w:rPr>
        <w:t>)</w:t>
      </w:r>
      <w:r w:rsidRPr="00CB46E3">
        <w:rPr>
          <w:rFonts w:ascii="Times New Roman" w:hAnsi="Times New Roman"/>
          <w:sz w:val="26"/>
          <w:szCs w:val="26"/>
        </w:rPr>
        <w:t xml:space="preserve"> sortimentní skladba realizované produkce. Kromě toho, je nespornou předností </w:t>
      </w:r>
      <w:r w:rsidR="00876FAF" w:rsidRPr="00CB46E3">
        <w:rPr>
          <w:rFonts w:ascii="Times New Roman" w:hAnsi="Times New Roman"/>
          <w:sz w:val="26"/>
          <w:szCs w:val="26"/>
        </w:rPr>
        <w:t>vztahu</w:t>
      </w:r>
      <w:r w:rsidRPr="00CB46E3">
        <w:rPr>
          <w:rFonts w:ascii="Times New Roman" w:hAnsi="Times New Roman"/>
          <w:sz w:val="26"/>
          <w:szCs w:val="26"/>
        </w:rPr>
        <w:t xml:space="preserve"> </w:t>
      </w:r>
      <w:r w:rsidRPr="00CB46E3">
        <w:rPr>
          <w:rFonts w:ascii="Times New Roman" w:hAnsi="Times New Roman"/>
          <w:i/>
          <w:sz w:val="26"/>
          <w:szCs w:val="26"/>
        </w:rPr>
        <w:t>VH = f (T)</w:t>
      </w:r>
      <w:r w:rsidRPr="00CB46E3">
        <w:rPr>
          <w:rFonts w:ascii="Times New Roman" w:hAnsi="Times New Roman"/>
          <w:sz w:val="26"/>
          <w:szCs w:val="26"/>
        </w:rPr>
        <w:t xml:space="preserve"> ten fakt, že využití uvedeného </w:t>
      </w:r>
      <w:r w:rsidR="00876FAF" w:rsidRPr="00CB46E3">
        <w:rPr>
          <w:rFonts w:ascii="Times New Roman" w:hAnsi="Times New Roman"/>
          <w:sz w:val="26"/>
          <w:szCs w:val="26"/>
        </w:rPr>
        <w:t>výrazu</w:t>
      </w:r>
      <w:r w:rsidRPr="00CB46E3">
        <w:rPr>
          <w:rFonts w:ascii="Times New Roman" w:hAnsi="Times New Roman"/>
          <w:sz w:val="26"/>
          <w:szCs w:val="26"/>
        </w:rPr>
        <w:t xml:space="preserve"> lze aplikovat i na sortimentní skladbu, která se jinak vyznačuje rozdílnými naturálními jednotkami ceny a jednotkových variabilních nákladů. (Fóliovník cena: Kč/ks; zatímco plachta cena: Kč/m</w:t>
      </w:r>
      <w:r w:rsidR="00876FAF" w:rsidRPr="00CB46E3">
        <w:rPr>
          <w:rFonts w:ascii="Times New Roman" w:hAnsi="Times New Roman"/>
          <w:sz w:val="26"/>
          <w:szCs w:val="26"/>
          <w:vertAlign w:val="superscript"/>
        </w:rPr>
        <w:t>2</w:t>
      </w:r>
      <w:r w:rsidR="00876FAF" w:rsidRPr="00CB46E3">
        <w:rPr>
          <w:rFonts w:ascii="Times New Roman" w:hAnsi="Times New Roman"/>
          <w:sz w:val="26"/>
          <w:szCs w:val="26"/>
        </w:rPr>
        <w:t>).</w:t>
      </w: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D918B6" w:rsidRDefault="00D918B6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76FAF" w:rsidRDefault="00876FAF" w:rsidP="00D26D56">
      <w:pPr>
        <w:rPr>
          <w:rFonts w:ascii="Times New Roman" w:hAnsi="Times New Roman"/>
          <w:b/>
          <w:sz w:val="26"/>
          <w:szCs w:val="26"/>
          <w:u w:val="single"/>
        </w:rPr>
      </w:pPr>
    </w:p>
    <w:p w:rsidR="00134540" w:rsidRPr="00E6568C" w:rsidRDefault="00CB46E3" w:rsidP="00134540">
      <w:pPr>
        <w:spacing w:after="12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Příklad č. 3</w:t>
      </w:r>
      <w:r w:rsidR="00134540" w:rsidRPr="00E6568C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Prodejna s konfekčním zbožím prodává dámské halenky a pánské košile. Cena halenky je </w:t>
      </w:r>
      <w:r w:rsidRPr="00134540">
        <w:rPr>
          <w:rFonts w:ascii="Times New Roman" w:hAnsi="Times New Roman"/>
          <w:bCs/>
          <w:sz w:val="24"/>
          <w:szCs w:val="24"/>
        </w:rPr>
        <w:t>600</w:t>
      </w:r>
      <w:r w:rsidRPr="00134540">
        <w:rPr>
          <w:rFonts w:ascii="Times New Roman" w:hAnsi="Times New Roman"/>
          <w:sz w:val="24"/>
          <w:szCs w:val="24"/>
        </w:rPr>
        <w:t> </w:t>
      </w:r>
      <w:r w:rsidRPr="00134540">
        <w:rPr>
          <w:rFonts w:ascii="Times New Roman" w:hAnsi="Times New Roman"/>
          <w:bCs/>
          <w:sz w:val="24"/>
          <w:szCs w:val="24"/>
        </w:rPr>
        <w:t>Kč/ks</w:t>
      </w:r>
      <w:r w:rsidRPr="00134540">
        <w:rPr>
          <w:rFonts w:ascii="Times New Roman" w:hAnsi="Times New Roman"/>
          <w:i/>
          <w:sz w:val="24"/>
          <w:szCs w:val="24"/>
        </w:rPr>
        <w:t>.</w:t>
      </w:r>
      <w:r w:rsidRPr="00134540">
        <w:rPr>
          <w:rFonts w:ascii="Times New Roman" w:hAnsi="Times New Roman"/>
          <w:sz w:val="24"/>
          <w:szCs w:val="24"/>
        </w:rPr>
        <w:t xml:space="preserve"> Cena pánské košile je</w:t>
      </w:r>
      <w:r w:rsidRPr="00134540">
        <w:rPr>
          <w:rFonts w:ascii="Times New Roman" w:hAnsi="Times New Roman"/>
          <w:i/>
          <w:sz w:val="24"/>
          <w:szCs w:val="24"/>
        </w:rPr>
        <w:t xml:space="preserve"> </w:t>
      </w:r>
      <w:r w:rsidRPr="00134540">
        <w:rPr>
          <w:rFonts w:ascii="Times New Roman" w:hAnsi="Times New Roman"/>
          <w:bCs/>
          <w:sz w:val="24"/>
          <w:szCs w:val="24"/>
        </w:rPr>
        <w:t>480 Kč/ks</w:t>
      </w:r>
      <w:r w:rsidRPr="00134540">
        <w:rPr>
          <w:rFonts w:ascii="Times New Roman" w:hAnsi="Times New Roman"/>
          <w:bCs/>
          <w:i/>
          <w:sz w:val="24"/>
          <w:szCs w:val="24"/>
        </w:rPr>
        <w:t>.</w:t>
      </w:r>
      <w:r w:rsidRPr="001345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4540">
        <w:rPr>
          <w:rFonts w:ascii="Times New Roman" w:hAnsi="Times New Roman"/>
          <w:sz w:val="24"/>
          <w:szCs w:val="24"/>
        </w:rPr>
        <w:t xml:space="preserve"> Nákupní ceny obou výrobků jsou: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Dámská halenka: </w:t>
      </w:r>
      <w:r w:rsidRPr="00134540">
        <w:rPr>
          <w:rFonts w:ascii="Times New Roman" w:hAnsi="Times New Roman"/>
          <w:bCs/>
          <w:sz w:val="24"/>
          <w:szCs w:val="24"/>
        </w:rPr>
        <w:t>400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Pánská košile:      </w:t>
      </w:r>
      <w:r w:rsidRPr="00134540">
        <w:rPr>
          <w:rFonts w:ascii="Times New Roman" w:hAnsi="Times New Roman"/>
          <w:bCs/>
          <w:sz w:val="24"/>
          <w:szCs w:val="24"/>
        </w:rPr>
        <w:t>320 Kč/ks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Měsíční fixní náklady prodejny mají hodnotu 45 000 Kč.</w:t>
      </w:r>
    </w:p>
    <w:p w:rsidR="00134540" w:rsidRPr="00134540" w:rsidRDefault="00134540" w:rsidP="00134540">
      <w:pPr>
        <w:spacing w:after="120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Náklady na nákup konfekčního zboží jsou jedinou položkou variabilních nákladů.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[ks], byl shodný s počtem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dámských halenek [ks] byl dvojnásobkem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dámských halenek [ks] byl ⅔ z počtu prodaných pánských košil [ks]? </w:t>
      </w:r>
    </w:p>
    <w:p w:rsidR="00134540" w:rsidRPr="00134540" w:rsidRDefault="00134540" w:rsidP="00134540">
      <w:pPr>
        <w:numPr>
          <w:ilvl w:val="0"/>
          <w:numId w:val="11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i/>
          <w:iCs/>
          <w:sz w:val="24"/>
          <w:szCs w:val="24"/>
        </w:rPr>
        <w:t xml:space="preserve">Při jakých tržbách vykáže prodejna výsledek hospodaření v podobě zisku ve výši 35 000 Kč za kvartální (čtvrtletní) hodnocení, pokud počet prodaných pánských košil [ks] byl ⅔ z počtu prodaných dámských halenek [ks]? </w:t>
      </w:r>
    </w:p>
    <w:p w:rsidR="004742F6" w:rsidRDefault="004742F6" w:rsidP="0013454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34540" w:rsidRPr="00CB46E3" w:rsidRDefault="00CB46E3" w:rsidP="0013454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Řešení</w:t>
      </w:r>
      <w:r w:rsidR="00134540" w:rsidRPr="00CB46E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34540" w:rsidRPr="00134540" w:rsidRDefault="00134540" w:rsidP="0013454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1)</w:t>
      </w:r>
    </w:p>
    <w:p w:rsidR="00134540" w:rsidRDefault="00134540" w:rsidP="0013454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>Pokud je „haléřová nákladovost“ u všech nabízených sortimentních položek shodná (h</w:t>
      </w:r>
      <w:r w:rsidRPr="00134540">
        <w:rPr>
          <w:rFonts w:ascii="Times New Roman" w:hAnsi="Times New Roman"/>
          <w:sz w:val="24"/>
          <w:szCs w:val="24"/>
          <w:vertAlign w:val="subscript"/>
        </w:rPr>
        <w:t>HALENKY</w:t>
      </w:r>
      <w:r w:rsidRPr="00134540">
        <w:rPr>
          <w:rFonts w:ascii="Times New Roman" w:hAnsi="Times New Roman"/>
          <w:sz w:val="24"/>
          <w:szCs w:val="24"/>
        </w:rPr>
        <w:t>, h</w:t>
      </w:r>
      <w:r w:rsidRPr="00134540">
        <w:rPr>
          <w:rFonts w:ascii="Times New Roman" w:hAnsi="Times New Roman"/>
          <w:sz w:val="24"/>
          <w:szCs w:val="24"/>
          <w:vertAlign w:val="subscript"/>
        </w:rPr>
        <w:t>KOŠILE</w:t>
      </w:r>
      <w:r w:rsidRPr="00134540">
        <w:rPr>
          <w:rFonts w:ascii="Times New Roman" w:hAnsi="Times New Roman"/>
          <w:sz w:val="24"/>
          <w:szCs w:val="24"/>
        </w:rPr>
        <w:t>), potom nezáleží na složení sortimentní skladby prodaných výrobků (je lhostejno kolik bude prodáno halenek a kolik košil), avšak musí být naplněná výše tržeb v souladu se vztahem</w:t>
      </w:r>
      <w:r>
        <w:rPr>
          <w:rFonts w:ascii="Times New Roman" w:hAnsi="Times New Roman"/>
          <w:sz w:val="24"/>
          <w:szCs w:val="24"/>
        </w:rPr>
        <w:t>:</w:t>
      </w:r>
    </w:p>
    <w:p w:rsidR="00134540" w:rsidRDefault="006F20FB" w:rsidP="00134540">
      <w:pPr>
        <w:spacing w:before="0" w:line="240" w:lineRule="auto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∙T-F          =&gt;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                    (1)</m:t>
          </m:r>
        </m:oMath>
      </m:oMathPara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hal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éř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ov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á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n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á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kladovost jednotliv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ý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ch sortomentn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í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ch polo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ž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ek:</m:t>
          </m:r>
        </m:oMath>
      </m:oMathPara>
    </w:p>
    <w:p w:rsidR="00134540" w:rsidRPr="00134540" w:rsidRDefault="00713A01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HALENKY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HALENKY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Times New Roman" w:hAnsi="Times New Roman"/>
                  <w:sz w:val="24"/>
                  <w:szCs w:val="24"/>
                </w:rPr>
                <m:t>á</m:t>
              </m:r>
              <m:r>
                <w:rPr>
                  <w:rFonts w:ascii="Cambria Math" w:hAnsi="Cambria Math"/>
                  <w:sz w:val="24"/>
                  <w:szCs w:val="24"/>
                </w:rPr>
                <m:t>kupn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  <m:r>
                <w:rPr>
                  <w:rFonts w:ascii="Cambria Math" w:hAnsi="Cambria Math"/>
                  <w:sz w:val="24"/>
                  <w:szCs w:val="24"/>
                </w:rPr>
                <m:t>alenky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prodejn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  <m:r>
                <w:rPr>
                  <w:rFonts w:ascii="Cambria Math" w:hAnsi="Cambria Math"/>
                  <w:sz w:val="24"/>
                  <w:szCs w:val="24"/>
                </w:rPr>
                <m:t>alenky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600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134540" w:rsidRPr="00134540" w:rsidRDefault="00713A01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ILE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r>
                <w:rPr>
                  <w:rFonts w:ascii="Times New Roman" w:hAnsi="Times New Roman"/>
                  <w:sz w:val="24"/>
                  <w:szCs w:val="24"/>
                </w:rPr>
                <m:t>á</m:t>
              </m:r>
              <m:r>
                <w:rPr>
                  <w:rFonts w:ascii="Cambria Math" w:hAnsi="Cambria Math"/>
                  <w:sz w:val="24"/>
                  <w:szCs w:val="24"/>
                </w:rPr>
                <m:t>kupn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prodejn</m:t>
              </m:r>
              <m:r>
                <w:rPr>
                  <w:rFonts w:ascii="Times New Roman" w:hAnsi="Times New Roman"/>
                  <w:sz w:val="24"/>
                  <w:szCs w:val="24"/>
                </w:rPr>
                <m:t>í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cena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320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480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den>
          </m:f>
        </m:oMath>
      </m:oMathPara>
    </w:p>
    <w:p w:rsidR="00134540" w:rsidRDefault="00134540" w:rsidP="00134540">
      <w:pPr>
        <w:rPr>
          <w:rFonts w:ascii="Times New Roman" w:hAnsi="Times New Roman"/>
          <w:i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lastRenderedPageBreak/>
        <w:t xml:space="preserve">Vzhledem k tomu, že je splněna podmínka rovnosti „haléřové nákladovosti“ obou sortimentních položek, lze v plném rozsahu využít vztahu </w:t>
      </w:r>
      <w:r w:rsidR="006F20FB">
        <w:rPr>
          <w:rFonts w:ascii="Times New Roman" w:hAnsi="Times New Roman"/>
          <w:sz w:val="24"/>
          <w:szCs w:val="24"/>
        </w:rPr>
        <w:t xml:space="preserve"> </w:t>
      </w:r>
      <w:r w:rsidR="006F20FB" w:rsidRPr="006F20FB">
        <w:rPr>
          <w:rFonts w:ascii="Times New Roman" w:hAnsi="Times New Roman"/>
          <w:i/>
          <w:sz w:val="24"/>
          <w:szCs w:val="24"/>
        </w:rPr>
        <w:t>VH = pú</w:t>
      </w:r>
      <w:r w:rsidR="006F20FB" w:rsidRPr="006F20FB">
        <w:rPr>
          <w:rFonts w:ascii="Times New Roman" w:hAnsi="Times New Roman"/>
          <w:i/>
          <w:sz w:val="24"/>
          <w:szCs w:val="24"/>
          <w:vertAlign w:val="subscript"/>
        </w:rPr>
        <w:t>T</w:t>
      </w:r>
      <w:r w:rsidR="006F20FB" w:rsidRPr="006F20FB">
        <w:rPr>
          <w:rFonts w:ascii="Times New Roman" w:hAnsi="Times New Roman"/>
          <w:i/>
          <w:sz w:val="24"/>
          <w:szCs w:val="24"/>
        </w:rPr>
        <w:t xml:space="preserve"> - F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bodu zvratu </w:t>
      </w:r>
      <w:r w:rsidRPr="00134540">
        <w:rPr>
          <w:rFonts w:ascii="Times New Roman" w:hAnsi="Times New Roman"/>
          <w:i/>
          <w:sz w:val="24"/>
          <w:szCs w:val="24"/>
        </w:rPr>
        <w:t>T</w:t>
      </w:r>
      <w:r w:rsidRPr="00134540">
        <w:rPr>
          <w:rFonts w:ascii="Times New Roman" w:hAnsi="Times New Roman"/>
          <w:i/>
          <w:sz w:val="24"/>
          <w:szCs w:val="24"/>
          <w:vertAlign w:val="subscript"/>
        </w:rPr>
        <w:t>BZ</w:t>
      </w:r>
      <w:r w:rsidRPr="00134540">
        <w:rPr>
          <w:rFonts w:ascii="Times New Roman" w:hAnsi="Times New Roman"/>
          <w:i/>
          <w:sz w:val="24"/>
          <w:szCs w:val="24"/>
        </w:rPr>
        <w:t xml:space="preserve"> :</w:t>
      </w:r>
    </w:p>
    <w:p w:rsidR="004742F6" w:rsidRPr="00134540" w:rsidRDefault="004742F6" w:rsidP="00134540">
      <w:pPr>
        <w:rPr>
          <w:rFonts w:ascii="Times New Roman" w:hAnsi="Times New Roman"/>
          <w:i/>
          <w:sz w:val="24"/>
          <w:szCs w:val="24"/>
        </w:rPr>
      </w:pPr>
    </w:p>
    <w:p w:rsidR="00134540" w:rsidRPr="00134540" w:rsidRDefault="00713A01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-h</m:t>
              </m:r>
            </m:den>
          </m:f>
        </m:oMath>
      </m:oMathPara>
    </w:p>
    <w:p w:rsidR="00134540" w:rsidRPr="00134540" w:rsidRDefault="00713A01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45 000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134540" w:rsidRPr="00134540" w:rsidRDefault="00713A01" w:rsidP="00134540">
      <w:pPr>
        <w:rPr>
          <w:rFonts w:ascii="Times New Roman" w:eastAsiaTheme="minorEastAsia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135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 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000</m:t>
          </m:r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4742F6" w:rsidRDefault="004742F6" w:rsidP="00134540">
      <w:pPr>
        <w:rPr>
          <w:rFonts w:ascii="Times New Roman" w:eastAsiaTheme="minorEastAsia" w:hAnsi="Times New Roman"/>
          <w:sz w:val="24"/>
          <w:szCs w:val="24"/>
        </w:rPr>
      </w:pPr>
    </w:p>
    <w:p w:rsidR="004742F6" w:rsidRDefault="004742F6" w:rsidP="00134540">
      <w:pPr>
        <w:rPr>
          <w:rFonts w:ascii="Times New Roman" w:eastAsiaTheme="minorEastAsia" w:hAnsi="Times New Roman"/>
          <w:sz w:val="24"/>
          <w:szCs w:val="24"/>
        </w:rPr>
      </w:pPr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bodu zvratu je zapotřebí tržeb ve výši 135 000 Kč bez ohledu na sortimentní skladbu prodaného zboží</w:t>
      </w:r>
      <w:r w:rsidRPr="00134540">
        <w:rPr>
          <w:rStyle w:val="Znakapoznpodarou"/>
          <w:rFonts w:ascii="Times New Roman" w:eastAsiaTheme="minorEastAsia" w:hAnsi="Times New Roman"/>
          <w:sz w:val="24"/>
          <w:szCs w:val="24"/>
        </w:rPr>
        <w:footnoteReference w:id="1"/>
      </w:r>
      <w:r w:rsidRPr="00134540">
        <w:rPr>
          <w:rFonts w:ascii="Times New Roman" w:eastAsiaTheme="minorEastAsia" w:hAnsi="Times New Roman"/>
          <w:sz w:val="24"/>
          <w:szCs w:val="24"/>
        </w:rPr>
        <w:t>.</w:t>
      </w:r>
    </w:p>
    <w:p w:rsidR="004742F6" w:rsidRDefault="004742F6" w:rsidP="00134540">
      <w:pPr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4742F6" w:rsidRDefault="004742F6" w:rsidP="00134540">
      <w:pPr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pacing w:val="30"/>
          <w:sz w:val="24"/>
          <w:szCs w:val="24"/>
        </w:rPr>
        <w:t>Ověření správnosti výše uvedeného výpočtu</w:t>
      </w:r>
      <w:r w:rsidRPr="00134540">
        <w:rPr>
          <w:rFonts w:ascii="Times New Roman" w:eastAsiaTheme="minorEastAsia" w:hAnsi="Times New Roman"/>
          <w:sz w:val="24"/>
          <w:szCs w:val="24"/>
        </w:rPr>
        <w:t>, lze doložit následujícím kontrolním výpočtem:</w:t>
      </w:r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135 000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HALENKY</m:t>
                  </m:r>
                </m:sub>
              </m:sSub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135 000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600+480</m:t>
              </m:r>
            </m:den>
          </m:f>
          <m:r>
            <w:rPr>
              <w:rFonts w:ascii="Cambria Math" w:hAnsi="Times New Roman"/>
              <w:sz w:val="24"/>
              <w:szCs w:val="24"/>
            </w:rPr>
            <m:t xml:space="preserve">=125 </m:t>
          </m:r>
          <m:r>
            <w:rPr>
              <w:rFonts w:ascii="Cambria Math" w:hAnsi="Cambria Math"/>
              <w:sz w:val="24"/>
              <w:szCs w:val="24"/>
            </w:rPr>
            <m:t>ks</m:t>
          </m:r>
        </m:oMath>
      </m:oMathPara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Při prodeji 125 ks halenek a 125 ks pánských košil má být dosaženo bodu zvratu:</w:t>
      </w:r>
    </w:p>
    <w:p w:rsidR="00134540" w:rsidRPr="00134540" w:rsidRDefault="00134540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.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134540" w:rsidRPr="00134540" w:rsidRDefault="00134540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600+125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480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400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125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320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45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>000</m:t>
          </m:r>
        </m:oMath>
      </m:oMathPara>
    </w:p>
    <w:p w:rsidR="00134540" w:rsidRPr="00134540" w:rsidRDefault="00134540" w:rsidP="00134540">
      <w:pPr>
        <w:spacing w:after="360"/>
        <w:rPr>
          <w:rFonts w:ascii="Times New Roman" w:eastAsiaTheme="minorEastAsia" w:hAnsi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VH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0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je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spln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ě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na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podm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í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nka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pro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dosa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ž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m:rPr>
            <m:sty m:val="bi"/>
          </m:rPr>
          <w:rPr>
            <w:rFonts w:ascii="Times New Roman" w:eastAsiaTheme="minorEastAsia" w:hAnsi="Times New Roman"/>
            <w:sz w:val="24"/>
            <w:szCs w:val="24"/>
          </w:rPr>
          <m:t>í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bodu</m:t>
        </m:r>
        <m:r>
          <m:rPr>
            <m:sty m:val="bi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zvratu</m:t>
        </m:r>
      </m:oMath>
      <w:r w:rsidRPr="00134540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134540" w:rsidRPr="00134540" w:rsidRDefault="00134540" w:rsidP="0013454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lastRenderedPageBreak/>
        <w:t>ad 2)</w:t>
      </w:r>
    </w:p>
    <w:p w:rsidR="00134540" w:rsidRPr="00134540" w:rsidRDefault="00134540" w:rsidP="00134540">
      <w:pPr>
        <w:rPr>
          <w:rFonts w:ascii="Times New Roman" w:hAnsi="Times New Roman"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 w:rsidR="006F20FB">
        <w:rPr>
          <w:rFonts w:ascii="Times New Roman" w:hAnsi="Times New Roman"/>
          <w:sz w:val="24"/>
          <w:szCs w:val="24"/>
        </w:rPr>
        <w:t>(1)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bodu zvratu T</w:t>
      </w:r>
      <w:r w:rsidRPr="00134540">
        <w:rPr>
          <w:rFonts w:ascii="Times New Roman" w:hAnsi="Times New Roman"/>
          <w:sz w:val="24"/>
          <w:szCs w:val="24"/>
          <w:vertAlign w:val="subscript"/>
        </w:rPr>
        <w:t>BZ</w:t>
      </w:r>
      <w:r w:rsidRPr="00134540">
        <w:rPr>
          <w:rFonts w:ascii="Times New Roman" w:hAnsi="Times New Roman"/>
          <w:sz w:val="24"/>
          <w:szCs w:val="24"/>
        </w:rPr>
        <w:t>, jak tomu bylo v případě otázky ad a):</w:t>
      </w:r>
    </w:p>
    <w:p w:rsidR="00134540" w:rsidRPr="00134540" w:rsidRDefault="00713A01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FN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-h</m:t>
              </m:r>
            </m:den>
          </m:f>
        </m:oMath>
      </m:oMathPara>
    </w:p>
    <w:p w:rsidR="00134540" w:rsidRPr="00134540" w:rsidRDefault="00713A01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sz w:val="24"/>
                  <w:szCs w:val="24"/>
                </w:rPr>
                <m:t>45 000</m:t>
              </m:r>
            </m:num>
            <m:den>
              <m:r>
                <w:rPr>
                  <w:rFonts w:ascii="Cambria Math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134540" w:rsidRPr="00134540" w:rsidRDefault="00713A01" w:rsidP="00134540">
      <w:pPr>
        <w:rPr>
          <w:rFonts w:ascii="Times New Roman" w:eastAsiaTheme="minorEastAsia" w:hAnsi="Times New Roman"/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135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 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000</m:t>
          </m:r>
          <m:r>
            <m:rPr>
              <m:sty m:val="bi"/>
            </m:rPr>
            <w:rPr>
              <w:rFonts w:ascii="Cambria Math" w:hAnsi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bi"/>
            </m:rP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4742F6" w:rsidRDefault="004742F6" w:rsidP="00134540">
      <w:pPr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4742F6" w:rsidRDefault="004742F6" w:rsidP="00134540">
      <w:pPr>
        <w:rPr>
          <w:rFonts w:ascii="Times New Roman" w:eastAsiaTheme="minorEastAsia" w:hAnsi="Times New Roman"/>
          <w:spacing w:val="30"/>
          <w:sz w:val="24"/>
          <w:szCs w:val="24"/>
        </w:rPr>
      </w:pPr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pacing w:val="30"/>
          <w:sz w:val="24"/>
          <w:szCs w:val="24"/>
        </w:rPr>
        <w:t>Ověření správnosti výše uvedeného výpočtu</w:t>
      </w:r>
      <w:r w:rsidRPr="00134540">
        <w:rPr>
          <w:rFonts w:ascii="Times New Roman" w:eastAsiaTheme="minorEastAsia" w:hAnsi="Times New Roman"/>
          <w:sz w:val="24"/>
          <w:szCs w:val="24"/>
        </w:rPr>
        <w:t>, lze doložit následujícím kontrolním výpočtem:</w:t>
      </w:r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/>
              <w:sz w:val="24"/>
              <w:szCs w:val="24"/>
            </w:rPr>
            <m:t>2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</w:rPr>
            <m:t>Q</m:t>
          </m:r>
          <m:r>
            <w:rPr>
              <w:rFonts w:ascii="Times New Roman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KO</m:t>
              </m:r>
              <m:r>
                <w:rPr>
                  <w:rFonts w:ascii="Times New Roman" w:hAnsi="Times New Roman"/>
                  <w:sz w:val="24"/>
                  <w:szCs w:val="24"/>
                </w:rPr>
                <m:t>Š</m:t>
              </m:r>
              <m:r>
                <w:rPr>
                  <w:rFonts w:ascii="Cambria Math" w:hAnsi="Cambria Math"/>
                  <w:sz w:val="24"/>
                  <w:szCs w:val="24"/>
                </w:rPr>
                <m:t>ILE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>=135</m:t>
          </m:r>
          <m:r>
            <w:rPr>
              <w:rFonts w:ascii="Times New Roman" w:hAnsi="Times New Roman"/>
              <w:sz w:val="24"/>
              <w:szCs w:val="24"/>
            </w:rPr>
            <m:t> </m:t>
          </m:r>
          <m:r>
            <w:rPr>
              <w:rFonts w:ascii="Cambria Math" w:hAnsi="Times New Roman"/>
              <w:sz w:val="24"/>
              <w:szCs w:val="24"/>
            </w:rPr>
            <m:t xml:space="preserve">000 </m:t>
          </m:r>
          <m:r>
            <w:rPr>
              <w:rFonts w:ascii="Cambria Math" w:hAnsi="Cambria Math"/>
              <w:sz w:val="24"/>
              <w:szCs w:val="24"/>
            </w:rPr>
            <m:t>K</m:t>
          </m:r>
          <m:r>
            <w:rPr>
              <w:rFonts w:ascii="Times New Roman" w:hAnsi="Times New Roman"/>
              <w:sz w:val="24"/>
              <w:szCs w:val="24"/>
            </w:rPr>
            <m:t>č</m:t>
          </m:r>
        </m:oMath>
      </m:oMathPara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Q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BZ</m:t>
                  </m:r>
                </m:sub>
              </m:sSub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2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HALENKY</m:t>
                  </m:r>
                </m:sub>
              </m:sSub>
              <m:r>
                <w:rPr>
                  <w:rFonts w:ascii="Cambria Math" w:eastAsiaTheme="minorEastAsia" w:hAnsi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KO</m:t>
                  </m:r>
                  <m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m:t>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ILE</m:t>
                  </m:r>
                </m:sub>
              </m:sSub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135 000</m:t>
              </m:r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 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200+480</m:t>
              </m:r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 xml:space="preserve">=80,357143 </m:t>
          </m:r>
          <m:r>
            <w:rPr>
              <w:rFonts w:ascii="Cambria Math" w:eastAsiaTheme="minorEastAsia" w:hAnsi="Cambria Math"/>
              <w:sz w:val="24"/>
              <w:szCs w:val="24"/>
            </w:rPr>
            <m:t>ks</m:t>
          </m:r>
        </m:oMath>
      </m:oMathPara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bodu zvratu bude prodáno 160,71429 ks dámských halenek a 80,357143 ks pánských košil:</w:t>
      </w:r>
    </w:p>
    <w:p w:rsidR="00134540" w:rsidRPr="00134540" w:rsidRDefault="00134540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HALENKY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HALENEK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HALEN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.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KO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IL</m:t>
              </m:r>
            </m:sub>
          </m:sSub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134540" w:rsidRPr="00134540" w:rsidRDefault="00134540" w:rsidP="00134540">
      <w:pPr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>=160,71429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600+80,357143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480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160,71429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400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/>
              <w:sz w:val="24"/>
              <w:szCs w:val="24"/>
            </w:rPr>
            <m:t>80,357143</m:t>
          </m:r>
          <m:r>
            <w:rPr>
              <w:rFonts w:ascii="Times New Roman" w:eastAsiaTheme="minorEastAsia" w:hAnsi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/>
              <w:sz w:val="24"/>
              <w:szCs w:val="24"/>
            </w:rPr>
            <m:t>320</m:t>
          </m:r>
          <m:r>
            <w:rPr>
              <w:rFonts w:ascii="Times New Roman" w:eastAsiaTheme="minorEastAsia" w:hAnsi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/>
              <w:sz w:val="24"/>
              <w:szCs w:val="24"/>
            </w:rPr>
            <m:t>FN</m:t>
          </m:r>
        </m:oMath>
      </m:oMathPara>
    </w:p>
    <w:p w:rsidR="00134540" w:rsidRPr="00134540" w:rsidRDefault="00134540" w:rsidP="00134540">
      <w:pPr>
        <w:rPr>
          <w:rFonts w:ascii="Times New Roman" w:hAnsi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VH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=0 </m:t>
          </m:r>
          <m:r>
            <w:rPr>
              <w:rFonts w:ascii="Cambria Math" w:eastAsiaTheme="minorEastAsia" w:hAnsi="Cambria Math"/>
              <w:sz w:val="24"/>
              <w:szCs w:val="24"/>
            </w:rPr>
            <m:t>je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spln</m:t>
          </m:r>
          <m:r>
            <w:rPr>
              <w:rFonts w:ascii="Times New Roman" w:eastAsiaTheme="minorEastAsia" w:hAnsi="Times New Roman"/>
              <w:sz w:val="24"/>
              <w:szCs w:val="24"/>
            </w:rPr>
            <m:t>ě</m:t>
          </m:r>
          <m:r>
            <w:rPr>
              <w:rFonts w:ascii="Cambria Math" w:eastAsiaTheme="minorEastAsia" w:hAnsi="Cambria Math"/>
              <w:sz w:val="24"/>
              <w:szCs w:val="24"/>
            </w:rPr>
            <m:t>na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podm</m:t>
          </m:r>
          <m:r>
            <w:rPr>
              <w:rFonts w:ascii="Times New Roman" w:eastAsiaTheme="minorEastAsia" w:hAnsi="Times New Roman"/>
              <w:sz w:val="24"/>
              <w:szCs w:val="24"/>
            </w:rPr>
            <m:t>í</m:t>
          </m:r>
          <m:r>
            <w:rPr>
              <w:rFonts w:ascii="Cambria Math" w:eastAsiaTheme="minorEastAsia" w:hAnsi="Cambria Math"/>
              <w:sz w:val="24"/>
              <w:szCs w:val="24"/>
            </w:rPr>
            <m:t>nka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pro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dosa</m:t>
          </m:r>
          <m:r>
            <w:rPr>
              <w:rFonts w:ascii="Times New Roman" w:eastAsiaTheme="minorEastAsia" w:hAnsi="Times New Roman"/>
              <w:sz w:val="24"/>
              <w:szCs w:val="24"/>
            </w:rPr>
            <m:t>ž</m:t>
          </m:r>
          <m:r>
            <w:rPr>
              <w:rFonts w:ascii="Cambria Math" w:eastAsiaTheme="minorEastAsia" w:hAnsi="Cambria Math"/>
              <w:sz w:val="24"/>
              <w:szCs w:val="24"/>
            </w:rPr>
            <m:t>en</m:t>
          </m:r>
          <m:r>
            <w:rPr>
              <w:rFonts w:ascii="Times New Roman" w:eastAsiaTheme="minorEastAsia" w:hAnsi="Times New Roman"/>
              <w:sz w:val="24"/>
              <w:szCs w:val="24"/>
            </w:rPr>
            <m:t>í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bodu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zvratu</m:t>
          </m:r>
        </m:oMath>
      </m:oMathPara>
    </w:p>
    <w:p w:rsidR="00134540" w:rsidRPr="00134540" w:rsidRDefault="00134540" w:rsidP="00134540">
      <w:pPr>
        <w:rPr>
          <w:rFonts w:ascii="Times New Roman" w:hAnsi="Times New Roman"/>
          <w:i/>
          <w:sz w:val="24"/>
          <w:szCs w:val="24"/>
        </w:rPr>
      </w:pP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134540" w:rsidRPr="00134540" w:rsidRDefault="00134540" w:rsidP="0013454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lastRenderedPageBreak/>
        <w:t>ad 3)</w:t>
      </w:r>
    </w:p>
    <w:p w:rsidR="00134540" w:rsidRPr="00134540" w:rsidRDefault="00134540" w:rsidP="00134540">
      <w:pPr>
        <w:rPr>
          <w:rFonts w:ascii="Times New Roman" w:hAnsi="Times New Roman"/>
          <w:i/>
          <w:sz w:val="24"/>
          <w:szCs w:val="24"/>
        </w:rPr>
      </w:pPr>
      <w:r w:rsidRPr="00134540">
        <w:rPr>
          <w:rFonts w:ascii="Times New Roman" w:hAnsi="Times New Roman"/>
          <w:sz w:val="24"/>
          <w:szCs w:val="24"/>
        </w:rPr>
        <w:t xml:space="preserve">Vzhledem k tomu, že je splněna podmínka rovnosti „haléřové nákladovosti“ obou sortimentních položek, lze v plném rozsahu využít vztahu </w:t>
      </w:r>
      <w:r w:rsidR="006F20FB">
        <w:rPr>
          <w:rFonts w:ascii="Times New Roman" w:hAnsi="Times New Roman"/>
          <w:sz w:val="24"/>
          <w:szCs w:val="24"/>
        </w:rPr>
        <w:t>(1)</w:t>
      </w:r>
      <w:r w:rsidRPr="00134540">
        <w:rPr>
          <w:rFonts w:ascii="Times New Roman" w:hAnsi="Times New Roman"/>
          <w:sz w:val="24"/>
          <w:szCs w:val="24"/>
        </w:rPr>
        <w:t xml:space="preserve"> a stanovit výši tržeb pro dosažení požadované výše výsledku hospodaření (zisku) </w:t>
      </w:r>
      <w:r w:rsidRPr="00134540">
        <w:rPr>
          <w:rFonts w:ascii="Times New Roman" w:hAnsi="Times New Roman"/>
          <w:i/>
          <w:sz w:val="24"/>
          <w:szCs w:val="24"/>
        </w:rPr>
        <w:t>T</w:t>
      </w:r>
      <w:r w:rsidRPr="00134540">
        <w:rPr>
          <w:rFonts w:ascii="Times New Roman" w:hAnsi="Times New Roman"/>
          <w:i/>
          <w:sz w:val="24"/>
          <w:szCs w:val="24"/>
          <w:vertAlign w:val="subscript"/>
        </w:rPr>
        <w:t>Z</w:t>
      </w:r>
      <w:r w:rsidRPr="00134540">
        <w:rPr>
          <w:rFonts w:ascii="Times New Roman" w:hAnsi="Times New Roman"/>
          <w:i/>
          <w:sz w:val="24"/>
          <w:szCs w:val="24"/>
        </w:rPr>
        <w:t>:</w:t>
      </w:r>
    </w:p>
    <w:p w:rsidR="00134540" w:rsidRPr="00134540" w:rsidRDefault="00713A01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FN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  <m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m:t>ú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FN</m:t>
              </m:r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-h</m:t>
              </m:r>
            </m:den>
          </m:f>
        </m:oMath>
      </m:oMathPara>
    </w:p>
    <w:p w:rsidR="00134540" w:rsidRPr="00134540" w:rsidRDefault="00713A01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4"/>
                  <w:szCs w:val="24"/>
                </w:rPr>
                <m:t>35 000+3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/>
                  <w:sz w:val="24"/>
                  <w:szCs w:val="24"/>
                </w:rPr>
                <m:t>45 000</m:t>
              </m:r>
            </m:num>
            <m:den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</m:t>
              </m:r>
              <m:r>
                <w:rPr>
                  <w:rFonts w:ascii="Times New Roman" w:eastAsiaTheme="minorEastAsia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/>
                  <w:sz w:val="24"/>
                  <w:szCs w:val="24"/>
                </w:rPr>
                <m:t>170 000</m:t>
              </m:r>
            </m:num>
            <m:den>
              <m:f>
                <m:fPr>
                  <m:ctrlPr>
                    <w:rPr>
                      <w:rFonts w:ascii="Cambria Math" w:eastAsiaTheme="minorEastAsia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</m:oMath>
      </m:oMathPara>
    </w:p>
    <w:p w:rsidR="00134540" w:rsidRPr="00134540" w:rsidRDefault="00713A01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   </m:t>
          </m:r>
        </m:oMath>
      </m:oMathPara>
    </w:p>
    <w:p w:rsidR="00134540" w:rsidRPr="00134540" w:rsidRDefault="00134540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Pro dosažení požadované výše zisku za kvartální hodnocení, tj. 35 000 Kč je zapotřebí zajistit tržby ve výši 510 000 Kč bez ohledu na sortimentní skladbu prodaného zboží</w:t>
      </w: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4742F6" w:rsidRDefault="004742F6" w:rsidP="00134540">
      <w:pPr>
        <w:rPr>
          <w:rFonts w:ascii="Times New Roman" w:hAnsi="Times New Roman"/>
          <w:b/>
          <w:i/>
          <w:sz w:val="24"/>
          <w:szCs w:val="24"/>
        </w:rPr>
      </w:pPr>
    </w:p>
    <w:p w:rsidR="00134540" w:rsidRPr="00134540" w:rsidRDefault="00134540" w:rsidP="00134540">
      <w:pPr>
        <w:rPr>
          <w:rFonts w:ascii="Times New Roman" w:hAnsi="Times New Roman"/>
          <w:b/>
          <w:i/>
          <w:sz w:val="24"/>
          <w:szCs w:val="24"/>
        </w:rPr>
      </w:pPr>
      <w:r w:rsidRPr="00134540">
        <w:rPr>
          <w:rFonts w:ascii="Times New Roman" w:hAnsi="Times New Roman"/>
          <w:b/>
          <w:i/>
          <w:sz w:val="24"/>
          <w:szCs w:val="24"/>
        </w:rPr>
        <w:t>ad 4)</w:t>
      </w:r>
    </w:p>
    <w:p w:rsidR="00134540" w:rsidRPr="00134540" w:rsidRDefault="00134540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w:r w:rsidRPr="00134540">
        <w:rPr>
          <w:rFonts w:ascii="Times New Roman" w:eastAsiaTheme="minorEastAsia" w:hAnsi="Times New Roman"/>
          <w:sz w:val="24"/>
          <w:szCs w:val="24"/>
        </w:rPr>
        <w:t>řešení viz ad 3)</w:t>
      </w:r>
    </w:p>
    <w:p w:rsidR="00134540" w:rsidRPr="00134540" w:rsidRDefault="00713A01" w:rsidP="00134540">
      <w:pPr>
        <w:spacing w:after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eastAsiaTheme="minorEastAsia" w:hAnsi="Times New Roman"/>
              <w:sz w:val="24"/>
              <w:szCs w:val="24"/>
            </w:rPr>
            <m:t>=510</m:t>
          </m:r>
          <m:r>
            <w:rPr>
              <w:rFonts w:ascii="Times New Roman" w:eastAsiaTheme="minorEastAsia" w:hAnsi="Times New Roman"/>
              <w:sz w:val="24"/>
              <w:szCs w:val="24"/>
            </w:rPr>
            <m:t> 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000 </m:t>
          </m:r>
          <m:r>
            <w:rPr>
              <w:rFonts w:ascii="Cambria Math" w:eastAsiaTheme="minorEastAsia" w:hAnsi="Cambria Math"/>
              <w:sz w:val="24"/>
              <w:szCs w:val="24"/>
            </w:rPr>
            <m:t>K</m:t>
          </m:r>
          <m:r>
            <w:rPr>
              <w:rFonts w:ascii="Times New Roman" w:eastAsiaTheme="minorEastAsia" w:hAnsi="Times New Roman"/>
              <w:sz w:val="24"/>
              <w:szCs w:val="24"/>
            </w:rPr>
            <m:t>č</m:t>
          </m:r>
          <m:r>
            <w:rPr>
              <w:rFonts w:ascii="Cambria Math" w:eastAsiaTheme="minorEastAsia" w:hAnsi="Times New Roman"/>
              <w:sz w:val="24"/>
              <w:szCs w:val="24"/>
            </w:rPr>
            <m:t xml:space="preserve">    </m:t>
          </m:r>
        </m:oMath>
      </m:oMathPara>
    </w:p>
    <w:p w:rsidR="004D004D" w:rsidRDefault="004D004D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4742F6" w:rsidRDefault="004742F6" w:rsidP="00AC6632">
      <w:pPr>
        <w:spacing w:before="60" w:after="60" w:line="264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Default="008A7206" w:rsidP="00D26D56">
      <w:pPr>
        <w:spacing w:before="0"/>
        <w:rPr>
          <w:rFonts w:ascii="Times New Roman" w:hAnsi="Times New Roman"/>
          <w:b/>
          <w:sz w:val="26"/>
          <w:szCs w:val="26"/>
          <w:u w:val="single"/>
        </w:rPr>
      </w:pPr>
    </w:p>
    <w:p w:rsidR="008A7206" w:rsidRPr="00C131F1" w:rsidRDefault="00D54975" w:rsidP="008A7206">
      <w:pPr>
        <w:spacing w:before="60" w:after="60" w:line="264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Příklad č. 4</w:t>
      </w:r>
      <w:r w:rsidR="008A7206" w:rsidRPr="00C131F1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Prodejna „Batole“ nabízí svým zákazníkům dva typy dětských kočárků. Kočárek „Laura“ je zákazníkům nabízen za cenu </w:t>
      </w:r>
      <w:r w:rsidRPr="00CB46E3">
        <w:rPr>
          <w:rFonts w:ascii="Times New Roman" w:hAnsi="Times New Roman"/>
          <w:i/>
          <w:sz w:val="24"/>
          <w:szCs w:val="24"/>
        </w:rPr>
        <w:t>6 300</w:t>
      </w:r>
      <w:r w:rsidRPr="00CB46E3">
        <w:rPr>
          <w:rFonts w:ascii="Times New Roman" w:hAnsi="Times New Roman"/>
          <w:sz w:val="24"/>
          <w:szCs w:val="24"/>
        </w:rPr>
        <w:t xml:space="preserve"> Kč/ks; zatímco kočárek „Pedro“ se prodává za cenu </w:t>
      </w:r>
      <w:r w:rsidRPr="00CB46E3">
        <w:rPr>
          <w:rFonts w:ascii="Times New Roman" w:hAnsi="Times New Roman"/>
          <w:i/>
          <w:sz w:val="24"/>
          <w:szCs w:val="24"/>
        </w:rPr>
        <w:t>4 900</w:t>
      </w:r>
      <w:r w:rsidRPr="00CB46E3">
        <w:rPr>
          <w:rFonts w:ascii="Times New Roman" w:hAnsi="Times New Roman"/>
          <w:bCs/>
          <w:i/>
          <w:sz w:val="24"/>
          <w:szCs w:val="24"/>
        </w:rPr>
        <w:t> </w:t>
      </w:r>
      <w:r w:rsidRPr="00CB46E3">
        <w:rPr>
          <w:rFonts w:ascii="Times New Roman" w:hAnsi="Times New Roman"/>
          <w:sz w:val="24"/>
          <w:szCs w:val="24"/>
        </w:rPr>
        <w:t>Kč/ks. Nákupní ceny jednotlivých kočárků jsou: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„Laura“: </w:t>
      </w:r>
      <w:r w:rsidRPr="00CB46E3">
        <w:rPr>
          <w:rFonts w:ascii="Times New Roman" w:hAnsi="Times New Roman"/>
          <w:bCs/>
          <w:i/>
          <w:sz w:val="24"/>
          <w:szCs w:val="24"/>
        </w:rPr>
        <w:t>4 500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bCs/>
          <w:i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Kočárek „Pedro“: </w:t>
      </w:r>
      <w:r w:rsidRPr="00CB46E3">
        <w:rPr>
          <w:rFonts w:ascii="Times New Roman" w:hAnsi="Times New Roman"/>
          <w:bCs/>
          <w:i/>
          <w:sz w:val="24"/>
          <w:szCs w:val="24"/>
        </w:rPr>
        <w:t>3 500 Kč/ks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 xml:space="preserve">Měsíční fixní náklady prodejny mají hodnotu </w:t>
      </w:r>
      <w:r w:rsidRPr="00CB46E3">
        <w:rPr>
          <w:rFonts w:ascii="Times New Roman" w:hAnsi="Times New Roman"/>
          <w:i/>
          <w:sz w:val="24"/>
          <w:szCs w:val="24"/>
        </w:rPr>
        <w:t>48 000 Kč.</w:t>
      </w: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sz w:val="24"/>
          <w:szCs w:val="24"/>
        </w:rPr>
        <w:t>Nákupní cena kočárku (cena, za kterou prodejna kočárky nakupuje od výrobce) je jedinou položkou variabilních nákladů.</w:t>
      </w:r>
    </w:p>
    <w:p w:rsidR="008A7206" w:rsidRPr="00CB46E3" w:rsidRDefault="008A7206" w:rsidP="004C7502">
      <w:pPr>
        <w:pStyle w:val="Odstavecseseznamem"/>
        <w:numPr>
          <w:ilvl w:val="0"/>
          <w:numId w:val="14"/>
        </w:numPr>
        <w:tabs>
          <w:tab w:val="left" w:pos="-4962"/>
        </w:tabs>
        <w:spacing w:before="120" w:after="120" w:line="264" w:lineRule="auto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 xml:space="preserve">Jaké tržby zaručí prodejně dosažení bodu zvratu za měsíční období, pokud počet prodaných kočárků “Laura“ [ks], byl shodný s počtem prodaných kočárků „Pedro“ [ks]? </w:t>
      </w:r>
    </w:p>
    <w:p w:rsidR="008A7206" w:rsidRPr="00CB46E3" w:rsidRDefault="008A7206" w:rsidP="004C7502">
      <w:pPr>
        <w:numPr>
          <w:ilvl w:val="0"/>
          <w:numId w:val="14"/>
        </w:numPr>
        <w:tabs>
          <w:tab w:val="left" w:pos="-4962"/>
        </w:tabs>
        <w:spacing w:before="12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w:r w:rsidRPr="00CB46E3">
        <w:rPr>
          <w:rFonts w:ascii="Times New Roman" w:hAnsi="Times New Roman"/>
          <w:i/>
          <w:iCs/>
          <w:sz w:val="24"/>
          <w:szCs w:val="24"/>
        </w:rPr>
        <w:t>Při jakých tržbách vykáže prodejna výsledek hospodaření v podobě zisku ve výši 51 000 Kč za kvartální (čtvrtletní) hodnocení, pokud počet prodaných kočárků „Laura“ [ks] byl dvojnásobkem počtu prodaných kočárků „Pedro“ [ks]?</w:t>
      </w:r>
    </w:p>
    <w:p w:rsidR="008A7206" w:rsidRPr="00CB46E3" w:rsidRDefault="008A7206" w:rsidP="008A7206">
      <w:pPr>
        <w:pStyle w:val="Odstavecseseznamem"/>
        <w:autoSpaceDE w:val="0"/>
        <w:autoSpaceDN w:val="0"/>
        <w:adjustRightInd w:val="0"/>
        <w:spacing w:before="120" w:after="120"/>
        <w:ind w:left="425"/>
        <w:contextualSpacing w:val="0"/>
        <w:rPr>
          <w:rFonts w:ascii="Times New Roman" w:eastAsia="TT3D5350o00" w:hAnsi="Times New Roman"/>
          <w:i/>
          <w:sz w:val="24"/>
          <w:szCs w:val="24"/>
        </w:rPr>
      </w:pPr>
    </w:p>
    <w:p w:rsidR="008A7206" w:rsidRDefault="008A7206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ind w:left="284" w:hanging="284"/>
      </w:pPr>
    </w:p>
    <w:p w:rsidR="008A7206" w:rsidRPr="00CB46E3" w:rsidRDefault="008A7206" w:rsidP="008A7206">
      <w:pPr>
        <w:tabs>
          <w:tab w:val="left" w:pos="-4962"/>
        </w:tabs>
        <w:spacing w:before="60" w:after="60" w:line="264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CB46E3">
        <w:rPr>
          <w:rFonts w:ascii="Times New Roman" w:hAnsi="Times New Roman"/>
          <w:b/>
          <w:i/>
          <w:sz w:val="24"/>
          <w:szCs w:val="24"/>
        </w:rPr>
        <w:t>ad 1)</w:t>
      </w:r>
    </w:p>
    <w:p w:rsidR="008A7206" w:rsidRPr="00CB46E3" w:rsidRDefault="008A7206" w:rsidP="008A7206">
      <w:pPr>
        <w:tabs>
          <w:tab w:val="left" w:pos="-4962"/>
        </w:tabs>
        <w:spacing w:before="6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VH=PÚ-F=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∙T-F                 v bodě zvratu : VH=0             a potom:</m:t>
          </m:r>
        </m:oMath>
      </m:oMathPara>
    </w:p>
    <w:p w:rsidR="008A7206" w:rsidRPr="00CB46E3" w:rsidRDefault="008A7206" w:rsidP="008A7206">
      <w:pPr>
        <w:spacing w:before="60" w:after="120" w:line="264" w:lineRule="auto"/>
        <w:ind w:left="284" w:hanging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 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∙T-F        =&gt;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z  textu zadání nutno stanovit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 </m:t>
          </m:r>
        </m:oMath>
      </m:oMathPara>
    </w:p>
    <w:p w:rsidR="008A7206" w:rsidRPr="00CB46E3" w:rsidRDefault="00713A01" w:rsidP="008A7206">
      <w:pPr>
        <w:spacing w:before="60" w:after="120" w:line="264" w:lineRule="auto"/>
        <w:ind w:left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LAURA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LAURA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LAURA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4 500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6 300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</m:oMath>
      </m:oMathPara>
    </w:p>
    <w:p w:rsidR="008A7206" w:rsidRPr="00CB46E3" w:rsidRDefault="00713A01" w:rsidP="008A7206">
      <w:pPr>
        <w:spacing w:before="60" w:after="120" w:line="264" w:lineRule="auto"/>
        <w:ind w:left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PEDRO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PEDRO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PEDRO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3 500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4 900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</m:oMath>
      </m:oMathPara>
    </w:p>
    <w:p w:rsidR="008A7206" w:rsidRPr="000D3793" w:rsidRDefault="00713A01" w:rsidP="008A7206">
      <w:pPr>
        <w:spacing w:before="60" w:after="120" w:line="264" w:lineRule="auto"/>
        <w:ind w:left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=1-</m:t>
          </m:r>
          <m:r>
            <w:rPr>
              <w:rFonts w:ascii="Cambria Math" w:hAnsi="Cambria Math"/>
              <w:sz w:val="24"/>
              <w:szCs w:val="24"/>
            </w:rPr>
            <m:t>h=</m:t>
          </m:r>
          <m:r>
            <w:rPr>
              <w:rFonts w:ascii="Cambria Math" w:hAnsi="Cambria Math"/>
              <w:sz w:val="24"/>
              <w:szCs w:val="24"/>
            </w:rPr>
            <m:t>1-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</m:oMath>
      </m:oMathPara>
    </w:p>
    <w:p w:rsidR="000D3793" w:rsidRDefault="000D3793" w:rsidP="008A7206">
      <w:pPr>
        <w:spacing w:before="60" w:after="120" w:line="264" w:lineRule="auto"/>
        <w:ind w:left="284"/>
        <w:rPr>
          <w:rFonts w:ascii="Times New Roman" w:hAnsi="Times New Roman"/>
          <w:sz w:val="24"/>
          <w:szCs w:val="24"/>
        </w:rPr>
      </w:pPr>
    </w:p>
    <w:p w:rsidR="000D3793" w:rsidRPr="00CB46E3" w:rsidRDefault="000D3793" w:rsidP="008A7206">
      <w:pPr>
        <w:spacing w:before="60" w:after="120" w:line="264" w:lineRule="auto"/>
        <w:ind w:left="284"/>
        <w:rPr>
          <w:rFonts w:ascii="Times New Roman" w:hAnsi="Times New Roman"/>
          <w:sz w:val="24"/>
          <w:szCs w:val="24"/>
        </w:rPr>
      </w:pPr>
    </w:p>
    <w:p w:rsidR="008A7206" w:rsidRPr="00CB46E3" w:rsidRDefault="008A7206" w:rsidP="008A7206">
      <w:pPr>
        <w:spacing w:before="60" w:after="120" w:line="264" w:lineRule="auto"/>
        <w:ind w:left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48 000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=168 000 Kč</m:t>
          </m:r>
        </m:oMath>
      </m:oMathPara>
    </w:p>
    <w:p w:rsidR="008A7206" w:rsidRPr="00CB46E3" w:rsidRDefault="00713A01" w:rsidP="008A7206">
      <w:pPr>
        <w:spacing w:before="60" w:after="60" w:line="264" w:lineRule="auto"/>
        <w:ind w:left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=168 000 Kč</m:t>
          </m:r>
          <m:r>
            <w:rPr>
              <w:rFonts w:ascii="Cambria Math" w:hAnsi="Cambria Math"/>
              <w:sz w:val="24"/>
              <w:szCs w:val="24"/>
            </w:rPr>
            <m:t xml:space="preserve">      bez ohledu na sortimentní skladbu realizovaného prodeje</m:t>
          </m:r>
        </m:oMath>
      </m:oMathPara>
    </w:p>
    <w:p w:rsidR="00CB46E3" w:rsidRDefault="00CB46E3" w:rsidP="008A7206">
      <w:pPr>
        <w:tabs>
          <w:tab w:val="left" w:pos="-4962"/>
        </w:tabs>
        <w:spacing w:before="60" w:after="6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CB46E3" w:rsidRDefault="00CB46E3" w:rsidP="008A7206">
      <w:pPr>
        <w:tabs>
          <w:tab w:val="left" w:pos="-4962"/>
        </w:tabs>
        <w:spacing w:before="60" w:after="60" w:line="264" w:lineRule="auto"/>
        <w:rPr>
          <w:rFonts w:ascii="Times New Roman" w:hAnsi="Times New Roman"/>
          <w:b/>
          <w:i/>
          <w:sz w:val="24"/>
          <w:szCs w:val="24"/>
        </w:rPr>
      </w:pPr>
    </w:p>
    <w:p w:rsidR="008A7206" w:rsidRPr="00CB46E3" w:rsidRDefault="008A7206" w:rsidP="008A7206">
      <w:pPr>
        <w:tabs>
          <w:tab w:val="left" w:pos="-4962"/>
        </w:tabs>
        <w:spacing w:before="60" w:after="60" w:line="264" w:lineRule="auto"/>
        <w:rPr>
          <w:rFonts w:ascii="Times New Roman" w:hAnsi="Times New Roman"/>
          <w:b/>
          <w:i/>
          <w:sz w:val="24"/>
          <w:szCs w:val="24"/>
        </w:rPr>
      </w:pPr>
      <w:r w:rsidRPr="00CB46E3">
        <w:rPr>
          <w:rFonts w:ascii="Times New Roman" w:hAnsi="Times New Roman"/>
          <w:b/>
          <w:i/>
          <w:sz w:val="24"/>
          <w:szCs w:val="24"/>
        </w:rPr>
        <w:t>ad 2)</w:t>
      </w:r>
    </w:p>
    <w:p w:rsidR="008A7206" w:rsidRPr="00CB46E3" w:rsidRDefault="008A7206" w:rsidP="008A7206">
      <w:pPr>
        <w:spacing w:before="60" w:after="60" w:line="264" w:lineRule="auto"/>
        <w:ind w:left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VH=PÚ-F=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∙T-F     =&gt;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VH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VH+F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</w:p>
    <w:p w:rsidR="008A7206" w:rsidRPr="00CB46E3" w:rsidRDefault="00713A01" w:rsidP="008A7206">
      <w:pPr>
        <w:spacing w:before="60" w:after="60" w:line="264" w:lineRule="auto"/>
        <w:ind w:left="284" w:hanging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VH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VH+F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51 000+3∙48 000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195 000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=682 500 Kč</m:t>
          </m:r>
        </m:oMath>
      </m:oMathPara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</w:p>
    <w:p w:rsidR="008A7206" w:rsidRPr="00CB46E3" w:rsidRDefault="00713A01" w:rsidP="008A7206">
      <w:pPr>
        <w:spacing w:before="60" w:after="60" w:line="264" w:lineRule="auto"/>
        <w:ind w:left="284" w:hanging="284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VH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 682 500 Kč</m:t>
          </m:r>
          <m:r>
            <w:rPr>
              <w:rFonts w:ascii="Cambria Math" w:hAnsi="Cambria Math"/>
              <w:sz w:val="24"/>
              <w:szCs w:val="24"/>
            </w:rPr>
            <m:t xml:space="preserve">   bez ohledu na sortimentní skladbu realizovaného prodeje</m:t>
          </m:r>
        </m:oMath>
      </m:oMathPara>
    </w:p>
    <w:p w:rsidR="008A7206" w:rsidRPr="00CB46E3" w:rsidRDefault="008A7206" w:rsidP="008A7206">
      <w:pPr>
        <w:spacing w:before="60" w:after="60" w:line="264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8A7206" w:rsidRPr="00CB46E3" w:rsidRDefault="008A7206" w:rsidP="008A7206">
      <w:pPr>
        <w:spacing w:before="60" w:after="60" w:line="264" w:lineRule="auto"/>
        <w:rPr>
          <w:rFonts w:ascii="Times New Roman" w:hAnsi="Times New Roman"/>
          <w:sz w:val="24"/>
          <w:szCs w:val="24"/>
        </w:rPr>
      </w:pPr>
    </w:p>
    <w:p w:rsidR="004C7502" w:rsidRPr="00CB46E3" w:rsidRDefault="004C7502" w:rsidP="00D26D56">
      <w:pPr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sectPr w:rsidR="004C7502" w:rsidRPr="00CB46E3" w:rsidSect="00A8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778" w:rsidRDefault="00305778" w:rsidP="007021D1">
      <w:pPr>
        <w:spacing w:before="0" w:after="0" w:line="240" w:lineRule="auto"/>
      </w:pPr>
      <w:r>
        <w:separator/>
      </w:r>
    </w:p>
  </w:endnote>
  <w:endnote w:type="continuationSeparator" w:id="0">
    <w:p w:rsidR="00305778" w:rsidRDefault="00305778" w:rsidP="00702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3D535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01" w:rsidRDefault="00713A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846707"/>
      <w:docPartObj>
        <w:docPartGallery w:val="Page Numbers (Bottom of Page)"/>
        <w:docPartUnique/>
      </w:docPartObj>
    </w:sdtPr>
    <w:sdtEndPr/>
    <w:sdtContent>
      <w:p w:rsidR="00015ABF" w:rsidRDefault="00015AB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01">
          <w:rPr>
            <w:noProof/>
          </w:rPr>
          <w:t>1</w:t>
        </w:r>
        <w:r>
          <w:fldChar w:fldCharType="end"/>
        </w:r>
      </w:p>
    </w:sdtContent>
  </w:sdt>
  <w:p w:rsidR="00015ABF" w:rsidRDefault="00015A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01" w:rsidRDefault="00713A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778" w:rsidRDefault="00305778" w:rsidP="007021D1">
      <w:pPr>
        <w:spacing w:before="0" w:after="0" w:line="240" w:lineRule="auto"/>
      </w:pPr>
      <w:r>
        <w:separator/>
      </w:r>
    </w:p>
  </w:footnote>
  <w:footnote w:type="continuationSeparator" w:id="0">
    <w:p w:rsidR="00305778" w:rsidRDefault="00305778" w:rsidP="007021D1">
      <w:pPr>
        <w:spacing w:before="0" w:after="0" w:line="240" w:lineRule="auto"/>
      </w:pPr>
      <w:r>
        <w:continuationSeparator/>
      </w:r>
    </w:p>
  </w:footnote>
  <w:footnote w:id="1">
    <w:p w:rsidR="00AC6632" w:rsidRDefault="00AC6632" w:rsidP="00134540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Zmíněnou podmínku splňuje i sortimentní skladba požadovaná v textu otázky a), tj. shodnost počtu prodaných dámských halenek a pánských košil.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01" w:rsidRDefault="00713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32" w:rsidRPr="00795061" w:rsidRDefault="00AC6632" w:rsidP="00795061">
    <w:pPr>
      <w:pStyle w:val="Zhlav"/>
    </w:pPr>
    <w:r w:rsidRPr="005408F5">
      <w:rPr>
        <w:rFonts w:ascii="Times New Roman" w:hAnsi="Times New Roman"/>
      </w:rPr>
      <w:tab/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01" w:rsidRDefault="00713A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406C"/>
    <w:multiLevelType w:val="hybridMultilevel"/>
    <w:tmpl w:val="70E2F462"/>
    <w:lvl w:ilvl="0" w:tplc="0E540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278"/>
    <w:multiLevelType w:val="hybridMultilevel"/>
    <w:tmpl w:val="DF7AE0D6"/>
    <w:lvl w:ilvl="0" w:tplc="F3CED898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5230B"/>
    <w:multiLevelType w:val="hybridMultilevel"/>
    <w:tmpl w:val="50262934"/>
    <w:lvl w:ilvl="0" w:tplc="173476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2AE7B9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EC2AD5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996711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F28565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E0C188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342C07D8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6E564638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602C044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07BA"/>
    <w:multiLevelType w:val="hybridMultilevel"/>
    <w:tmpl w:val="9A80A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CF"/>
    <w:multiLevelType w:val="hybridMultilevel"/>
    <w:tmpl w:val="BEE83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32F10"/>
    <w:multiLevelType w:val="hybridMultilevel"/>
    <w:tmpl w:val="6646F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6529"/>
    <w:multiLevelType w:val="hybridMultilevel"/>
    <w:tmpl w:val="2E76B746"/>
    <w:lvl w:ilvl="0" w:tplc="A844EA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674E5788"/>
    <w:multiLevelType w:val="hybridMultilevel"/>
    <w:tmpl w:val="C882CB28"/>
    <w:lvl w:ilvl="0" w:tplc="04050019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564B8"/>
    <w:multiLevelType w:val="hybridMultilevel"/>
    <w:tmpl w:val="444691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B42"/>
    <w:multiLevelType w:val="hybridMultilevel"/>
    <w:tmpl w:val="245C48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A579BD"/>
    <w:multiLevelType w:val="hybridMultilevel"/>
    <w:tmpl w:val="29480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3CD"/>
    <w:multiLevelType w:val="hybridMultilevel"/>
    <w:tmpl w:val="08A4B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1"/>
    <w:rsid w:val="00011635"/>
    <w:rsid w:val="00015ABF"/>
    <w:rsid w:val="00057717"/>
    <w:rsid w:val="000941D3"/>
    <w:rsid w:val="000D3793"/>
    <w:rsid w:val="00126051"/>
    <w:rsid w:val="00134540"/>
    <w:rsid w:val="0023363C"/>
    <w:rsid w:val="002370D7"/>
    <w:rsid w:val="00255925"/>
    <w:rsid w:val="00283CBC"/>
    <w:rsid w:val="00305778"/>
    <w:rsid w:val="003223D2"/>
    <w:rsid w:val="003F5D97"/>
    <w:rsid w:val="00454ECA"/>
    <w:rsid w:val="004742F6"/>
    <w:rsid w:val="00481D7C"/>
    <w:rsid w:val="004C7502"/>
    <w:rsid w:val="004D004D"/>
    <w:rsid w:val="005068F7"/>
    <w:rsid w:val="005130A8"/>
    <w:rsid w:val="006C0094"/>
    <w:rsid w:val="006C5C64"/>
    <w:rsid w:val="006D1278"/>
    <w:rsid w:val="006F1F21"/>
    <w:rsid w:val="006F20FB"/>
    <w:rsid w:val="006F6AE7"/>
    <w:rsid w:val="007021D1"/>
    <w:rsid w:val="00713A01"/>
    <w:rsid w:val="00763E3C"/>
    <w:rsid w:val="00795061"/>
    <w:rsid w:val="007D3232"/>
    <w:rsid w:val="007F4253"/>
    <w:rsid w:val="00876FAF"/>
    <w:rsid w:val="008806B2"/>
    <w:rsid w:val="008A7206"/>
    <w:rsid w:val="008D35FA"/>
    <w:rsid w:val="008F45B1"/>
    <w:rsid w:val="00A023DD"/>
    <w:rsid w:val="00A86ABD"/>
    <w:rsid w:val="00A87B79"/>
    <w:rsid w:val="00AA1E3B"/>
    <w:rsid w:val="00AC6632"/>
    <w:rsid w:val="00B16E60"/>
    <w:rsid w:val="00B32AF9"/>
    <w:rsid w:val="00B417D2"/>
    <w:rsid w:val="00B90650"/>
    <w:rsid w:val="00BA17E7"/>
    <w:rsid w:val="00C04F8D"/>
    <w:rsid w:val="00C1113E"/>
    <w:rsid w:val="00C131F1"/>
    <w:rsid w:val="00C15ADE"/>
    <w:rsid w:val="00C15B12"/>
    <w:rsid w:val="00CB46E3"/>
    <w:rsid w:val="00CC47AA"/>
    <w:rsid w:val="00D26D56"/>
    <w:rsid w:val="00D27018"/>
    <w:rsid w:val="00D461EB"/>
    <w:rsid w:val="00D54975"/>
    <w:rsid w:val="00D918B6"/>
    <w:rsid w:val="00DE0D1F"/>
    <w:rsid w:val="00E6568C"/>
    <w:rsid w:val="00E87969"/>
    <w:rsid w:val="00E90D21"/>
    <w:rsid w:val="00EA2419"/>
    <w:rsid w:val="00F33BF8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7FE138-27C4-4429-A940-C3E35C2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1D1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21D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D1"/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255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5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5B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34540"/>
    <w:pPr>
      <w:spacing w:before="0"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34540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4540"/>
    <w:rPr>
      <w:vertAlign w:val="superscript"/>
    </w:rPr>
  </w:style>
  <w:style w:type="paragraph" w:customStyle="1" w:styleId="Tlotextu">
    <w:name w:val="Tělo textu"/>
    <w:basedOn w:val="Normln"/>
    <w:qFormat/>
    <w:rsid w:val="00F33BF8"/>
    <w:pPr>
      <w:spacing w:line="276" w:lineRule="auto"/>
      <w:ind w:firstLine="284"/>
    </w:pPr>
    <w:rPr>
      <w:rFonts w:ascii="Times New Roman" w:eastAsiaTheme="minorHAnsi" w:hAnsi="Times New Roman" w:cstheme="minorBidi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F33BF8"/>
    <w:pPr>
      <w:spacing w:before="0" w:after="200" w:line="240" w:lineRule="auto"/>
      <w:jc w:val="left"/>
    </w:pPr>
    <w:rPr>
      <w:rFonts w:ascii="Times New Roman" w:eastAsiaTheme="minorHAnsi" w:hAnsi="Times New Roman" w:cstheme="minorBidi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1622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Stelmach</dc:creator>
  <cp:lastModifiedBy>ryl0001</cp:lastModifiedBy>
  <cp:revision>16</cp:revision>
  <cp:lastPrinted>2021-02-09T05:44:00Z</cp:lastPrinted>
  <dcterms:created xsi:type="dcterms:W3CDTF">2021-01-29T07:31:00Z</dcterms:created>
  <dcterms:modified xsi:type="dcterms:W3CDTF">2022-02-07T11:02:00Z</dcterms:modified>
</cp:coreProperties>
</file>