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8B77" w14:textId="255035CD" w:rsidR="006B0DCB" w:rsidRPr="00795537" w:rsidRDefault="006B0DCB" w:rsidP="006B0DC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Limita f</w:t>
      </w:r>
      <w:r w:rsidRPr="00795537">
        <w:rPr>
          <w:rFonts w:ascii="Cambria" w:hAnsi="Cambria"/>
          <w:b/>
          <w:bCs/>
          <w:sz w:val="32"/>
          <w:szCs w:val="32"/>
        </w:rPr>
        <w:t xml:space="preserve">unkce </w:t>
      </w:r>
      <w:r>
        <w:rPr>
          <w:rFonts w:ascii="Cambria" w:hAnsi="Cambria"/>
          <w:b/>
          <w:bCs/>
          <w:sz w:val="32"/>
          <w:szCs w:val="32"/>
        </w:rPr>
        <w:t>a limita posloupnosti</w:t>
      </w:r>
    </w:p>
    <w:p w14:paraId="5EDC0812" w14:textId="77777777" w:rsidR="00BE0CE3" w:rsidRDefault="00BE0CE3" w:rsidP="00BE5532">
      <w:pPr>
        <w:rPr>
          <w:rFonts w:ascii="Cambria" w:eastAsiaTheme="minorEastAsia" w:hAnsi="Cambria"/>
        </w:rPr>
      </w:pPr>
      <w:r>
        <w:rPr>
          <w:rFonts w:ascii="Cambria" w:hAnsi="Cambria"/>
        </w:rPr>
        <w:t xml:space="preserve">Na obrázku níže vidíme graf funkce </w:t>
      </w:r>
      <m:oMath>
        <m:r>
          <w:rPr>
            <w:rFonts w:ascii="Cambria Math" w:hAnsi="Cambria Math"/>
          </w:rPr>
          <m:t>f:y=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ascii="Cambria" w:eastAsiaTheme="minorEastAsia" w:hAnsi="Cambria"/>
        </w:rPr>
        <w:t xml:space="preserve">. </w:t>
      </w:r>
    </w:p>
    <w:p w14:paraId="6175C918" w14:textId="6D3F006A" w:rsidR="00BE0CE3" w:rsidRDefault="00BE0CE3" w:rsidP="00BE0CE3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Cambria" w:eastAsiaTheme="minorEastAsia" w:hAnsi="Cambria"/>
        </w:rPr>
      </w:pPr>
      <w:r w:rsidRPr="00BE0CE3">
        <w:rPr>
          <w:rFonts w:ascii="Cambria" w:eastAsiaTheme="minorEastAsia" w:hAnsi="Cambria"/>
        </w:rPr>
        <w:t xml:space="preserve">Jaká je funkční hodnota v bodě </w:t>
      </w:r>
      <m:oMath>
        <m:r>
          <w:rPr>
            <w:rFonts w:ascii="Cambria Math" w:eastAsiaTheme="minorEastAsia" w:hAnsi="Cambria Math"/>
          </w:rPr>
          <m:t>x=0</m:t>
        </m:r>
      </m:oMath>
      <w:r w:rsidRPr="00BE0CE3">
        <w:rPr>
          <w:rFonts w:ascii="Cambria" w:eastAsiaTheme="minorEastAsia" w:hAnsi="Cambria"/>
        </w:rPr>
        <w:t>?</w:t>
      </w:r>
    </w:p>
    <w:p w14:paraId="6891DC79" w14:textId="582BEBBD" w:rsidR="006A7F88" w:rsidRDefault="006A7F88" w:rsidP="00BE0CE3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Je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ascii="Cambria" w:eastAsiaTheme="minorEastAsia" w:hAnsi="Cambria"/>
        </w:rPr>
        <w:t xml:space="preserve"> v definičním oboru této funkce?</w:t>
      </w:r>
    </w:p>
    <w:p w14:paraId="25D9E064" w14:textId="260DB1B8" w:rsidR="00BE0CE3" w:rsidRDefault="00BE0CE3" w:rsidP="00BE0CE3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Cambria" w:eastAsiaTheme="minorEastAsia" w:hAnsi="Cambria"/>
        </w:rPr>
      </w:pPr>
      <w:r w:rsidRPr="00BE0CE3">
        <w:rPr>
          <w:rFonts w:ascii="Cambria" w:eastAsiaTheme="minorEastAsia" w:hAnsi="Cambria"/>
        </w:rPr>
        <w:t xml:space="preserve">Jaká je funkční hodnota poblíž bodu </w:t>
      </w:r>
      <m:oMath>
        <m:r>
          <w:rPr>
            <w:rFonts w:ascii="Cambria Math" w:eastAsiaTheme="minorEastAsia" w:hAnsi="Cambria Math"/>
          </w:rPr>
          <m:t>x=0</m:t>
        </m:r>
      </m:oMath>
      <w:r w:rsidRPr="00BE0CE3">
        <w:rPr>
          <w:rFonts w:ascii="Cambria" w:eastAsiaTheme="minorEastAsia" w:hAnsi="Cambria"/>
        </w:rPr>
        <w:t>?</w:t>
      </w:r>
    </w:p>
    <w:p w14:paraId="3D249985" w14:textId="5DAC4D29" w:rsidR="00BE0CE3" w:rsidRDefault="00BE0CE3" w:rsidP="00BE0CE3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36190526" wp14:editId="4F7734D9">
            <wp:extent cx="5760720" cy="2245995"/>
            <wp:effectExtent l="0" t="0" r="0" b="1905"/>
            <wp:docPr id="1338494905" name="Obrázek 2" descr="Obsah obrázku řada/pruh, Vykreslený graf, diagram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94905" name="Obrázek 2" descr="Obsah obrázku řada/pruh, Vykreslený graf, diagram, text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AA407" w14:textId="196658B2" w:rsidR="00033C9C" w:rsidRDefault="00033C9C" w:rsidP="00BE5532">
      <w:pPr>
        <w:rPr>
          <w:noProof/>
        </w:rPr>
      </w:pPr>
    </w:p>
    <w:p w14:paraId="19D39AC6" w14:textId="77777777" w:rsidR="003F1ED2" w:rsidRDefault="003F1ED2" w:rsidP="00BE5532">
      <w:pPr>
        <w:rPr>
          <w:noProof/>
        </w:rPr>
      </w:pPr>
    </w:p>
    <w:p w14:paraId="1A18322E" w14:textId="736B4352" w:rsidR="000F47F8" w:rsidRPr="006A7F88" w:rsidRDefault="000F47F8" w:rsidP="00247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24769F">
        <w:rPr>
          <w:rFonts w:ascii="Cambria" w:hAnsi="Cambria"/>
          <w:b/>
          <w:bCs/>
        </w:rPr>
        <w:t>Limita funkce</w:t>
      </w:r>
      <w:r w:rsidRPr="006A7F88">
        <w:rPr>
          <w:rFonts w:ascii="Cambria" w:hAnsi="Cambria"/>
        </w:rPr>
        <w:t xml:space="preserve"> v bodě </w:t>
      </w:r>
      <w:r w:rsidR="0024769F">
        <w:rPr>
          <w:rFonts w:ascii="Cambria" w:hAnsi="Cambria"/>
        </w:rPr>
        <w:t>je</w:t>
      </w:r>
      <w:r w:rsidRPr="006A7F88">
        <w:rPr>
          <w:rFonts w:ascii="Cambria" w:hAnsi="Cambria"/>
        </w:rPr>
        <w:t xml:space="preserve"> hodnota</w:t>
      </w:r>
      <w:r w:rsidR="006A7F88" w:rsidRPr="006A7F88">
        <w:rPr>
          <w:rFonts w:ascii="Cambria" w:hAnsi="Cambria"/>
        </w:rPr>
        <w:t xml:space="preserve"> (</w:t>
      </w:r>
      <m:oMath>
        <m:r>
          <w:rPr>
            <w:rFonts w:ascii="Cambria Math" w:hAnsi="Cambria Math"/>
          </w:rPr>
          <m:t>y</m:t>
        </m:r>
      </m:oMath>
      <w:r w:rsidR="006A7F88" w:rsidRPr="006A7F88">
        <w:rPr>
          <w:rFonts w:ascii="Cambria" w:hAnsi="Cambria"/>
        </w:rPr>
        <w:t>)</w:t>
      </w:r>
      <w:r w:rsidRPr="006A7F88">
        <w:rPr>
          <w:rFonts w:ascii="Cambria" w:hAnsi="Cambria"/>
        </w:rPr>
        <w:t xml:space="preserve">, ke které se funkce blíží, když se argument </w:t>
      </w:r>
      <m:oMath>
        <m:r>
          <w:rPr>
            <w:rFonts w:ascii="Cambria Math" w:hAnsi="Cambria Math"/>
          </w:rPr>
          <m:t>x</m:t>
        </m:r>
      </m:oMath>
      <w:r w:rsidR="0024769F">
        <w:rPr>
          <w:rFonts w:ascii="Cambria" w:hAnsi="Cambria"/>
        </w:rPr>
        <w:t xml:space="preserve"> </w:t>
      </w:r>
      <w:r w:rsidRPr="006A7F88">
        <w:rPr>
          <w:rFonts w:ascii="Cambria" w:hAnsi="Cambria"/>
        </w:rPr>
        <w:t>přibližuje k</w:t>
      </w:r>
      <w:r w:rsidR="006A7F88">
        <w:rPr>
          <w:rFonts w:ascii="Cambria" w:hAnsi="Cambria"/>
        </w:rPr>
        <w:t> </w:t>
      </w:r>
      <w:r w:rsidRPr="006A7F88">
        <w:rPr>
          <w:rFonts w:ascii="Cambria" w:hAnsi="Cambria"/>
        </w:rPr>
        <w:t>danému bodu</w:t>
      </w:r>
    </w:p>
    <w:p w14:paraId="71EAAEDE" w14:textId="77777777" w:rsidR="0024769F" w:rsidRDefault="0024769F" w:rsidP="0024769F">
      <w:pPr>
        <w:jc w:val="both"/>
        <w:rPr>
          <w:rFonts w:ascii="Cambria" w:hAnsi="Cambria"/>
        </w:rPr>
      </w:pPr>
    </w:p>
    <w:p w14:paraId="1A5C3D37" w14:textId="410B8499" w:rsidR="00B21DCE" w:rsidRDefault="0024769F" w:rsidP="0024769F">
      <w:pPr>
        <w:jc w:val="both"/>
        <w:rPr>
          <w:rFonts w:ascii="Cambria" w:eastAsiaTheme="minorEastAsia" w:hAnsi="Cambria"/>
        </w:rPr>
      </w:pPr>
      <w:r>
        <w:rPr>
          <w:rFonts w:ascii="Cambria" w:hAnsi="Cambria"/>
        </w:rPr>
        <w:t xml:space="preserve">Limitu obvykle zkoumáme v krajních bodech definičního oboru. Nejčastěji pro </w:t>
      </w:r>
      <m:oMath>
        <m:r>
          <w:rPr>
            <w:rFonts w:ascii="Cambria Math" w:hAnsi="Cambria Math"/>
          </w:rPr>
          <m:t>x→±∞</m:t>
        </m:r>
      </m:oMath>
      <w:r>
        <w:rPr>
          <w:rFonts w:ascii="Cambria" w:eastAsiaTheme="minorEastAsia" w:hAnsi="Cambria"/>
        </w:rPr>
        <w:t xml:space="preserve">, případně pro taková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="Cambria" w:eastAsiaTheme="minorEastAsia" w:hAnsi="Cambria"/>
        </w:rPr>
        <w:t>, kde je funkce nespojitá.</w:t>
      </w:r>
    </w:p>
    <w:p w14:paraId="2E35DDF1" w14:textId="77777777" w:rsidR="0024769F" w:rsidRDefault="0024769F" w:rsidP="0024769F">
      <w:pPr>
        <w:jc w:val="both"/>
        <w:rPr>
          <w:rFonts w:ascii="Cambria" w:hAnsi="Cambria"/>
        </w:rPr>
      </w:pPr>
    </w:p>
    <w:p w14:paraId="19C90131" w14:textId="3550BECF" w:rsidR="00033C9C" w:rsidRPr="00B21DCE" w:rsidRDefault="00B21DCE" w:rsidP="00BE5532">
      <w:pPr>
        <w:rPr>
          <w:rFonts w:ascii="Cambria" w:hAnsi="Cambria"/>
          <w:b/>
          <w:bCs/>
        </w:rPr>
      </w:pPr>
      <w:r w:rsidRPr="00B21DCE">
        <w:rPr>
          <w:rFonts w:ascii="Cambria" w:hAnsi="Cambria"/>
          <w:b/>
          <w:bCs/>
        </w:rPr>
        <w:t>Značení</w:t>
      </w:r>
    </w:p>
    <w:p w14:paraId="432BDD71" w14:textId="20BC3A71" w:rsidR="0024769F" w:rsidRPr="0024769F" w:rsidRDefault="00000000" w:rsidP="00747D9F">
      <w:pPr>
        <w:pStyle w:val="Odstavecseseznamem"/>
        <w:numPr>
          <w:ilvl w:val="0"/>
          <w:numId w:val="3"/>
        </w:numPr>
        <w:spacing w:after="360"/>
        <w:ind w:left="357" w:hanging="357"/>
        <w:contextualSpacing w:val="0"/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func>
        <m:r>
          <w:rPr>
            <w:rFonts w:ascii="Cambria Math" w:hAnsi="Cambria Math"/>
          </w:rPr>
          <m:t>=</m:t>
        </m:r>
      </m:oMath>
    </w:p>
    <w:p w14:paraId="5DE63B0D" w14:textId="2A8ECBC4" w:rsidR="00B21DCE" w:rsidRPr="003409CA" w:rsidRDefault="00000000" w:rsidP="00747D9F">
      <w:pPr>
        <w:pStyle w:val="Odstavecseseznamem"/>
        <w:numPr>
          <w:ilvl w:val="0"/>
          <w:numId w:val="3"/>
        </w:numPr>
        <w:spacing w:after="360"/>
        <w:ind w:left="357" w:hanging="357"/>
        <w:contextualSpacing w:val="0"/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</m:t>
            </m:r>
          </m:e>
        </m:func>
      </m:oMath>
    </w:p>
    <w:p w14:paraId="501FCB7D" w14:textId="277CB966" w:rsidR="00033C9C" w:rsidRPr="003409CA" w:rsidRDefault="00000000" w:rsidP="00747D9F">
      <w:pPr>
        <w:pStyle w:val="Odstavecseseznamem"/>
        <w:numPr>
          <w:ilvl w:val="0"/>
          <w:numId w:val="3"/>
        </w:numPr>
        <w:spacing w:after="360"/>
        <w:ind w:left="357" w:hanging="357"/>
        <w:contextualSpacing w:val="0"/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</m:t>
            </m:r>
          </m:e>
        </m:func>
      </m:oMath>
    </w:p>
    <w:p w14:paraId="75E0C24F" w14:textId="081C88E5" w:rsidR="00033C9C" w:rsidRPr="003409CA" w:rsidRDefault="00000000" w:rsidP="00747D9F">
      <w:pPr>
        <w:pStyle w:val="Odstavecseseznamem"/>
        <w:numPr>
          <w:ilvl w:val="0"/>
          <w:numId w:val="3"/>
        </w:numPr>
        <w:spacing w:after="360"/>
        <w:ind w:left="357" w:hanging="357"/>
        <w:contextualSpacing w:val="0"/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</m:t>
            </m:r>
          </m:e>
        </m:func>
      </m:oMath>
    </w:p>
    <w:p w14:paraId="3AB23ED9" w14:textId="4FC15D73" w:rsidR="00B21DCE" w:rsidRDefault="0024769F" w:rsidP="00BE5532">
      <w:pPr>
        <w:rPr>
          <w:rFonts w:ascii="Cambria" w:eastAsiaTheme="minorEastAsia" w:hAnsi="Cambria"/>
        </w:rPr>
      </w:pPr>
      <w:r w:rsidRPr="00B21DCE"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9EB38D6" wp14:editId="52AD818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782800" cy="3294000"/>
            <wp:effectExtent l="0" t="0" r="0" b="1905"/>
            <wp:wrapSquare wrapText="bothSides"/>
            <wp:docPr id="1561683773" name="Obrázek 1" descr="Obsah obrázku text, snímek obrazovky, Vykreslený graf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683773" name="Obrázek 1" descr="Obsah obrázku text, snímek obrazovky, Vykreslený graf, číslo&#10;&#10;Obsah generovaný pomocí AI může být nesprávný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08" t="17166" r="26191" b="12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00" cy="329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DCE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6410AC" wp14:editId="144DCF57">
                <wp:simplePos x="0" y="0"/>
                <wp:positionH relativeFrom="column">
                  <wp:posOffset>2651125</wp:posOffset>
                </wp:positionH>
                <wp:positionV relativeFrom="paragraph">
                  <wp:posOffset>20320</wp:posOffset>
                </wp:positionV>
                <wp:extent cx="1092835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42ED0" w14:textId="77C70ED5" w:rsidR="00B21DCE" w:rsidRDefault="00B21DC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f:y=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x-1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6410A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08.75pt;margin-top:1.6pt;width:86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" fillcolor="white [3212]" stroked="f">
                <v:textbox style="mso-fit-shape-to-text:t">
                  <w:txbxContent>
                    <w:p w14:paraId="4B142ED0" w14:textId="77C70ED5" w:rsidR="00B21DCE" w:rsidRDefault="00B21DC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f:y=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x-1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B21DCE">
        <w:rPr>
          <w:rFonts w:ascii="Cambria" w:hAnsi="Cambria"/>
        </w:rPr>
        <w:t xml:space="preserve">Např. funkce </w:t>
      </w:r>
      <m:oMath>
        <m:r>
          <w:rPr>
            <w:rFonts w:ascii="Cambria Math" w:hAnsi="Cambria Math"/>
          </w:rPr>
          <m:t>f:y=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x-1</m:t>
            </m:r>
          </m:den>
        </m:f>
      </m:oMath>
      <w:r w:rsidR="00B21DCE">
        <w:rPr>
          <w:rFonts w:ascii="Cambria" w:eastAsiaTheme="minorEastAsia" w:hAnsi="Cambria"/>
        </w:rPr>
        <w:t>.</w:t>
      </w:r>
    </w:p>
    <w:p w14:paraId="5B051E2F" w14:textId="20F37543" w:rsidR="00033C9C" w:rsidRDefault="00000000" w:rsidP="0024769F">
      <w:pPr>
        <w:pStyle w:val="Odstavecseseznamem"/>
        <w:numPr>
          <w:ilvl w:val="0"/>
          <w:numId w:val="2"/>
        </w:numPr>
        <w:spacing w:after="480"/>
        <w:ind w:left="357" w:hanging="357"/>
        <w:contextualSpacing w:val="0"/>
        <w:rPr>
          <w:rFonts w:ascii="Cambria" w:eastAsiaTheme="minorEastAs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x-1</m:t>
                </m:r>
              </m:den>
            </m:f>
            <m:r>
              <w:rPr>
                <w:rFonts w:ascii="Cambria Math" w:hAnsi="Cambria Math"/>
              </w:rPr>
              <m:t>=</m:t>
            </m:r>
          </m:e>
        </m:func>
      </m:oMath>
    </w:p>
    <w:p w14:paraId="3E668347" w14:textId="36E66195" w:rsidR="00747D9F" w:rsidRPr="006A7F88" w:rsidRDefault="00000000" w:rsidP="00747D9F">
      <w:pPr>
        <w:pStyle w:val="Odstavecseseznamem"/>
        <w:numPr>
          <w:ilvl w:val="0"/>
          <w:numId w:val="2"/>
        </w:numPr>
        <w:spacing w:after="480"/>
        <w:ind w:left="357" w:hanging="357"/>
        <w:contextualSpacing w:val="0"/>
        <w:rPr>
          <w:rFonts w:ascii="Cambria" w:eastAsiaTheme="minorEastAs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x-1</m:t>
                </m:r>
              </m:den>
            </m:f>
            <m:r>
              <w:rPr>
                <w:rFonts w:ascii="Cambria Math" w:hAnsi="Cambria Math"/>
              </w:rPr>
              <m:t>=</m:t>
            </m:r>
          </m:e>
        </m:func>
      </m:oMath>
    </w:p>
    <w:p w14:paraId="6A4D4BBD" w14:textId="3F8B193D" w:rsidR="00B21DCE" w:rsidRPr="006A7F88" w:rsidRDefault="00000000" w:rsidP="0024769F">
      <w:pPr>
        <w:pStyle w:val="Odstavecseseznamem"/>
        <w:numPr>
          <w:ilvl w:val="0"/>
          <w:numId w:val="2"/>
        </w:numPr>
        <w:spacing w:after="480"/>
        <w:ind w:left="357" w:hanging="357"/>
        <w:contextualSpacing w:val="0"/>
        <w:rPr>
          <w:rFonts w:ascii="Cambria" w:eastAsiaTheme="minorEastAs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x-1</m:t>
                </m:r>
              </m:den>
            </m:f>
            <m:r>
              <w:rPr>
                <w:rFonts w:ascii="Cambria Math" w:hAnsi="Cambria Math"/>
              </w:rPr>
              <m:t>=</m:t>
            </m:r>
          </m:e>
        </m:func>
      </m:oMath>
    </w:p>
    <w:p w14:paraId="127DB5BC" w14:textId="56541BC4" w:rsidR="00B21DCE" w:rsidRPr="006A7F88" w:rsidRDefault="00000000" w:rsidP="0024769F">
      <w:pPr>
        <w:pStyle w:val="Odstavecseseznamem"/>
        <w:numPr>
          <w:ilvl w:val="0"/>
          <w:numId w:val="2"/>
        </w:numPr>
        <w:spacing w:after="480"/>
        <w:ind w:left="357" w:hanging="357"/>
        <w:contextualSpacing w:val="0"/>
        <w:rPr>
          <w:rFonts w:ascii="Cambria" w:eastAsiaTheme="minorEastAs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x-1</m:t>
                </m:r>
              </m:den>
            </m:f>
            <m:r>
              <w:rPr>
                <w:rFonts w:ascii="Cambria Math" w:hAnsi="Cambria Math"/>
              </w:rPr>
              <m:t>=</m:t>
            </m:r>
          </m:e>
        </m:func>
      </m:oMath>
    </w:p>
    <w:p w14:paraId="3A9BFD35" w14:textId="4E7CD741" w:rsidR="00B21DCE" w:rsidRDefault="00B21DCE" w:rsidP="00BE5532">
      <w:pPr>
        <w:rPr>
          <w:rFonts w:ascii="Cambria" w:hAnsi="Cambria"/>
        </w:rPr>
      </w:pPr>
    </w:p>
    <w:p w14:paraId="2FBE111B" w14:textId="77777777" w:rsidR="0024769F" w:rsidRDefault="0024769F" w:rsidP="00BE5532">
      <w:pPr>
        <w:rPr>
          <w:rFonts w:ascii="Cambria" w:hAnsi="Cambria"/>
        </w:rPr>
      </w:pPr>
    </w:p>
    <w:p w14:paraId="23756538" w14:textId="112C3942" w:rsidR="0024769F" w:rsidRPr="00747D9F" w:rsidRDefault="0024769F" w:rsidP="00BE5532">
      <w:pPr>
        <w:rPr>
          <w:rFonts w:ascii="Cambria" w:hAnsi="Cambria"/>
          <w:i/>
          <w:iCs/>
        </w:rPr>
      </w:pPr>
      <w:r w:rsidRPr="00747D9F">
        <w:rPr>
          <w:rFonts w:ascii="Cambria" w:hAnsi="Cambria"/>
          <w:i/>
          <w:iCs/>
        </w:rPr>
        <w:t xml:space="preserve">Pozn.: Jak poznáme, </w:t>
      </w:r>
      <w:r w:rsidR="00C53857">
        <w:rPr>
          <w:rFonts w:ascii="Cambria" w:hAnsi="Cambria"/>
          <w:i/>
          <w:iCs/>
        </w:rPr>
        <w:t>zda</w:t>
      </w:r>
      <w:r w:rsidRPr="00747D9F">
        <w:rPr>
          <w:rFonts w:ascii="Cambria" w:hAnsi="Cambria"/>
          <w:i/>
          <w:iCs/>
        </w:rPr>
        <w:t xml:space="preserve"> jde o posloupnost?</w:t>
      </w:r>
    </w:p>
    <w:p w14:paraId="15F1AF66" w14:textId="77777777" w:rsidR="0024769F" w:rsidRDefault="0024769F" w:rsidP="00BE5532">
      <w:pPr>
        <w:rPr>
          <w:rFonts w:ascii="Cambria" w:hAnsi="Cambria"/>
        </w:rPr>
      </w:pPr>
    </w:p>
    <w:p w14:paraId="34D8471F" w14:textId="77777777" w:rsidR="00C53857" w:rsidRDefault="00C53857" w:rsidP="00BE5532">
      <w:pPr>
        <w:rPr>
          <w:rFonts w:ascii="Cambria" w:hAnsi="Cambria"/>
        </w:rPr>
      </w:pPr>
    </w:p>
    <w:p w14:paraId="7D73E9AC" w14:textId="38FA70CA" w:rsidR="00747D9F" w:rsidRDefault="00747D9F" w:rsidP="00747D9F">
      <w:pPr>
        <w:pStyle w:val="Odstavecseseznamem"/>
        <w:numPr>
          <w:ilvl w:val="0"/>
          <w:numId w:val="6"/>
        </w:numPr>
        <w:ind w:left="357" w:hanging="357"/>
        <w:contextualSpacing w:val="0"/>
        <w:rPr>
          <w:rFonts w:ascii="Cambria" w:hAnsi="Cambria"/>
        </w:rPr>
      </w:pPr>
      <w:r w:rsidRPr="00747D9F">
        <w:rPr>
          <w:rFonts w:ascii="Cambria" w:hAnsi="Cambria"/>
        </w:rPr>
        <w:t xml:space="preserve">Použijte nástroj </w:t>
      </w:r>
      <w:proofErr w:type="spellStart"/>
      <w:r w:rsidRPr="00747D9F">
        <w:rPr>
          <w:rFonts w:ascii="Cambria" w:hAnsi="Cambria"/>
        </w:rPr>
        <w:t>Geogebra</w:t>
      </w:r>
      <w:proofErr w:type="spellEnd"/>
      <w:r w:rsidRPr="00747D9F">
        <w:rPr>
          <w:rFonts w:ascii="Cambria" w:hAnsi="Cambria"/>
        </w:rPr>
        <w:t xml:space="preserve"> </w:t>
      </w:r>
      <w:r w:rsidR="00AB4106">
        <w:rPr>
          <w:rFonts w:ascii="Cambria" w:hAnsi="Cambria"/>
        </w:rPr>
        <w:t xml:space="preserve">(nebo jiný vhodný) </w:t>
      </w:r>
      <w:r w:rsidRPr="00747D9F">
        <w:rPr>
          <w:rFonts w:ascii="Cambria" w:hAnsi="Cambria"/>
        </w:rPr>
        <w:t>pro vykreslení grafů funkcí</w:t>
      </w:r>
      <w:r w:rsidR="00033A5C">
        <w:rPr>
          <w:rFonts w:ascii="Cambria" w:hAnsi="Cambria"/>
        </w:rPr>
        <w:t>:</w:t>
      </w:r>
      <w:r w:rsidRPr="00747D9F">
        <w:rPr>
          <w:rFonts w:ascii="Cambria" w:hAnsi="Cambria"/>
        </w:rPr>
        <w:t xml:space="preserve"> </w:t>
      </w:r>
    </w:p>
    <w:p w14:paraId="0A1EFA1F" w14:textId="2A751AAF" w:rsidR="00747D9F" w:rsidRPr="00747D9F" w:rsidRDefault="00747D9F" w:rsidP="00747D9F">
      <w:pPr>
        <w:pStyle w:val="Odstavecseseznamem"/>
        <w:numPr>
          <w:ilvl w:val="1"/>
          <w:numId w:val="6"/>
        </w:numPr>
        <w:contextualSpacing w:val="0"/>
        <w:rPr>
          <w:rFonts w:ascii="Cambria" w:hAnsi="Cambria"/>
        </w:rPr>
      </w:pPr>
      <m:oMath>
        <m:r>
          <w:rPr>
            <w:rFonts w:ascii="Cambria Math" w:hAnsi="Cambria Math"/>
          </w:rPr>
          <m:t>f:y=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6x+3</m:t>
            </m:r>
          </m:num>
          <m:den>
            <m:r>
              <w:rPr>
                <w:rFonts w:ascii="Cambria Math" w:hAnsi="Cambria Math"/>
              </w:rPr>
              <m:t>3x-1</m:t>
            </m:r>
          </m:den>
        </m:f>
      </m:oMath>
      <w:r>
        <w:rPr>
          <w:rFonts w:ascii="Cambria" w:eastAsiaTheme="minorEastAsia" w:hAnsi="Cambria"/>
        </w:rPr>
        <w:t xml:space="preserve"> </w:t>
      </w:r>
    </w:p>
    <w:p w14:paraId="5047B409" w14:textId="37D2ECC0" w:rsidR="00747D9F" w:rsidRPr="00747D9F" w:rsidRDefault="00747D9F" w:rsidP="00747D9F">
      <w:pPr>
        <w:pStyle w:val="Odstavecseseznamem"/>
        <w:numPr>
          <w:ilvl w:val="1"/>
          <w:numId w:val="6"/>
        </w:numPr>
        <w:contextualSpacing w:val="0"/>
        <w:rPr>
          <w:rFonts w:ascii="Cambria" w:hAnsi="Cambria"/>
        </w:rPr>
      </w:pPr>
      <m:oMath>
        <m:r>
          <w:rPr>
            <w:rFonts w:ascii="Cambria Math" w:hAnsi="Cambria Math"/>
          </w:rPr>
          <m:t>g:y=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+3</m:t>
            </m:r>
          </m:num>
          <m:den>
            <m:r>
              <w:rPr>
                <w:rFonts w:ascii="Cambria Math" w:hAnsi="Cambria Math"/>
              </w:rPr>
              <m:t>3x-1</m:t>
            </m:r>
          </m:den>
        </m:f>
      </m:oMath>
    </w:p>
    <w:p w14:paraId="697762DE" w14:textId="1E27DF0F" w:rsidR="00747D9F" w:rsidRPr="00747D9F" w:rsidRDefault="00747D9F" w:rsidP="00747D9F">
      <w:pPr>
        <w:pStyle w:val="Odstavecseseznamem"/>
        <w:numPr>
          <w:ilvl w:val="1"/>
          <w:numId w:val="6"/>
        </w:numPr>
        <w:contextualSpacing w:val="0"/>
        <w:rPr>
          <w:rFonts w:ascii="Cambria" w:hAnsi="Cambria"/>
        </w:rPr>
      </w:pPr>
      <m:oMath>
        <m:r>
          <w:rPr>
            <w:rFonts w:ascii="Cambria Math" w:hAnsi="Cambria Math"/>
          </w:rPr>
          <m:t>h:y=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6x+3</m:t>
            </m:r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</m:oMath>
    </w:p>
    <w:p w14:paraId="2562BCC5" w14:textId="546F8E33" w:rsidR="00747D9F" w:rsidRDefault="00747D9F" w:rsidP="00747D9F">
      <w:pPr>
        <w:pStyle w:val="Odstavecseseznamem"/>
        <w:numPr>
          <w:ilvl w:val="0"/>
          <w:numId w:val="6"/>
        </w:numPr>
        <w:ind w:left="357" w:hanging="357"/>
        <w:contextualSpacing w:val="0"/>
        <w:rPr>
          <w:rFonts w:ascii="Cambria" w:eastAsiaTheme="minorEastAsia" w:hAnsi="Cambria"/>
        </w:rPr>
      </w:pPr>
      <w:r w:rsidRPr="00747D9F">
        <w:rPr>
          <w:rFonts w:ascii="Cambria" w:hAnsi="Cambria"/>
        </w:rPr>
        <w:t xml:space="preserve">Odhadněte limity těchto funkcí pro </w:t>
      </w:r>
      <m:oMath>
        <m:r>
          <w:rPr>
            <w:rFonts w:ascii="Cambria Math" w:hAnsi="Cambria Math"/>
          </w:rPr>
          <m:t>x→±∞</m:t>
        </m:r>
      </m:oMath>
      <w:r w:rsidRPr="00747D9F">
        <w:rPr>
          <w:rFonts w:ascii="Cambria" w:eastAsiaTheme="minorEastAsia" w:hAnsi="Cambria"/>
        </w:rPr>
        <w:t xml:space="preserve">. </w:t>
      </w:r>
    </w:p>
    <w:p w14:paraId="5CA73830" w14:textId="62D87739" w:rsidR="00747D9F" w:rsidRPr="00747D9F" w:rsidRDefault="00747D9F" w:rsidP="00747D9F">
      <w:pPr>
        <w:pStyle w:val="Odstavecseseznamem"/>
        <w:numPr>
          <w:ilvl w:val="0"/>
          <w:numId w:val="6"/>
        </w:numPr>
        <w:ind w:left="357" w:hanging="357"/>
        <w:contextualSpacing w:val="0"/>
        <w:rPr>
          <w:rFonts w:ascii="Cambria" w:hAnsi="Cambria"/>
        </w:rPr>
      </w:pPr>
      <w:r w:rsidRPr="00747D9F">
        <w:rPr>
          <w:rFonts w:ascii="Cambria" w:eastAsiaTheme="minorEastAsia" w:hAnsi="Cambria"/>
        </w:rPr>
        <w:t>Odvoďte pravidlo pro počítání limit racionálních funkcí.</w:t>
      </w:r>
    </w:p>
    <w:p w14:paraId="768709DF" w14:textId="77777777" w:rsidR="00033A5C" w:rsidRDefault="00033A5C" w:rsidP="00BE5532">
      <w:pPr>
        <w:rPr>
          <w:rFonts w:ascii="Cambria" w:hAnsi="Cambria"/>
        </w:rPr>
      </w:pPr>
    </w:p>
    <w:p w14:paraId="55E2A37E" w14:textId="5E5E916C" w:rsidR="0024769F" w:rsidRPr="00D45F2F" w:rsidRDefault="00D45F2F" w:rsidP="00BE5532">
      <w:pPr>
        <w:rPr>
          <w:rFonts w:ascii="Cambria" w:hAnsi="Cambria"/>
          <w:b/>
          <w:bCs/>
        </w:rPr>
      </w:pPr>
      <w:r w:rsidRPr="00D45F2F">
        <w:rPr>
          <w:rFonts w:ascii="Cambria" w:hAnsi="Cambria"/>
          <w:b/>
          <w:bCs/>
        </w:rPr>
        <w:t>Asymptoty</w:t>
      </w:r>
    </w:p>
    <w:p w14:paraId="1EE2FB33" w14:textId="0892EB3F" w:rsidR="00D45F2F" w:rsidRDefault="00D45F2F" w:rsidP="00BE5532">
      <w:pPr>
        <w:rPr>
          <w:rFonts w:ascii="Cambria" w:hAnsi="Cambria"/>
        </w:rPr>
      </w:pPr>
      <w:r w:rsidRPr="00D45F2F">
        <w:rPr>
          <w:rFonts w:ascii="Cambria" w:hAnsi="Cambria"/>
        </w:rPr>
        <w:t>Asymptota je přímka, ke které se graf funkce přibližuje, ale nikdy se jí nedotkne</w:t>
      </w:r>
      <w:r>
        <w:rPr>
          <w:rFonts w:ascii="Cambria" w:hAnsi="Cambria"/>
        </w:rPr>
        <w:t xml:space="preserve"> (vzdálenost asymptoty a grafu se blíží nule)</w:t>
      </w:r>
    </w:p>
    <w:p w14:paraId="1D633DB5" w14:textId="06F50997" w:rsidR="00D45F2F" w:rsidRPr="00D45F2F" w:rsidRDefault="00D45F2F" w:rsidP="003F7EBF">
      <w:pPr>
        <w:pStyle w:val="Odstavecseseznamem"/>
        <w:numPr>
          <w:ilvl w:val="0"/>
          <w:numId w:val="5"/>
        </w:numPr>
        <w:spacing w:after="240"/>
        <w:ind w:left="714" w:hanging="357"/>
        <w:contextualSpacing w:val="0"/>
        <w:rPr>
          <w:rFonts w:ascii="Cambria" w:hAnsi="Cambria"/>
        </w:rPr>
      </w:pPr>
      <w:r w:rsidRPr="003F7EBF">
        <w:rPr>
          <w:rFonts w:ascii="Cambria" w:hAnsi="Cambria"/>
          <w:i/>
          <w:iCs/>
        </w:rPr>
        <w:t>Svislá</w:t>
      </w:r>
      <w:r w:rsidRPr="00D45F2F">
        <w:rPr>
          <w:rFonts w:ascii="Cambria" w:hAnsi="Cambria"/>
        </w:rPr>
        <w:t xml:space="preserve"> – v místě, kde je jmenovatel nulový</w:t>
      </w:r>
    </w:p>
    <w:p w14:paraId="650DC62B" w14:textId="5A24EE64" w:rsidR="00D45F2F" w:rsidRPr="00D45F2F" w:rsidRDefault="00D45F2F" w:rsidP="003F7EBF">
      <w:pPr>
        <w:pStyle w:val="Odstavecseseznamem"/>
        <w:numPr>
          <w:ilvl w:val="0"/>
          <w:numId w:val="5"/>
        </w:numPr>
        <w:spacing w:after="240"/>
        <w:ind w:left="714" w:hanging="357"/>
        <w:contextualSpacing w:val="0"/>
        <w:rPr>
          <w:rFonts w:ascii="Cambria" w:hAnsi="Cambria"/>
        </w:rPr>
      </w:pPr>
      <w:r w:rsidRPr="003F7EBF">
        <w:rPr>
          <w:rFonts w:ascii="Cambria" w:hAnsi="Cambria"/>
          <w:i/>
          <w:iCs/>
        </w:rPr>
        <w:t>Vodorovná</w:t>
      </w:r>
      <w:r w:rsidRPr="00D45F2F">
        <w:rPr>
          <w:rFonts w:ascii="Cambria" w:hAnsi="Cambria"/>
        </w:rPr>
        <w:t xml:space="preserve"> </w:t>
      </w:r>
      <w:r>
        <w:rPr>
          <w:rFonts w:ascii="Cambria" w:hAnsi="Cambria"/>
        </w:rPr>
        <w:t>–</w:t>
      </w:r>
      <w:r w:rsidRPr="00D45F2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tam, kde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</m:t>
            </m:r>
          </m:e>
        </m:func>
        <m:r>
          <w:rPr>
            <w:rFonts w:ascii="Cambria Math" w:hAnsi="Cambria Math"/>
          </w:rPr>
          <m:t xml:space="preserve"> </m:t>
        </m:r>
      </m:oMath>
      <w:r>
        <w:rPr>
          <w:rFonts w:ascii="Cambria" w:eastAsiaTheme="minorEastAsia" w:hAnsi="Cambria"/>
        </w:rPr>
        <w:t xml:space="preserve">vlastní číslo (tj. ne </w:t>
      </w:r>
      <m:oMath>
        <m:r>
          <w:rPr>
            <w:rFonts w:ascii="Cambria Math" w:eastAsiaTheme="minorEastAsia" w:hAnsi="Cambria Math"/>
          </w:rPr>
          <m:t>±∞</m:t>
        </m:r>
      </m:oMath>
      <w:r>
        <w:rPr>
          <w:rFonts w:ascii="Cambria" w:eastAsiaTheme="minorEastAsia" w:hAnsi="Cambria"/>
        </w:rPr>
        <w:t>)</w:t>
      </w:r>
    </w:p>
    <w:p w14:paraId="1AE04D51" w14:textId="543868EC" w:rsidR="00D45F2F" w:rsidRPr="00D45F2F" w:rsidRDefault="00D45F2F" w:rsidP="003F7EBF">
      <w:pPr>
        <w:pStyle w:val="Odstavecseseznamem"/>
        <w:numPr>
          <w:ilvl w:val="0"/>
          <w:numId w:val="5"/>
        </w:numPr>
        <w:spacing w:after="240"/>
        <w:ind w:left="714" w:hanging="357"/>
        <w:contextualSpacing w:val="0"/>
        <w:rPr>
          <w:rFonts w:ascii="Cambria" w:hAnsi="Cambria"/>
        </w:rPr>
      </w:pPr>
      <w:r w:rsidRPr="003F7EBF">
        <w:rPr>
          <w:rFonts w:ascii="Cambria" w:hAnsi="Cambria"/>
          <w:i/>
          <w:iCs/>
        </w:rPr>
        <w:t>Šikmá</w:t>
      </w:r>
      <w:r>
        <w:rPr>
          <w:rFonts w:ascii="Cambria" w:hAnsi="Cambria"/>
        </w:rPr>
        <w:t xml:space="preserve"> – tam, kde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>=</m:t>
            </m:r>
          </m:e>
        </m:func>
        <m:r>
          <w:rPr>
            <w:rFonts w:ascii="Cambria Math" w:hAnsi="Cambria Math"/>
          </w:rPr>
          <m:t>k</m:t>
        </m:r>
      </m:oMath>
      <w:r>
        <w:rPr>
          <w:rFonts w:ascii="Cambria" w:eastAsiaTheme="minorEastAsia" w:hAnsi="Cambria"/>
        </w:rPr>
        <w:t xml:space="preserve"> a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-kx=</m:t>
            </m:r>
          </m:e>
        </m:func>
        <m:r>
          <w:rPr>
            <w:rFonts w:ascii="Cambria Math" w:hAnsi="Cambria Math"/>
          </w:rPr>
          <m:t>q</m:t>
        </m:r>
      </m:oMath>
      <w:r w:rsidR="003F7EBF">
        <w:rPr>
          <w:rFonts w:ascii="Cambria" w:eastAsiaTheme="minorEastAsia" w:hAnsi="Cambria"/>
        </w:rPr>
        <w:t xml:space="preserve"> … potom šikmá asymptota má tvar </w:t>
      </w:r>
      <m:oMath>
        <m:r>
          <w:rPr>
            <w:rFonts w:ascii="Cambria Math" w:eastAsiaTheme="minorEastAsia" w:hAnsi="Cambria Math"/>
          </w:rPr>
          <m:t>y=kx+q</m:t>
        </m:r>
      </m:oMath>
    </w:p>
    <w:p w14:paraId="445F539C" w14:textId="77777777" w:rsidR="00D45F2F" w:rsidRDefault="00D45F2F" w:rsidP="00BE5532">
      <w:pPr>
        <w:rPr>
          <w:rFonts w:ascii="Cambria" w:hAnsi="Cambria"/>
        </w:rPr>
      </w:pPr>
    </w:p>
    <w:p w14:paraId="3D050459" w14:textId="4849E281" w:rsidR="00AB4106" w:rsidRDefault="00AB4106" w:rsidP="00BE5532">
      <w:pPr>
        <w:rPr>
          <w:rFonts w:ascii="Cambria" w:eastAsiaTheme="minorEastAsia" w:hAnsi="Cambria"/>
        </w:rPr>
      </w:pPr>
      <w:r>
        <w:rPr>
          <w:rFonts w:ascii="Cambria" w:hAnsi="Cambria"/>
        </w:rPr>
        <w:t xml:space="preserve">Zkoumejte asymptoty funkce </w:t>
      </w:r>
      <m:oMath>
        <m:r>
          <w:rPr>
            <w:rFonts w:ascii="Cambria Math" w:hAnsi="Cambria Math"/>
          </w:rPr>
          <m:t>f:y=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</m:t>
            </m:r>
          </m:num>
          <m:den>
            <m:r>
              <w:rPr>
                <w:rFonts w:ascii="Cambria Math" w:hAnsi="Cambria Math"/>
              </w:rPr>
              <m:t>x-1</m:t>
            </m:r>
          </m:den>
        </m:f>
      </m:oMath>
      <w:r>
        <w:rPr>
          <w:rFonts w:ascii="Cambria" w:eastAsiaTheme="minorEastAsia" w:hAnsi="Cambria"/>
        </w:rPr>
        <w:t>.</w:t>
      </w:r>
    </w:p>
    <w:sectPr w:rsidR="00AB4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27D"/>
    <w:multiLevelType w:val="hybridMultilevel"/>
    <w:tmpl w:val="A8C05A7C"/>
    <w:lvl w:ilvl="0" w:tplc="FDA8A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0D3C"/>
    <w:multiLevelType w:val="hybridMultilevel"/>
    <w:tmpl w:val="734A74BA"/>
    <w:lvl w:ilvl="0" w:tplc="FDA8A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25C77"/>
    <w:multiLevelType w:val="hybridMultilevel"/>
    <w:tmpl w:val="36667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8795B"/>
    <w:multiLevelType w:val="hybridMultilevel"/>
    <w:tmpl w:val="D92CF0C2"/>
    <w:lvl w:ilvl="0" w:tplc="FDA8A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54FA1"/>
    <w:multiLevelType w:val="hybridMultilevel"/>
    <w:tmpl w:val="36A0E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916F1"/>
    <w:multiLevelType w:val="hybridMultilevel"/>
    <w:tmpl w:val="FCF858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937738"/>
    <w:multiLevelType w:val="hybridMultilevel"/>
    <w:tmpl w:val="EC6EE9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93E58"/>
    <w:multiLevelType w:val="hybridMultilevel"/>
    <w:tmpl w:val="A93E39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974E84"/>
    <w:multiLevelType w:val="hybridMultilevel"/>
    <w:tmpl w:val="76AC47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1231325">
    <w:abstractNumId w:val="4"/>
  </w:num>
  <w:num w:numId="2" w16cid:durableId="558132124">
    <w:abstractNumId w:val="0"/>
  </w:num>
  <w:num w:numId="3" w16cid:durableId="1822578944">
    <w:abstractNumId w:val="3"/>
  </w:num>
  <w:num w:numId="4" w16cid:durableId="601645116">
    <w:abstractNumId w:val="2"/>
  </w:num>
  <w:num w:numId="5" w16cid:durableId="1760248857">
    <w:abstractNumId w:val="1"/>
  </w:num>
  <w:num w:numId="6" w16cid:durableId="1253246503">
    <w:abstractNumId w:val="6"/>
  </w:num>
  <w:num w:numId="7" w16cid:durableId="1364866277">
    <w:abstractNumId w:val="5"/>
  </w:num>
  <w:num w:numId="8" w16cid:durableId="1400403513">
    <w:abstractNumId w:val="8"/>
  </w:num>
  <w:num w:numId="9" w16cid:durableId="2122533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DA"/>
    <w:rsid w:val="00033A5C"/>
    <w:rsid w:val="00033C9C"/>
    <w:rsid w:val="000F47F8"/>
    <w:rsid w:val="001323C3"/>
    <w:rsid w:val="0024769F"/>
    <w:rsid w:val="003409CA"/>
    <w:rsid w:val="003F1ED2"/>
    <w:rsid w:val="003F7EBF"/>
    <w:rsid w:val="0046347D"/>
    <w:rsid w:val="006A7F88"/>
    <w:rsid w:val="006B0DCB"/>
    <w:rsid w:val="007036C5"/>
    <w:rsid w:val="00747D9F"/>
    <w:rsid w:val="007625DF"/>
    <w:rsid w:val="007979DA"/>
    <w:rsid w:val="00882081"/>
    <w:rsid w:val="00AB4106"/>
    <w:rsid w:val="00B21DCE"/>
    <w:rsid w:val="00B6370C"/>
    <w:rsid w:val="00BE0CE3"/>
    <w:rsid w:val="00BE5532"/>
    <w:rsid w:val="00C53857"/>
    <w:rsid w:val="00D45F2F"/>
    <w:rsid w:val="00D623D8"/>
    <w:rsid w:val="00E25D6D"/>
    <w:rsid w:val="00E4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E491"/>
  <w15:chartTrackingRefBased/>
  <w15:docId w15:val="{E2DC1304-A64A-4A89-BEF5-C91711D9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DCB"/>
  </w:style>
  <w:style w:type="paragraph" w:styleId="Nadpis1">
    <w:name w:val="heading 1"/>
    <w:basedOn w:val="Normln"/>
    <w:next w:val="Normln"/>
    <w:link w:val="Nadpis1Char"/>
    <w:uiPriority w:val="9"/>
    <w:qFormat/>
    <w:rsid w:val="00797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7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7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7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7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7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7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7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7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79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79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79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79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79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79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7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7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7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7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79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79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79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79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79DA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4634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2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Neničková</dc:creator>
  <cp:keywords/>
  <dc:description/>
  <cp:lastModifiedBy>Zuzana Neničková</cp:lastModifiedBy>
  <cp:revision>15</cp:revision>
  <dcterms:created xsi:type="dcterms:W3CDTF">2025-11-14T13:51:00Z</dcterms:created>
  <dcterms:modified xsi:type="dcterms:W3CDTF">2025-11-17T15:09:00Z</dcterms:modified>
</cp:coreProperties>
</file>