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1F4F" w14:textId="77777777" w:rsidR="000112C3" w:rsidRDefault="000112C3" w:rsidP="000112C3">
      <w:pPr>
        <w:contextualSpacing/>
        <w:jc w:val="both"/>
      </w:pPr>
      <w:r>
        <w:t>The company manufactures and sells pitchforks. Annually, the company produces 40,000 forks with a total variable cost of CZK 2,320,000. Fixed production costs amount to CZK 1,455,000/year and the price of forks is calculated at CZK 120/piece.</w:t>
      </w:r>
    </w:p>
    <w:p w14:paraId="24EFE89A" w14:textId="77777777" w:rsidR="000112C3" w:rsidRDefault="000112C3" w:rsidP="000112C3">
      <w:pPr>
        <w:contextualSpacing/>
        <w:jc w:val="both"/>
      </w:pPr>
    </w:p>
    <w:p w14:paraId="22BB19B0" w14:textId="77777777" w:rsidR="000112C3" w:rsidRPr="00EC73A0" w:rsidRDefault="000112C3" w:rsidP="00EC73A0">
      <w:pPr>
        <w:spacing w:before="120" w:after="120"/>
        <w:jc w:val="both"/>
        <w:rPr>
          <w:i/>
        </w:rPr>
      </w:pPr>
      <w:r w:rsidRPr="00EC73A0">
        <w:rPr>
          <w:i/>
        </w:rPr>
        <w:t>Determine the cost function.</w:t>
      </w:r>
    </w:p>
    <w:p w14:paraId="3AE542F1" w14:textId="77777777" w:rsidR="000112C3" w:rsidRDefault="000112C3" w:rsidP="00FC4D15">
      <w:pPr>
        <w:spacing w:before="120" w:after="120"/>
        <w:jc w:val="both"/>
      </w:pPr>
    </w:p>
    <w:p w14:paraId="7F726DAD" w14:textId="77777777" w:rsidR="000112C3" w:rsidRDefault="000112C3" w:rsidP="00FC4D15">
      <w:pPr>
        <w:spacing w:before="120" w:after="120"/>
        <w:jc w:val="both"/>
      </w:pPr>
    </w:p>
    <w:p w14:paraId="626BC4F5" w14:textId="77777777" w:rsidR="000112C3" w:rsidRDefault="000112C3" w:rsidP="00FC4D15">
      <w:pPr>
        <w:spacing w:before="120" w:after="120"/>
        <w:jc w:val="both"/>
      </w:pPr>
    </w:p>
    <w:p w14:paraId="6F31E6D6" w14:textId="77777777" w:rsidR="000112C3" w:rsidRDefault="000112C3" w:rsidP="00FC4D15">
      <w:pPr>
        <w:spacing w:before="120" w:after="120"/>
        <w:jc w:val="both"/>
      </w:pPr>
    </w:p>
    <w:p w14:paraId="6A795401" w14:textId="77777777" w:rsidR="000112C3" w:rsidRDefault="000112C3" w:rsidP="00FC4D15">
      <w:pPr>
        <w:spacing w:before="120" w:after="120"/>
        <w:jc w:val="both"/>
      </w:pPr>
    </w:p>
    <w:p w14:paraId="61B399FE" w14:textId="77777777" w:rsidR="000112C3" w:rsidRDefault="000112C3" w:rsidP="00FC4D15">
      <w:pPr>
        <w:spacing w:before="120" w:after="120"/>
        <w:jc w:val="both"/>
      </w:pPr>
    </w:p>
    <w:p w14:paraId="041E40DA" w14:textId="77777777" w:rsidR="000112C3" w:rsidRDefault="000112C3" w:rsidP="00FC4D15">
      <w:pPr>
        <w:spacing w:before="120" w:after="120"/>
        <w:jc w:val="both"/>
      </w:pPr>
    </w:p>
    <w:p w14:paraId="0867D4B8" w14:textId="77777777" w:rsidR="000112C3" w:rsidRDefault="000112C3" w:rsidP="00FC4D15">
      <w:pPr>
        <w:spacing w:before="120" w:after="120"/>
        <w:jc w:val="both"/>
      </w:pPr>
    </w:p>
    <w:p w14:paraId="60FF93C3" w14:textId="77777777" w:rsidR="000112C3" w:rsidRDefault="000112C3" w:rsidP="00FC4D15">
      <w:pPr>
        <w:spacing w:before="120" w:after="120"/>
        <w:jc w:val="both"/>
      </w:pPr>
    </w:p>
    <w:p w14:paraId="36D21C85" w14:textId="77777777" w:rsidR="000112C3" w:rsidRDefault="000112C3" w:rsidP="00FC4D15">
      <w:pPr>
        <w:spacing w:before="120" w:after="120"/>
        <w:jc w:val="both"/>
      </w:pPr>
    </w:p>
    <w:p w14:paraId="5CC2E10A" w14:textId="4B988FD1" w:rsidR="00FC4D15" w:rsidRDefault="00FC4D15" w:rsidP="00FC4D15">
      <w:pPr>
        <w:spacing w:before="120" w:after="120"/>
        <w:jc w:val="both"/>
      </w:pPr>
      <w:r>
        <w:t>The company "</w:t>
      </w:r>
      <w:r w:rsidR="000112C3">
        <w:t>O2</w:t>
      </w:r>
      <w:r>
        <w:t>" offers the service under the following conditions: for a fee of CZK 360/month, the call price for one minute is CZK 1.2/minute. The company "</w:t>
      </w:r>
      <w:r w:rsidR="000112C3">
        <w:t>T-Mobile</w:t>
      </w:r>
      <w:r>
        <w:t>" offers unlimited calls to all networks for a fee of CZK 600 per month.</w:t>
      </w:r>
    </w:p>
    <w:p w14:paraId="3B401F9D" w14:textId="77777777" w:rsidR="00FC4D15" w:rsidRDefault="00FC4D15" w:rsidP="00FC4D15">
      <w:pPr>
        <w:spacing w:before="120" w:after="120"/>
        <w:jc w:val="both"/>
      </w:pPr>
      <w:r>
        <w:t>Task:</w:t>
      </w:r>
    </w:p>
    <w:p w14:paraId="2609A1DA" w14:textId="77777777" w:rsidR="00FC4D15" w:rsidRDefault="00FC4D15" w:rsidP="00FC4D15">
      <w:pPr>
        <w:numPr>
          <w:ilvl w:val="0"/>
          <w:numId w:val="1"/>
        </w:numPr>
        <w:tabs>
          <w:tab w:val="clear" w:pos="960"/>
          <w:tab w:val="num" w:pos="360"/>
        </w:tabs>
        <w:spacing w:before="120" w:after="120"/>
        <w:ind w:left="720" w:hanging="540"/>
        <w:jc w:val="both"/>
        <w:rPr>
          <w:i/>
        </w:rPr>
      </w:pPr>
      <w:r w:rsidRPr="00D40A59">
        <w:rPr>
          <w:i/>
        </w:rPr>
        <w:t>Determine in what time interval of calls are the individual offers beneficial?</w:t>
      </w:r>
    </w:p>
    <w:p w14:paraId="5A92FD8A" w14:textId="77777777" w:rsidR="00FC4D15" w:rsidRDefault="00FC4D15" w:rsidP="00FC4D15">
      <w:pPr>
        <w:numPr>
          <w:ilvl w:val="0"/>
          <w:numId w:val="1"/>
        </w:numPr>
        <w:tabs>
          <w:tab w:val="clear" w:pos="960"/>
          <w:tab w:val="num" w:pos="360"/>
        </w:tabs>
        <w:spacing w:before="120" w:after="120"/>
        <w:ind w:left="720" w:hanging="540"/>
        <w:jc w:val="both"/>
        <w:rPr>
          <w:i/>
        </w:rPr>
      </w:pPr>
      <w:r>
        <w:rPr>
          <w:i/>
        </w:rPr>
        <w:t>Schematically indicate the graphical form of the cost functions</w:t>
      </w:r>
    </w:p>
    <w:p w14:paraId="57A581DB" w14:textId="7506DD8F" w:rsidR="00FC4D15" w:rsidRDefault="00FC4D15" w:rsidP="00FC4D15">
      <w:pPr>
        <w:spacing w:before="120" w:after="120"/>
      </w:pPr>
    </w:p>
    <w:p w14:paraId="002683C5" w14:textId="77777777" w:rsidR="00F35CEE" w:rsidRDefault="00F35CEE" w:rsidP="00FC4D15">
      <w:pPr>
        <w:spacing w:before="120" w:after="120"/>
      </w:pPr>
    </w:p>
    <w:p w14:paraId="5351F179" w14:textId="77777777" w:rsidR="000112C3" w:rsidRDefault="000112C3" w:rsidP="00FC4D15">
      <w:pPr>
        <w:spacing w:before="120" w:after="120"/>
      </w:pPr>
    </w:p>
    <w:p w14:paraId="4858EB1D" w14:textId="77777777" w:rsidR="000112C3" w:rsidRDefault="000112C3" w:rsidP="00FC4D15">
      <w:pPr>
        <w:spacing w:before="120" w:after="120"/>
      </w:pPr>
    </w:p>
    <w:p w14:paraId="46779D26" w14:textId="77777777" w:rsidR="000112C3" w:rsidRDefault="000112C3" w:rsidP="00FC4D15">
      <w:pPr>
        <w:spacing w:before="120" w:after="120"/>
      </w:pPr>
    </w:p>
    <w:p w14:paraId="7945B95E" w14:textId="77777777" w:rsidR="000112C3" w:rsidRDefault="000112C3" w:rsidP="00FC4D15">
      <w:pPr>
        <w:spacing w:before="120" w:after="120"/>
      </w:pPr>
    </w:p>
    <w:p w14:paraId="2EB9EDC6" w14:textId="77777777" w:rsidR="000112C3" w:rsidRDefault="000112C3" w:rsidP="00FC4D15">
      <w:pPr>
        <w:spacing w:before="120" w:after="120"/>
      </w:pPr>
    </w:p>
    <w:p w14:paraId="10743290" w14:textId="77777777" w:rsidR="000112C3" w:rsidRDefault="000112C3" w:rsidP="00FC4D15">
      <w:pPr>
        <w:spacing w:before="120" w:after="120"/>
      </w:pPr>
    </w:p>
    <w:p w14:paraId="11594C85" w14:textId="77777777" w:rsidR="000112C3" w:rsidRDefault="000112C3" w:rsidP="00FC4D15">
      <w:pPr>
        <w:spacing w:before="120" w:after="120"/>
      </w:pPr>
    </w:p>
    <w:p w14:paraId="10A84974" w14:textId="77777777" w:rsidR="000112C3" w:rsidRDefault="000112C3" w:rsidP="00FC4D15">
      <w:pPr>
        <w:spacing w:before="120" w:after="120"/>
      </w:pPr>
    </w:p>
    <w:p w14:paraId="34C935FC" w14:textId="77777777" w:rsidR="000112C3" w:rsidRDefault="000112C3" w:rsidP="00FC4D15">
      <w:pPr>
        <w:spacing w:before="120" w:after="120"/>
      </w:pPr>
    </w:p>
    <w:p w14:paraId="094FC8FC" w14:textId="77777777" w:rsidR="000112C3" w:rsidRDefault="000112C3" w:rsidP="00FC4D15">
      <w:pPr>
        <w:spacing w:before="120" w:after="120"/>
      </w:pPr>
    </w:p>
    <w:p w14:paraId="690B32D5" w14:textId="77777777" w:rsidR="000112C3" w:rsidRDefault="000112C3" w:rsidP="00FC4D15">
      <w:pPr>
        <w:spacing w:before="120" w:after="120"/>
      </w:pPr>
    </w:p>
    <w:p w14:paraId="2D2DF34A" w14:textId="77777777" w:rsidR="000112C3" w:rsidRDefault="000112C3" w:rsidP="00FC4D15">
      <w:pPr>
        <w:spacing w:before="120" w:after="120"/>
      </w:pPr>
    </w:p>
    <w:p w14:paraId="329F49C3" w14:textId="77777777" w:rsidR="000112C3" w:rsidRDefault="000112C3" w:rsidP="00FC4D15">
      <w:pPr>
        <w:spacing w:before="120" w:after="120"/>
      </w:pPr>
    </w:p>
    <w:p w14:paraId="2795EDB3" w14:textId="77777777" w:rsidR="00F35CEE" w:rsidRDefault="00F35CEE" w:rsidP="00FC4D15">
      <w:pPr>
        <w:spacing w:before="120" w:after="120"/>
      </w:pPr>
    </w:p>
    <w:p w14:paraId="664687EC" w14:textId="77777777" w:rsidR="000112C3" w:rsidRPr="000112C3" w:rsidRDefault="000112C3" w:rsidP="000112C3">
      <w:pPr>
        <w:spacing w:before="120" w:after="120"/>
        <w:rPr>
          <w:b/>
          <w:bCs/>
          <w:lang w:val="cs-CZ"/>
        </w:rPr>
      </w:pPr>
      <w:r w:rsidRPr="000112C3">
        <w:rPr>
          <w:b/>
          <w:bCs/>
          <w:lang w:val="cs-CZ"/>
        </w:rPr>
        <w:lastRenderedPageBreak/>
        <w:t>Case Study: Understanding Variable and Fixed Costs in Manufacturing</w:t>
      </w:r>
    </w:p>
    <w:p w14:paraId="3AD95382" w14:textId="77777777" w:rsidR="000112C3" w:rsidRPr="000112C3" w:rsidRDefault="000112C3" w:rsidP="000112C3">
      <w:pPr>
        <w:spacing w:before="120" w:after="120"/>
        <w:rPr>
          <w:b/>
          <w:bCs/>
          <w:lang w:val="cs-CZ"/>
        </w:rPr>
      </w:pPr>
      <w:r w:rsidRPr="000112C3">
        <w:rPr>
          <w:b/>
          <w:bCs/>
          <w:lang w:val="cs-CZ"/>
        </w:rPr>
        <w:t>Background</w:t>
      </w:r>
    </w:p>
    <w:p w14:paraId="3E6575D9" w14:textId="77777777" w:rsidR="000112C3" w:rsidRPr="000112C3" w:rsidRDefault="000112C3" w:rsidP="000112C3">
      <w:pPr>
        <w:spacing w:before="120" w:after="120"/>
        <w:jc w:val="both"/>
        <w:rPr>
          <w:lang w:val="cs-CZ"/>
        </w:rPr>
      </w:pPr>
      <w:r w:rsidRPr="000112C3">
        <w:rPr>
          <w:lang w:val="cs-CZ"/>
        </w:rPr>
        <w:t xml:space="preserve">ABC Manufacturing is a mid-sized company that produces custom furniture. The company has been in business for over a decade and has seen growth, but recently, the management realized that they were not fully understanding how their costs were affecting profitability. To improve decision-making and efficiency, they needed to break down their costs into </w:t>
      </w:r>
      <w:r w:rsidRPr="000112C3">
        <w:rPr>
          <w:b/>
          <w:bCs/>
          <w:lang w:val="cs-CZ"/>
        </w:rPr>
        <w:t>fixed</w:t>
      </w:r>
      <w:r w:rsidRPr="000112C3">
        <w:rPr>
          <w:lang w:val="cs-CZ"/>
        </w:rPr>
        <w:t xml:space="preserve"> and </w:t>
      </w:r>
      <w:r w:rsidRPr="000112C3">
        <w:rPr>
          <w:b/>
          <w:bCs/>
          <w:lang w:val="cs-CZ"/>
        </w:rPr>
        <w:t>variable</w:t>
      </w:r>
      <w:r w:rsidRPr="000112C3">
        <w:rPr>
          <w:lang w:val="cs-CZ"/>
        </w:rPr>
        <w:t xml:space="preserve"> components, and understand their overall </w:t>
      </w:r>
      <w:r w:rsidRPr="000112C3">
        <w:rPr>
          <w:b/>
          <w:bCs/>
          <w:lang w:val="cs-CZ"/>
        </w:rPr>
        <w:t>cost function</w:t>
      </w:r>
      <w:r w:rsidRPr="000112C3">
        <w:rPr>
          <w:lang w:val="cs-CZ"/>
        </w:rPr>
        <w:t>.</w:t>
      </w:r>
    </w:p>
    <w:p w14:paraId="5566D495" w14:textId="77777777" w:rsidR="000112C3" w:rsidRPr="000112C3" w:rsidRDefault="000112C3" w:rsidP="000112C3">
      <w:pPr>
        <w:spacing w:before="120" w:after="120"/>
        <w:jc w:val="both"/>
        <w:rPr>
          <w:b/>
          <w:bCs/>
          <w:lang w:val="cs-CZ"/>
        </w:rPr>
      </w:pPr>
      <w:r w:rsidRPr="000112C3">
        <w:rPr>
          <w:b/>
          <w:bCs/>
          <w:lang w:val="cs-CZ"/>
        </w:rPr>
        <w:t>Problem</w:t>
      </w:r>
    </w:p>
    <w:p w14:paraId="64F62E4B" w14:textId="77777777" w:rsidR="000112C3" w:rsidRPr="000112C3" w:rsidRDefault="000112C3" w:rsidP="000112C3">
      <w:pPr>
        <w:spacing w:before="120" w:after="120"/>
        <w:jc w:val="both"/>
        <w:rPr>
          <w:lang w:val="cs-CZ"/>
        </w:rPr>
      </w:pPr>
      <w:r w:rsidRPr="000112C3">
        <w:rPr>
          <w:lang w:val="cs-CZ"/>
        </w:rPr>
        <w:t>The management team of ABC Manufacturing was struggling with cost control as production levels fluctuated. During months of high demand, their expenses soared, but profitability did not grow as expected. Conversely, in months with low demand, the company still faced high expenses, leading to reduced margins. This inconsistency in costs made it difficult to set prices effectively and forecast profits.</w:t>
      </w:r>
    </w:p>
    <w:p w14:paraId="535AEF1A" w14:textId="2FF430CE" w:rsidR="000112C3" w:rsidRPr="000112C3" w:rsidRDefault="000112C3" w:rsidP="000112C3">
      <w:pPr>
        <w:spacing w:before="120" w:after="120"/>
        <w:jc w:val="both"/>
        <w:rPr>
          <w:b/>
          <w:bCs/>
          <w:lang w:val="cs-CZ"/>
        </w:rPr>
      </w:pPr>
      <w:r w:rsidRPr="000112C3">
        <w:rPr>
          <w:b/>
          <w:bCs/>
          <w:lang w:val="cs-CZ"/>
        </w:rPr>
        <w:t>Cost Structure</w:t>
      </w:r>
      <w:r w:rsidR="00EC73A0">
        <w:rPr>
          <w:b/>
          <w:bCs/>
          <w:lang w:val="cs-CZ"/>
        </w:rPr>
        <w:t>:</w:t>
      </w:r>
    </w:p>
    <w:p w14:paraId="51A4A916" w14:textId="77777777" w:rsidR="000112C3" w:rsidRDefault="000112C3" w:rsidP="000112C3">
      <w:pPr>
        <w:numPr>
          <w:ilvl w:val="1"/>
          <w:numId w:val="8"/>
        </w:numPr>
        <w:spacing w:before="120" w:after="120"/>
        <w:jc w:val="both"/>
        <w:rPr>
          <w:lang w:val="cs-CZ"/>
        </w:rPr>
      </w:pPr>
      <w:r w:rsidRPr="000112C3">
        <w:rPr>
          <w:b/>
          <w:bCs/>
          <w:lang w:val="cs-CZ"/>
        </w:rPr>
        <w:t>Rent of factory space</w:t>
      </w:r>
      <w:r w:rsidRPr="000112C3">
        <w:rPr>
          <w:lang w:val="cs-CZ"/>
        </w:rPr>
        <w:t>: $10,000 per month</w:t>
      </w:r>
    </w:p>
    <w:p w14:paraId="5DEC3486" w14:textId="5310DB8D" w:rsidR="00EC73A0" w:rsidRPr="000112C3" w:rsidRDefault="00EC73A0" w:rsidP="00EC73A0">
      <w:pPr>
        <w:numPr>
          <w:ilvl w:val="1"/>
          <w:numId w:val="8"/>
        </w:numPr>
        <w:spacing w:before="120" w:after="120"/>
        <w:jc w:val="both"/>
        <w:rPr>
          <w:lang w:val="cs-CZ"/>
        </w:rPr>
      </w:pPr>
      <w:r w:rsidRPr="00EC73A0">
        <w:rPr>
          <w:b/>
          <w:bCs/>
        </w:rPr>
        <w:t>Hourly wages for production workers</w:t>
      </w:r>
      <w:r w:rsidRPr="000112C3">
        <w:rPr>
          <w:lang w:val="cs-CZ"/>
        </w:rPr>
        <w:t>: $50 per unit</w:t>
      </w:r>
    </w:p>
    <w:p w14:paraId="34F7892F" w14:textId="77777777" w:rsidR="000112C3" w:rsidRPr="000112C3" w:rsidRDefault="000112C3" w:rsidP="000112C3">
      <w:pPr>
        <w:numPr>
          <w:ilvl w:val="1"/>
          <w:numId w:val="8"/>
        </w:numPr>
        <w:spacing w:before="120" w:after="120"/>
        <w:jc w:val="both"/>
        <w:rPr>
          <w:lang w:val="cs-CZ"/>
        </w:rPr>
      </w:pPr>
      <w:r w:rsidRPr="000112C3">
        <w:rPr>
          <w:b/>
          <w:bCs/>
          <w:lang w:val="cs-CZ"/>
        </w:rPr>
        <w:t>Salaries of permanent staff</w:t>
      </w:r>
      <w:r w:rsidRPr="000112C3">
        <w:rPr>
          <w:lang w:val="cs-CZ"/>
        </w:rPr>
        <w:t>: $15,000 per month</w:t>
      </w:r>
    </w:p>
    <w:p w14:paraId="718DB584" w14:textId="77777777" w:rsidR="000112C3" w:rsidRDefault="000112C3" w:rsidP="000112C3">
      <w:pPr>
        <w:numPr>
          <w:ilvl w:val="1"/>
          <w:numId w:val="8"/>
        </w:numPr>
        <w:spacing w:before="120" w:after="120"/>
        <w:jc w:val="both"/>
        <w:rPr>
          <w:lang w:val="cs-CZ"/>
        </w:rPr>
      </w:pPr>
      <w:r w:rsidRPr="000112C3">
        <w:rPr>
          <w:b/>
          <w:bCs/>
          <w:lang w:val="cs-CZ"/>
        </w:rPr>
        <w:t>Insurance</w:t>
      </w:r>
      <w:r w:rsidRPr="000112C3">
        <w:rPr>
          <w:lang w:val="cs-CZ"/>
        </w:rPr>
        <w:t>: $2,000 per month</w:t>
      </w:r>
    </w:p>
    <w:p w14:paraId="7916CA99" w14:textId="77777777" w:rsidR="000112C3" w:rsidRPr="000112C3" w:rsidRDefault="000112C3" w:rsidP="000112C3">
      <w:pPr>
        <w:numPr>
          <w:ilvl w:val="1"/>
          <w:numId w:val="8"/>
        </w:numPr>
        <w:spacing w:before="120" w:after="120"/>
        <w:jc w:val="both"/>
        <w:rPr>
          <w:lang w:val="cs-CZ"/>
        </w:rPr>
      </w:pPr>
      <w:r w:rsidRPr="000112C3">
        <w:rPr>
          <w:b/>
          <w:bCs/>
          <w:lang w:val="cs-CZ"/>
        </w:rPr>
        <w:t>Raw materials (wood, hardware, etc.)</w:t>
      </w:r>
      <w:r w:rsidRPr="000112C3">
        <w:rPr>
          <w:lang w:val="cs-CZ"/>
        </w:rPr>
        <w:t>: $100 per unit</w:t>
      </w:r>
    </w:p>
    <w:p w14:paraId="685154F5" w14:textId="511C61FC" w:rsidR="000112C3" w:rsidRDefault="00EC73A0" w:rsidP="000112C3">
      <w:pPr>
        <w:numPr>
          <w:ilvl w:val="1"/>
          <w:numId w:val="8"/>
        </w:numPr>
        <w:spacing w:before="120" w:after="120"/>
        <w:jc w:val="both"/>
        <w:rPr>
          <w:lang w:val="cs-CZ"/>
        </w:rPr>
      </w:pPr>
      <w:r w:rsidRPr="00EC73A0">
        <w:rPr>
          <w:b/>
          <w:bCs/>
        </w:rPr>
        <w:t>Shipping and logistics</w:t>
      </w:r>
      <w:r w:rsidRPr="00EC73A0">
        <w:rPr>
          <w:b/>
          <w:bCs/>
          <w:lang w:val="cs-CZ"/>
        </w:rPr>
        <w:t xml:space="preserve"> </w:t>
      </w:r>
      <w:r w:rsidR="000112C3" w:rsidRPr="000112C3">
        <w:rPr>
          <w:b/>
          <w:bCs/>
          <w:lang w:val="cs-CZ"/>
        </w:rPr>
        <w:t>(proportional to production)</w:t>
      </w:r>
      <w:r w:rsidR="000112C3" w:rsidRPr="000112C3">
        <w:rPr>
          <w:lang w:val="cs-CZ"/>
        </w:rPr>
        <w:t>: $20 per unit</w:t>
      </w:r>
    </w:p>
    <w:p w14:paraId="2500686F" w14:textId="77777777" w:rsidR="00EC73A0" w:rsidRPr="000112C3" w:rsidRDefault="00EC73A0" w:rsidP="00EC73A0">
      <w:pPr>
        <w:numPr>
          <w:ilvl w:val="1"/>
          <w:numId w:val="8"/>
        </w:numPr>
        <w:spacing w:before="120" w:after="120"/>
        <w:jc w:val="both"/>
        <w:rPr>
          <w:lang w:val="cs-CZ"/>
        </w:rPr>
      </w:pPr>
      <w:r w:rsidRPr="000112C3">
        <w:rPr>
          <w:b/>
          <w:bCs/>
          <w:lang w:val="cs-CZ"/>
        </w:rPr>
        <w:t>Depreciation on machinery</w:t>
      </w:r>
      <w:r w:rsidRPr="000112C3">
        <w:rPr>
          <w:lang w:val="cs-CZ"/>
        </w:rPr>
        <w:t>: $3,000 per month</w:t>
      </w:r>
    </w:p>
    <w:p w14:paraId="6F8598B8" w14:textId="77777777" w:rsidR="00F35CEE" w:rsidRDefault="00F35CEE" w:rsidP="00FC4D15">
      <w:pPr>
        <w:spacing w:before="120" w:after="120"/>
      </w:pPr>
    </w:p>
    <w:p w14:paraId="17DCDB8F" w14:textId="39A218EA" w:rsidR="00F35CEE" w:rsidRDefault="00EC73A0" w:rsidP="00EC73A0">
      <w:pPr>
        <w:pStyle w:val="Odstavecseseznamem"/>
        <w:numPr>
          <w:ilvl w:val="0"/>
          <w:numId w:val="7"/>
        </w:numPr>
        <w:spacing w:before="120" w:after="120"/>
        <w:rPr>
          <w:rFonts w:ascii="Times New Roman" w:hAnsi="Times New Roman" w:cs="Times New Roman"/>
          <w:sz w:val="24"/>
          <w:szCs w:val="24"/>
        </w:rPr>
      </w:pPr>
      <w:r>
        <w:rPr>
          <w:rFonts w:ascii="Times New Roman" w:hAnsi="Times New Roman" w:cs="Times New Roman"/>
          <w:sz w:val="24"/>
          <w:szCs w:val="24"/>
        </w:rPr>
        <w:t>Calculate total fixed and variable costs</w:t>
      </w:r>
      <w:r w:rsidR="00E353E7">
        <w:rPr>
          <w:rFonts w:ascii="Times New Roman" w:hAnsi="Times New Roman" w:cs="Times New Roman"/>
          <w:sz w:val="24"/>
          <w:szCs w:val="24"/>
        </w:rPr>
        <w:t xml:space="preserve"> for production of 200 units</w:t>
      </w:r>
      <w:r>
        <w:rPr>
          <w:rFonts w:ascii="Times New Roman" w:hAnsi="Times New Roman" w:cs="Times New Roman"/>
          <w:sz w:val="24"/>
          <w:szCs w:val="24"/>
        </w:rPr>
        <w:t>.</w:t>
      </w:r>
    </w:p>
    <w:p w14:paraId="3DF68226" w14:textId="77777777" w:rsidR="006369D8" w:rsidRDefault="006369D8" w:rsidP="006369D8">
      <w:pPr>
        <w:pStyle w:val="Odstavecseseznamem"/>
        <w:spacing w:before="120" w:after="120"/>
        <w:rPr>
          <w:rFonts w:ascii="Times New Roman" w:hAnsi="Times New Roman" w:cs="Times New Roman"/>
          <w:sz w:val="24"/>
          <w:szCs w:val="24"/>
        </w:rPr>
      </w:pPr>
    </w:p>
    <w:p w14:paraId="55F5A67F" w14:textId="77777777" w:rsidR="006369D8" w:rsidRDefault="006369D8" w:rsidP="006369D8">
      <w:pPr>
        <w:pStyle w:val="Odstavecseseznamem"/>
        <w:spacing w:before="120" w:after="120"/>
        <w:rPr>
          <w:rFonts w:ascii="Times New Roman" w:hAnsi="Times New Roman" w:cs="Times New Roman"/>
          <w:sz w:val="24"/>
          <w:szCs w:val="24"/>
        </w:rPr>
      </w:pPr>
    </w:p>
    <w:p w14:paraId="085CA380" w14:textId="08AE490B" w:rsidR="00EC73A0" w:rsidRDefault="00EC73A0" w:rsidP="00EC73A0">
      <w:pPr>
        <w:pStyle w:val="Odstavecseseznamem"/>
        <w:numPr>
          <w:ilvl w:val="0"/>
          <w:numId w:val="7"/>
        </w:numPr>
        <w:spacing w:before="120" w:after="120"/>
        <w:rPr>
          <w:rFonts w:ascii="Times New Roman" w:hAnsi="Times New Roman" w:cs="Times New Roman"/>
          <w:sz w:val="24"/>
          <w:szCs w:val="24"/>
        </w:rPr>
      </w:pPr>
      <w:r>
        <w:rPr>
          <w:rFonts w:ascii="Times New Roman" w:hAnsi="Times New Roman" w:cs="Times New Roman"/>
          <w:sz w:val="24"/>
          <w:szCs w:val="24"/>
        </w:rPr>
        <w:t>Determine the cost function.</w:t>
      </w:r>
    </w:p>
    <w:p w14:paraId="1A10D769" w14:textId="77777777" w:rsidR="006369D8" w:rsidRDefault="006369D8" w:rsidP="006369D8">
      <w:pPr>
        <w:spacing w:before="120" w:after="120"/>
      </w:pPr>
    </w:p>
    <w:p w14:paraId="6829927E" w14:textId="77777777" w:rsidR="006369D8" w:rsidRDefault="006369D8" w:rsidP="006369D8">
      <w:pPr>
        <w:spacing w:before="120" w:after="120"/>
      </w:pPr>
    </w:p>
    <w:p w14:paraId="5BE507C5" w14:textId="77777777" w:rsidR="006369D8" w:rsidRPr="006369D8" w:rsidRDefault="006369D8" w:rsidP="006369D8">
      <w:pPr>
        <w:spacing w:before="120" w:after="120"/>
        <w:rPr>
          <w:b/>
          <w:bCs/>
          <w:lang w:val="cs-CZ"/>
        </w:rPr>
      </w:pPr>
      <w:r w:rsidRPr="006369D8">
        <w:rPr>
          <w:b/>
          <w:bCs/>
          <w:lang w:val="cs-CZ"/>
        </w:rPr>
        <w:t>Scenario 1: Low Production</w:t>
      </w:r>
    </w:p>
    <w:p w14:paraId="7C6806F3" w14:textId="77777777" w:rsidR="006369D8" w:rsidRPr="006369D8" w:rsidRDefault="006369D8" w:rsidP="006369D8">
      <w:pPr>
        <w:spacing w:before="120" w:after="120"/>
        <w:rPr>
          <w:lang w:val="cs-CZ"/>
        </w:rPr>
      </w:pPr>
      <w:r w:rsidRPr="006369D8">
        <w:rPr>
          <w:lang w:val="cs-CZ"/>
        </w:rPr>
        <w:t>In a low production month, the company produced 100 units. The total costs were calculated as:</w:t>
      </w:r>
    </w:p>
    <w:p w14:paraId="45DDF8F3" w14:textId="77777777" w:rsidR="006369D8" w:rsidRPr="006369D8" w:rsidRDefault="006369D8" w:rsidP="006369D8">
      <w:pPr>
        <w:spacing w:before="120" w:after="120"/>
        <w:rPr>
          <w:lang w:val="cs-CZ"/>
        </w:rPr>
      </w:pPr>
      <w:r w:rsidRPr="006369D8">
        <w:rPr>
          <w:lang w:val="cs-CZ"/>
        </w:rPr>
        <w:t>The average cost per unit:</w:t>
      </w:r>
    </w:p>
    <w:p w14:paraId="183BCBC3" w14:textId="77777777" w:rsidR="006369D8" w:rsidRDefault="006369D8" w:rsidP="006369D8">
      <w:pPr>
        <w:spacing w:before="120" w:after="120"/>
        <w:rPr>
          <w:b/>
          <w:bCs/>
          <w:lang w:val="cs-CZ"/>
        </w:rPr>
      </w:pPr>
    </w:p>
    <w:p w14:paraId="0D217716" w14:textId="1DE5E981" w:rsidR="006369D8" w:rsidRPr="006369D8" w:rsidRDefault="006369D8" w:rsidP="006369D8">
      <w:pPr>
        <w:spacing w:before="120" w:after="120"/>
        <w:rPr>
          <w:b/>
          <w:bCs/>
          <w:lang w:val="cs-CZ"/>
        </w:rPr>
      </w:pPr>
      <w:r w:rsidRPr="006369D8">
        <w:rPr>
          <w:b/>
          <w:bCs/>
          <w:lang w:val="cs-CZ"/>
        </w:rPr>
        <w:t>Scenario 2: High Production</w:t>
      </w:r>
    </w:p>
    <w:p w14:paraId="57E23AEB" w14:textId="77777777" w:rsidR="006369D8" w:rsidRPr="006369D8" w:rsidRDefault="006369D8" w:rsidP="006369D8">
      <w:pPr>
        <w:spacing w:before="120" w:after="120"/>
        <w:rPr>
          <w:lang w:val="cs-CZ"/>
        </w:rPr>
      </w:pPr>
      <w:r w:rsidRPr="006369D8">
        <w:rPr>
          <w:lang w:val="cs-CZ"/>
        </w:rPr>
        <w:t>In a high production month, the company produced 500 units. The total costs were calculated as:</w:t>
      </w:r>
    </w:p>
    <w:p w14:paraId="68CD886F" w14:textId="77777777" w:rsidR="006369D8" w:rsidRPr="006369D8" w:rsidRDefault="006369D8" w:rsidP="006369D8">
      <w:pPr>
        <w:spacing w:before="120" w:after="120"/>
        <w:rPr>
          <w:lang w:val="cs-CZ"/>
        </w:rPr>
      </w:pPr>
      <w:r w:rsidRPr="006369D8">
        <w:rPr>
          <w:lang w:val="cs-CZ"/>
        </w:rPr>
        <w:t>The average cost per unit:</w:t>
      </w:r>
    </w:p>
    <w:p w14:paraId="01524C94" w14:textId="77777777" w:rsidR="00F35CEE" w:rsidRDefault="00F35CEE"/>
    <w:p w14:paraId="03575C49" w14:textId="77777777" w:rsidR="00F35CEE" w:rsidRDefault="00F35CEE"/>
    <w:sectPr w:rsidR="00F35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E21"/>
    <w:multiLevelType w:val="hybridMultilevel"/>
    <w:tmpl w:val="F1E0E898"/>
    <w:lvl w:ilvl="0" w:tplc="0E4A72A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3C1A10"/>
    <w:multiLevelType w:val="hybridMultilevel"/>
    <w:tmpl w:val="104C877E"/>
    <w:lvl w:ilvl="0" w:tplc="9DB0D3C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5804A18"/>
    <w:multiLevelType w:val="hybridMultilevel"/>
    <w:tmpl w:val="8EB8BC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213A37"/>
    <w:multiLevelType w:val="hybridMultilevel"/>
    <w:tmpl w:val="3FF28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865A68"/>
    <w:multiLevelType w:val="hybridMultilevel"/>
    <w:tmpl w:val="CBAC4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A641B0"/>
    <w:multiLevelType w:val="hybridMultilevel"/>
    <w:tmpl w:val="6756B240"/>
    <w:lvl w:ilvl="0" w:tplc="2A06859A">
      <w:start w:val="1"/>
      <w:numFmt w:val="lowerLetter"/>
      <w:lvlText w:val="%1)"/>
      <w:lvlJc w:val="right"/>
      <w:pPr>
        <w:tabs>
          <w:tab w:val="num" w:pos="960"/>
        </w:tabs>
        <w:ind w:left="960" w:hanging="360"/>
      </w:pPr>
      <w:rPr>
        <w:rFonts w:ascii="Times New Roman" w:hAnsi="Times New Roman" w:hint="default"/>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6" w15:restartNumberingAfterBreak="0">
    <w:nsid w:val="428775D7"/>
    <w:multiLevelType w:val="hybridMultilevel"/>
    <w:tmpl w:val="131C6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3616E3"/>
    <w:multiLevelType w:val="multilevel"/>
    <w:tmpl w:val="5A248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15"/>
    <w:rsid w:val="000112C3"/>
    <w:rsid w:val="00110631"/>
    <w:rsid w:val="006369D8"/>
    <w:rsid w:val="008463A5"/>
    <w:rsid w:val="00A92BAE"/>
    <w:rsid w:val="00DB4AC6"/>
    <w:rsid w:val="00E353E7"/>
    <w:rsid w:val="00EC73A0"/>
    <w:rsid w:val="00EF2444"/>
    <w:rsid w:val="00F35CEE"/>
    <w:rsid w:val="00FC4D1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3BC7"/>
  <w15:chartTrackingRefBased/>
  <w15:docId w15:val="{BD8BCEAD-F410-3E45-9ED4-2C7220B5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D15"/>
    <w:rPr>
      <w:rFonts w:ascii="Times New Roman" w:eastAsia="Times New Roman" w:hAnsi="Times New Roman"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4D1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995">
      <w:bodyDiv w:val="1"/>
      <w:marLeft w:val="0"/>
      <w:marRight w:val="0"/>
      <w:marTop w:val="0"/>
      <w:marBottom w:val="0"/>
      <w:divBdr>
        <w:top w:val="none" w:sz="0" w:space="0" w:color="auto"/>
        <w:left w:val="none" w:sz="0" w:space="0" w:color="auto"/>
        <w:bottom w:val="none" w:sz="0" w:space="0" w:color="auto"/>
        <w:right w:val="none" w:sz="0" w:space="0" w:color="auto"/>
      </w:divBdr>
    </w:div>
    <w:div w:id="234047361">
      <w:bodyDiv w:val="1"/>
      <w:marLeft w:val="0"/>
      <w:marRight w:val="0"/>
      <w:marTop w:val="0"/>
      <w:marBottom w:val="0"/>
      <w:divBdr>
        <w:top w:val="none" w:sz="0" w:space="0" w:color="auto"/>
        <w:left w:val="none" w:sz="0" w:space="0" w:color="auto"/>
        <w:bottom w:val="none" w:sz="0" w:space="0" w:color="auto"/>
        <w:right w:val="none" w:sz="0" w:space="0" w:color="auto"/>
      </w:divBdr>
    </w:div>
    <w:div w:id="447891275">
      <w:bodyDiv w:val="1"/>
      <w:marLeft w:val="0"/>
      <w:marRight w:val="0"/>
      <w:marTop w:val="0"/>
      <w:marBottom w:val="0"/>
      <w:divBdr>
        <w:top w:val="none" w:sz="0" w:space="0" w:color="auto"/>
        <w:left w:val="none" w:sz="0" w:space="0" w:color="auto"/>
        <w:bottom w:val="none" w:sz="0" w:space="0" w:color="auto"/>
        <w:right w:val="none" w:sz="0" w:space="0" w:color="auto"/>
      </w:divBdr>
    </w:div>
    <w:div w:id="197572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2017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Pražák</dc:creator>
  <cp:keywords/>
  <dc:description/>
  <cp:lastModifiedBy>student</cp:lastModifiedBy>
  <cp:revision>3</cp:revision>
  <cp:lastPrinted>2023-10-31T07:13:00Z</cp:lastPrinted>
  <dcterms:created xsi:type="dcterms:W3CDTF">2024-10-15T06:36:00Z</dcterms:created>
  <dcterms:modified xsi:type="dcterms:W3CDTF">2024-10-15T09:46:00Z</dcterms:modified>
</cp:coreProperties>
</file>