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77777777" w:rsidR="001531DD" w:rsidRDefault="001531DD" w:rsidP="000C6359">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Rozvoj vzdělávání na Slezské univerzitě v Opavě</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CZ.02.2.69/0.0./0.0/16_015/0002400</w:t>
                </w:r>
              </w:p>
            </w:tc>
          </w:tr>
        </w:tbl>
        <w:p w14:paraId="54D68F0D" w14:textId="77777777" w:rsidR="00B60DC8" w:rsidRDefault="00B9032A"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02B2824E" w14:textId="06687491" w:rsidR="0049549D" w:rsidRDefault="0049549D" w:rsidP="00E50585">
      <w:pPr>
        <w:pStyle w:val="Bezmezer"/>
      </w:pPr>
    </w:p>
    <w:p w14:paraId="704C9CF0" w14:textId="462DA138" w:rsidR="00FF3CC8" w:rsidRDefault="00FF3CC8" w:rsidP="00E50585">
      <w:pPr>
        <w:pStyle w:val="Bezmezer"/>
      </w:pPr>
    </w:p>
    <w:p w14:paraId="5F8EA8E6" w14:textId="77777777" w:rsidR="00FF3CC8" w:rsidRDefault="00FF3CC8"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35B97EE8" w14:textId="77777777" w:rsidR="00B9032A" w:rsidRDefault="00B9032A" w:rsidP="00B9032A">
          <w:pPr>
            <w:pStyle w:val="Normlnweb"/>
            <w:suppressAutoHyphens/>
            <w:spacing w:before="0" w:after="0"/>
            <w:ind w:firstLine="0"/>
            <w:jc w:val="center"/>
            <w:rPr>
              <w:rStyle w:val="Nzevknihy"/>
              <w:rFonts w:eastAsiaTheme="majorEastAsia"/>
            </w:rPr>
          </w:pPr>
          <w:r>
            <w:rPr>
              <w:rStyle w:val="Nzevknihy"/>
              <w:rFonts w:eastAsiaTheme="majorEastAsia"/>
            </w:rPr>
            <w:t>Ošetřovatelská péče o ženu v těhotenství, v průběhu porodu a v období šestinedělí –</w:t>
          </w:r>
        </w:p>
        <w:p w14:paraId="153D92CD" w14:textId="276FE604" w:rsidR="0041362C" w:rsidRPr="001531DD" w:rsidRDefault="00014D03" w:rsidP="00B60DC8">
          <w:pPr>
            <w:pStyle w:val="Normlnweb"/>
            <w:spacing w:before="0" w:after="0"/>
            <w:ind w:firstLine="0"/>
            <w:jc w:val="center"/>
            <w:rPr>
              <w:rStyle w:val="Nzevknihy"/>
            </w:rPr>
          </w:pPr>
          <w:r>
            <w:rPr>
              <w:rStyle w:val="Nzevknihy"/>
            </w:rPr>
            <w:t>Vyšetření v graviditě</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26F06883" w:rsidR="00B60DC8" w:rsidRDefault="00FF3CC8" w:rsidP="00B60DC8">
          <w:pPr>
            <w:pStyle w:val="Normlnweb"/>
            <w:spacing w:before="0" w:after="0"/>
            <w:ind w:firstLine="0"/>
            <w:jc w:val="center"/>
          </w:pPr>
          <w:r>
            <w:rPr>
              <w:sz w:val="48"/>
              <w:szCs w:val="48"/>
            </w:rPr>
            <w:t xml:space="preserve">Průvodní list </w:t>
          </w:r>
          <w:r w:rsidR="00B60DC8">
            <w:rPr>
              <w:sz w:val="48"/>
              <w:szCs w:val="48"/>
            </w:rPr>
            <w:t>studijní</w:t>
          </w:r>
          <w:r>
            <w:rPr>
              <w:sz w:val="48"/>
              <w:szCs w:val="48"/>
            </w:rPr>
            <w:t>ho materiálu</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204EC1E7" w:rsidR="00B60DC8" w:rsidRDefault="00BA6FB0" w:rsidP="00C244DE">
          <w:pPr>
            <w:pStyle w:val="autoi"/>
          </w:pPr>
          <w:r>
            <w:t>Daniela Nedvědová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4797549" w:rsidR="00B60DC8" w:rsidRDefault="00B9032A"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D9582E">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BA6FB0">
            <w:rPr>
              <w:b/>
              <w:bCs/>
              <w:sz w:val="27"/>
              <w:szCs w:val="27"/>
            </w:rPr>
            <w:t>20</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B8EF3C4" w:rsidR="00ED00B2" w:rsidRDefault="004824F2" w:rsidP="00ED00B2">
          <w:pPr>
            <w:pStyle w:val="Normlnweb"/>
            <w:spacing w:before="0" w:after="0"/>
            <w:ind w:firstLine="0"/>
            <w:jc w:val="center"/>
          </w:pPr>
          <w:r>
            <w:rPr>
              <w:noProof/>
            </w:rPr>
            <w:drawing>
              <wp:inline distT="0" distB="0" distL="0" distR="0" wp14:anchorId="162A7ABA" wp14:editId="19E7B5EE">
                <wp:extent cx="1800000" cy="646697"/>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znacka-hlavni-horizo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646697"/>
                        </a:xfrm>
                        <a:prstGeom prst="rect">
                          <a:avLst/>
                        </a:prstGeom>
                      </pic:spPr>
                    </pic:pic>
                  </a:graphicData>
                </a:graphic>
              </wp:inline>
            </w:drawing>
          </w:r>
        </w:p>
        <w:p w14:paraId="16D625A9" w14:textId="77777777" w:rsidR="00ED00B2" w:rsidRDefault="00B9032A" w:rsidP="00ED00B2">
          <w:pPr>
            <w:pStyle w:val="Normlnweb"/>
            <w:spacing w:after="0"/>
            <w:jc w:val="center"/>
          </w:pPr>
        </w:p>
      </w:sdtContent>
    </w:sdt>
    <w:p w14:paraId="420858A5" w14:textId="77777777" w:rsidR="00717801" w:rsidRDefault="001B16A5">
      <w:pPr>
        <w:sectPr w:rsidR="00717801" w:rsidSect="006A4C4F">
          <w:headerReference w:type="even" r:id="rId14"/>
          <w:footerReference w:type="even" r:id="rId15"/>
          <w:footerReference w:type="first" r:id="rId16"/>
          <w:pgSz w:w="11906" w:h="16838" w:code="9"/>
          <w:pgMar w:top="1440" w:right="1440" w:bottom="1440" w:left="1800" w:header="709" w:footer="709" w:gutter="0"/>
          <w:cols w:space="708"/>
          <w:formProt w:val="0"/>
          <w:docGrid w:linePitch="360"/>
        </w:sectPr>
      </w:pPr>
      <w:r>
        <w:br w:type="page"/>
      </w: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77FF6938" w14:textId="289A7C7F" w:rsidR="00274CD7" w:rsidRDefault="005633CC">
              <w:pPr>
                <w:pStyle w:val="Obsah1"/>
                <w:tabs>
                  <w:tab w:val="left" w:pos="480"/>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63631751" w:history="1">
                <w:r w:rsidR="00274CD7" w:rsidRPr="00E234FF">
                  <w:rPr>
                    <w:rStyle w:val="Hypertextovodkaz"/>
                    <w:noProof/>
                  </w:rPr>
                  <w:t>1</w:t>
                </w:r>
                <w:r w:rsidR="00274CD7">
                  <w:rPr>
                    <w:rFonts w:asciiTheme="minorHAnsi" w:eastAsiaTheme="minorEastAsia" w:hAnsiTheme="minorHAnsi"/>
                    <w:caps w:val="0"/>
                    <w:noProof/>
                    <w:sz w:val="22"/>
                    <w:lang w:eastAsia="cs-CZ"/>
                  </w:rPr>
                  <w:tab/>
                </w:r>
                <w:r w:rsidR="00274CD7" w:rsidRPr="00E234FF">
                  <w:rPr>
                    <w:rStyle w:val="Hypertextovodkaz"/>
                    <w:noProof/>
                  </w:rPr>
                  <w:t>vyšetření v graviditě</w:t>
                </w:r>
                <w:r w:rsidR="00274CD7">
                  <w:rPr>
                    <w:noProof/>
                    <w:webHidden/>
                  </w:rPr>
                  <w:tab/>
                </w:r>
                <w:r w:rsidR="00274CD7">
                  <w:rPr>
                    <w:noProof/>
                    <w:webHidden/>
                  </w:rPr>
                  <w:fldChar w:fldCharType="begin"/>
                </w:r>
                <w:r w:rsidR="00274CD7">
                  <w:rPr>
                    <w:noProof/>
                    <w:webHidden/>
                  </w:rPr>
                  <w:instrText xml:space="preserve"> PAGEREF _Toc63631751 \h </w:instrText>
                </w:r>
                <w:r w:rsidR="00274CD7">
                  <w:rPr>
                    <w:noProof/>
                    <w:webHidden/>
                  </w:rPr>
                </w:r>
                <w:r w:rsidR="00274CD7">
                  <w:rPr>
                    <w:noProof/>
                    <w:webHidden/>
                  </w:rPr>
                  <w:fldChar w:fldCharType="separate"/>
                </w:r>
                <w:r w:rsidR="00274CD7">
                  <w:rPr>
                    <w:noProof/>
                    <w:webHidden/>
                  </w:rPr>
                  <w:t>3</w:t>
                </w:r>
                <w:r w:rsidR="00274CD7">
                  <w:rPr>
                    <w:noProof/>
                    <w:webHidden/>
                  </w:rPr>
                  <w:fldChar w:fldCharType="end"/>
                </w:r>
              </w:hyperlink>
            </w:p>
            <w:p w14:paraId="1C747877" w14:textId="75966226" w:rsidR="00274CD7" w:rsidRDefault="00B9032A">
              <w:pPr>
                <w:pStyle w:val="Obsah2"/>
                <w:tabs>
                  <w:tab w:val="left" w:pos="880"/>
                  <w:tab w:val="right" w:leader="dot" w:pos="8656"/>
                </w:tabs>
                <w:rPr>
                  <w:rFonts w:asciiTheme="minorHAnsi" w:eastAsiaTheme="minorEastAsia" w:hAnsiTheme="minorHAnsi"/>
                  <w:noProof/>
                  <w:sz w:val="22"/>
                  <w:lang w:eastAsia="cs-CZ"/>
                </w:rPr>
              </w:pPr>
              <w:hyperlink w:anchor="_Toc63631752" w:history="1">
                <w:r w:rsidR="00274CD7" w:rsidRPr="00E234FF">
                  <w:rPr>
                    <w:rStyle w:val="Hypertextovodkaz"/>
                    <w:noProof/>
                  </w:rPr>
                  <w:t>1.1</w:t>
                </w:r>
                <w:r w:rsidR="00274CD7">
                  <w:rPr>
                    <w:rFonts w:asciiTheme="minorHAnsi" w:eastAsiaTheme="minorEastAsia" w:hAnsiTheme="minorHAnsi"/>
                    <w:noProof/>
                    <w:sz w:val="22"/>
                    <w:lang w:eastAsia="cs-CZ"/>
                  </w:rPr>
                  <w:tab/>
                </w:r>
                <w:r w:rsidR="00274CD7" w:rsidRPr="00E234FF">
                  <w:rPr>
                    <w:rStyle w:val="Hypertextovodkaz"/>
                    <w:noProof/>
                  </w:rPr>
                  <w:t>Prenatální péče</w:t>
                </w:r>
                <w:r w:rsidR="00274CD7">
                  <w:rPr>
                    <w:noProof/>
                    <w:webHidden/>
                  </w:rPr>
                  <w:tab/>
                </w:r>
                <w:r w:rsidR="00274CD7">
                  <w:rPr>
                    <w:noProof/>
                    <w:webHidden/>
                  </w:rPr>
                  <w:fldChar w:fldCharType="begin"/>
                </w:r>
                <w:r w:rsidR="00274CD7">
                  <w:rPr>
                    <w:noProof/>
                    <w:webHidden/>
                  </w:rPr>
                  <w:instrText xml:space="preserve"> PAGEREF _Toc63631752 \h </w:instrText>
                </w:r>
                <w:r w:rsidR="00274CD7">
                  <w:rPr>
                    <w:noProof/>
                    <w:webHidden/>
                  </w:rPr>
                </w:r>
                <w:r w:rsidR="00274CD7">
                  <w:rPr>
                    <w:noProof/>
                    <w:webHidden/>
                  </w:rPr>
                  <w:fldChar w:fldCharType="separate"/>
                </w:r>
                <w:r w:rsidR="00274CD7">
                  <w:rPr>
                    <w:noProof/>
                    <w:webHidden/>
                  </w:rPr>
                  <w:t>4</w:t>
                </w:r>
                <w:r w:rsidR="00274CD7">
                  <w:rPr>
                    <w:noProof/>
                    <w:webHidden/>
                  </w:rPr>
                  <w:fldChar w:fldCharType="end"/>
                </w:r>
              </w:hyperlink>
            </w:p>
            <w:p w14:paraId="3B3E2F18" w14:textId="3ED5512A" w:rsidR="00274CD7" w:rsidRDefault="00B9032A">
              <w:pPr>
                <w:pStyle w:val="Obsah3"/>
                <w:tabs>
                  <w:tab w:val="left" w:pos="1320"/>
                  <w:tab w:val="right" w:leader="dot" w:pos="8656"/>
                </w:tabs>
                <w:rPr>
                  <w:rFonts w:asciiTheme="minorHAnsi" w:eastAsiaTheme="minorEastAsia" w:hAnsiTheme="minorHAnsi"/>
                  <w:noProof/>
                  <w:sz w:val="22"/>
                  <w:lang w:eastAsia="cs-CZ"/>
                </w:rPr>
              </w:pPr>
              <w:hyperlink w:anchor="_Toc63631753" w:history="1">
                <w:r w:rsidR="00274CD7" w:rsidRPr="00E234FF">
                  <w:rPr>
                    <w:rStyle w:val="Hypertextovodkaz"/>
                    <w:noProof/>
                  </w:rPr>
                  <w:t>1.1.1</w:t>
                </w:r>
                <w:r w:rsidR="00274CD7">
                  <w:rPr>
                    <w:rFonts w:asciiTheme="minorHAnsi" w:eastAsiaTheme="minorEastAsia" w:hAnsiTheme="minorHAnsi"/>
                    <w:noProof/>
                    <w:sz w:val="22"/>
                    <w:lang w:eastAsia="cs-CZ"/>
                  </w:rPr>
                  <w:tab/>
                </w:r>
                <w:r w:rsidR="00274CD7" w:rsidRPr="00E234FF">
                  <w:rPr>
                    <w:rStyle w:val="Hypertextovodkaz"/>
                    <w:noProof/>
                  </w:rPr>
                  <w:t>rozdělení do skupin podle rizikovosti těhotenství</w:t>
                </w:r>
                <w:r w:rsidR="00274CD7">
                  <w:rPr>
                    <w:noProof/>
                    <w:webHidden/>
                  </w:rPr>
                  <w:tab/>
                </w:r>
                <w:r w:rsidR="00274CD7">
                  <w:rPr>
                    <w:noProof/>
                    <w:webHidden/>
                  </w:rPr>
                  <w:fldChar w:fldCharType="begin"/>
                </w:r>
                <w:r w:rsidR="00274CD7">
                  <w:rPr>
                    <w:noProof/>
                    <w:webHidden/>
                  </w:rPr>
                  <w:instrText xml:space="preserve"> PAGEREF _Toc63631753 \h </w:instrText>
                </w:r>
                <w:r w:rsidR="00274CD7">
                  <w:rPr>
                    <w:noProof/>
                    <w:webHidden/>
                  </w:rPr>
                </w:r>
                <w:r w:rsidR="00274CD7">
                  <w:rPr>
                    <w:noProof/>
                    <w:webHidden/>
                  </w:rPr>
                  <w:fldChar w:fldCharType="separate"/>
                </w:r>
                <w:r w:rsidR="00274CD7">
                  <w:rPr>
                    <w:noProof/>
                    <w:webHidden/>
                  </w:rPr>
                  <w:t>4</w:t>
                </w:r>
                <w:r w:rsidR="00274CD7">
                  <w:rPr>
                    <w:noProof/>
                    <w:webHidden/>
                  </w:rPr>
                  <w:fldChar w:fldCharType="end"/>
                </w:r>
              </w:hyperlink>
            </w:p>
            <w:p w14:paraId="5BA17898" w14:textId="062D5E14" w:rsidR="00274CD7" w:rsidRDefault="00B9032A">
              <w:pPr>
                <w:pStyle w:val="Obsah3"/>
                <w:tabs>
                  <w:tab w:val="left" w:pos="1320"/>
                  <w:tab w:val="right" w:leader="dot" w:pos="8656"/>
                </w:tabs>
                <w:rPr>
                  <w:rFonts w:asciiTheme="minorHAnsi" w:eastAsiaTheme="minorEastAsia" w:hAnsiTheme="minorHAnsi"/>
                  <w:noProof/>
                  <w:sz w:val="22"/>
                  <w:lang w:eastAsia="cs-CZ"/>
                </w:rPr>
              </w:pPr>
              <w:hyperlink w:anchor="_Toc63631754" w:history="1">
                <w:r w:rsidR="00274CD7" w:rsidRPr="00E234FF">
                  <w:rPr>
                    <w:rStyle w:val="Hypertextovodkaz"/>
                    <w:noProof/>
                  </w:rPr>
                  <w:t>1.1.2</w:t>
                </w:r>
                <w:r w:rsidR="00274CD7">
                  <w:rPr>
                    <w:rFonts w:asciiTheme="minorHAnsi" w:eastAsiaTheme="minorEastAsia" w:hAnsiTheme="minorHAnsi"/>
                    <w:noProof/>
                    <w:sz w:val="22"/>
                    <w:lang w:eastAsia="cs-CZ"/>
                  </w:rPr>
                  <w:tab/>
                </w:r>
                <w:r w:rsidR="00274CD7" w:rsidRPr="00E234FF">
                  <w:rPr>
                    <w:rStyle w:val="Hypertextovodkaz"/>
                    <w:noProof/>
                  </w:rPr>
                  <w:t>Vlastní prenatální vyšetření</w:t>
                </w:r>
                <w:r w:rsidR="00274CD7">
                  <w:rPr>
                    <w:noProof/>
                    <w:webHidden/>
                  </w:rPr>
                  <w:tab/>
                </w:r>
                <w:r w:rsidR="00274CD7">
                  <w:rPr>
                    <w:noProof/>
                    <w:webHidden/>
                  </w:rPr>
                  <w:fldChar w:fldCharType="begin"/>
                </w:r>
                <w:r w:rsidR="00274CD7">
                  <w:rPr>
                    <w:noProof/>
                    <w:webHidden/>
                  </w:rPr>
                  <w:instrText xml:space="preserve"> PAGEREF _Toc63631754 \h </w:instrText>
                </w:r>
                <w:r w:rsidR="00274CD7">
                  <w:rPr>
                    <w:noProof/>
                    <w:webHidden/>
                  </w:rPr>
                </w:r>
                <w:r w:rsidR="00274CD7">
                  <w:rPr>
                    <w:noProof/>
                    <w:webHidden/>
                  </w:rPr>
                  <w:fldChar w:fldCharType="separate"/>
                </w:r>
                <w:r w:rsidR="00274CD7">
                  <w:rPr>
                    <w:noProof/>
                    <w:webHidden/>
                  </w:rPr>
                  <w:t>5</w:t>
                </w:r>
                <w:r w:rsidR="00274CD7">
                  <w:rPr>
                    <w:noProof/>
                    <w:webHidden/>
                  </w:rPr>
                  <w:fldChar w:fldCharType="end"/>
                </w:r>
              </w:hyperlink>
            </w:p>
            <w:p w14:paraId="5C9C46FE" w14:textId="6C339EE1" w:rsidR="00274CD7" w:rsidRDefault="00B9032A">
              <w:pPr>
                <w:pStyle w:val="Obsah3"/>
                <w:tabs>
                  <w:tab w:val="left" w:pos="1320"/>
                  <w:tab w:val="right" w:leader="dot" w:pos="8656"/>
                </w:tabs>
                <w:rPr>
                  <w:rFonts w:asciiTheme="minorHAnsi" w:eastAsiaTheme="minorEastAsia" w:hAnsiTheme="minorHAnsi"/>
                  <w:noProof/>
                  <w:sz w:val="22"/>
                  <w:lang w:eastAsia="cs-CZ"/>
                </w:rPr>
              </w:pPr>
              <w:hyperlink w:anchor="_Toc63631755" w:history="1">
                <w:r w:rsidR="00274CD7" w:rsidRPr="00E234FF">
                  <w:rPr>
                    <w:rStyle w:val="Hypertextovodkaz"/>
                    <w:noProof/>
                  </w:rPr>
                  <w:t>1.1.3</w:t>
                </w:r>
                <w:r w:rsidR="00274CD7">
                  <w:rPr>
                    <w:rFonts w:asciiTheme="minorHAnsi" w:eastAsiaTheme="minorEastAsia" w:hAnsiTheme="minorHAnsi"/>
                    <w:noProof/>
                    <w:sz w:val="22"/>
                    <w:lang w:eastAsia="cs-CZ"/>
                  </w:rPr>
                  <w:tab/>
                </w:r>
                <w:r w:rsidR="00274CD7" w:rsidRPr="00E234FF">
                  <w:rPr>
                    <w:rStyle w:val="Hypertextovodkaz"/>
                    <w:noProof/>
                  </w:rPr>
                  <w:t>Přehled pravidelných vyšetření</w:t>
                </w:r>
                <w:r w:rsidR="00274CD7">
                  <w:rPr>
                    <w:noProof/>
                    <w:webHidden/>
                  </w:rPr>
                  <w:tab/>
                </w:r>
                <w:r w:rsidR="00274CD7">
                  <w:rPr>
                    <w:noProof/>
                    <w:webHidden/>
                  </w:rPr>
                  <w:fldChar w:fldCharType="begin"/>
                </w:r>
                <w:r w:rsidR="00274CD7">
                  <w:rPr>
                    <w:noProof/>
                    <w:webHidden/>
                  </w:rPr>
                  <w:instrText xml:space="preserve"> PAGEREF _Toc63631755 \h </w:instrText>
                </w:r>
                <w:r w:rsidR="00274CD7">
                  <w:rPr>
                    <w:noProof/>
                    <w:webHidden/>
                  </w:rPr>
                </w:r>
                <w:r w:rsidR="00274CD7">
                  <w:rPr>
                    <w:noProof/>
                    <w:webHidden/>
                  </w:rPr>
                  <w:fldChar w:fldCharType="separate"/>
                </w:r>
                <w:r w:rsidR="00274CD7">
                  <w:rPr>
                    <w:noProof/>
                    <w:webHidden/>
                  </w:rPr>
                  <w:t>6</w:t>
                </w:r>
                <w:r w:rsidR="00274CD7">
                  <w:rPr>
                    <w:noProof/>
                    <w:webHidden/>
                  </w:rPr>
                  <w:fldChar w:fldCharType="end"/>
                </w:r>
              </w:hyperlink>
            </w:p>
            <w:p w14:paraId="725C6E10" w14:textId="2FE8E304" w:rsidR="00274CD7" w:rsidRDefault="00B9032A">
              <w:pPr>
                <w:pStyle w:val="Obsah3"/>
                <w:tabs>
                  <w:tab w:val="left" w:pos="1320"/>
                  <w:tab w:val="right" w:leader="dot" w:pos="8656"/>
                </w:tabs>
                <w:rPr>
                  <w:rFonts w:asciiTheme="minorHAnsi" w:eastAsiaTheme="minorEastAsia" w:hAnsiTheme="minorHAnsi"/>
                  <w:noProof/>
                  <w:sz w:val="22"/>
                  <w:lang w:eastAsia="cs-CZ"/>
                </w:rPr>
              </w:pPr>
              <w:hyperlink w:anchor="_Toc63631756" w:history="1">
                <w:r w:rsidR="00274CD7" w:rsidRPr="00E234FF">
                  <w:rPr>
                    <w:rStyle w:val="Hypertextovodkaz"/>
                    <w:noProof/>
                  </w:rPr>
                  <w:t>1.1.4</w:t>
                </w:r>
                <w:r w:rsidR="00274CD7">
                  <w:rPr>
                    <w:rFonts w:asciiTheme="minorHAnsi" w:eastAsiaTheme="minorEastAsia" w:hAnsiTheme="minorHAnsi"/>
                    <w:noProof/>
                    <w:sz w:val="22"/>
                    <w:lang w:eastAsia="cs-CZ"/>
                  </w:rPr>
                  <w:tab/>
                </w:r>
                <w:r w:rsidR="00274CD7" w:rsidRPr="00E234FF">
                  <w:rPr>
                    <w:rStyle w:val="Hypertextovodkaz"/>
                    <w:noProof/>
                  </w:rPr>
                  <w:t>Přehled nepravidelných vyšetření</w:t>
                </w:r>
                <w:r w:rsidR="00274CD7">
                  <w:rPr>
                    <w:noProof/>
                    <w:webHidden/>
                  </w:rPr>
                  <w:tab/>
                </w:r>
                <w:r w:rsidR="00274CD7">
                  <w:rPr>
                    <w:noProof/>
                    <w:webHidden/>
                  </w:rPr>
                  <w:fldChar w:fldCharType="begin"/>
                </w:r>
                <w:r w:rsidR="00274CD7">
                  <w:rPr>
                    <w:noProof/>
                    <w:webHidden/>
                  </w:rPr>
                  <w:instrText xml:space="preserve"> PAGEREF _Toc63631756 \h </w:instrText>
                </w:r>
                <w:r w:rsidR="00274CD7">
                  <w:rPr>
                    <w:noProof/>
                    <w:webHidden/>
                  </w:rPr>
                </w:r>
                <w:r w:rsidR="00274CD7">
                  <w:rPr>
                    <w:noProof/>
                    <w:webHidden/>
                  </w:rPr>
                  <w:fldChar w:fldCharType="separate"/>
                </w:r>
                <w:r w:rsidR="00274CD7">
                  <w:rPr>
                    <w:noProof/>
                    <w:webHidden/>
                  </w:rPr>
                  <w:t>6</w:t>
                </w:r>
                <w:r w:rsidR="00274CD7">
                  <w:rPr>
                    <w:noProof/>
                    <w:webHidden/>
                  </w:rPr>
                  <w:fldChar w:fldCharType="end"/>
                </w:r>
              </w:hyperlink>
            </w:p>
            <w:p w14:paraId="5EF75C50" w14:textId="794E9097" w:rsidR="00274CD7" w:rsidRDefault="00B9032A">
              <w:pPr>
                <w:pStyle w:val="Obsah1"/>
                <w:tabs>
                  <w:tab w:val="left" w:pos="480"/>
                  <w:tab w:val="right" w:leader="dot" w:pos="8656"/>
                </w:tabs>
                <w:rPr>
                  <w:rFonts w:asciiTheme="minorHAnsi" w:eastAsiaTheme="minorEastAsia" w:hAnsiTheme="minorHAnsi"/>
                  <w:caps w:val="0"/>
                  <w:noProof/>
                  <w:sz w:val="22"/>
                  <w:lang w:eastAsia="cs-CZ"/>
                </w:rPr>
              </w:pPr>
              <w:hyperlink w:anchor="_Toc63631757" w:history="1">
                <w:r w:rsidR="00274CD7" w:rsidRPr="00E234FF">
                  <w:rPr>
                    <w:rStyle w:val="Hypertextovodkaz"/>
                    <w:noProof/>
                  </w:rPr>
                  <w:t>2</w:t>
                </w:r>
                <w:r w:rsidR="00274CD7">
                  <w:rPr>
                    <w:rFonts w:asciiTheme="minorHAnsi" w:eastAsiaTheme="minorEastAsia" w:hAnsiTheme="minorHAnsi"/>
                    <w:caps w:val="0"/>
                    <w:noProof/>
                    <w:sz w:val="22"/>
                    <w:lang w:eastAsia="cs-CZ"/>
                  </w:rPr>
                  <w:tab/>
                </w:r>
                <w:r w:rsidR="00274CD7" w:rsidRPr="00E234FF">
                  <w:rPr>
                    <w:rStyle w:val="Hypertextovodkaz"/>
                    <w:noProof/>
                  </w:rPr>
                  <w:t>Pedagogicko didaktické poznámky</w:t>
                </w:r>
                <w:r w:rsidR="00274CD7">
                  <w:rPr>
                    <w:noProof/>
                    <w:webHidden/>
                  </w:rPr>
                  <w:tab/>
                </w:r>
                <w:r w:rsidR="00274CD7">
                  <w:rPr>
                    <w:noProof/>
                    <w:webHidden/>
                  </w:rPr>
                  <w:fldChar w:fldCharType="begin"/>
                </w:r>
                <w:r w:rsidR="00274CD7">
                  <w:rPr>
                    <w:noProof/>
                    <w:webHidden/>
                  </w:rPr>
                  <w:instrText xml:space="preserve"> PAGEREF _Toc63631757 \h </w:instrText>
                </w:r>
                <w:r w:rsidR="00274CD7">
                  <w:rPr>
                    <w:noProof/>
                    <w:webHidden/>
                  </w:rPr>
                </w:r>
                <w:r w:rsidR="00274CD7">
                  <w:rPr>
                    <w:noProof/>
                    <w:webHidden/>
                  </w:rPr>
                  <w:fldChar w:fldCharType="separate"/>
                </w:r>
                <w:r w:rsidR="00274CD7">
                  <w:rPr>
                    <w:noProof/>
                    <w:webHidden/>
                  </w:rPr>
                  <w:t>8</w:t>
                </w:r>
                <w:r w:rsidR="00274CD7">
                  <w:rPr>
                    <w:noProof/>
                    <w:webHidden/>
                  </w:rPr>
                  <w:fldChar w:fldCharType="end"/>
                </w:r>
              </w:hyperlink>
            </w:p>
            <w:p w14:paraId="529D56AF" w14:textId="386153D4" w:rsidR="00274CD7" w:rsidRDefault="00B9032A">
              <w:pPr>
                <w:pStyle w:val="Obsah1"/>
                <w:tabs>
                  <w:tab w:val="right" w:leader="dot" w:pos="8656"/>
                </w:tabs>
                <w:rPr>
                  <w:rFonts w:asciiTheme="minorHAnsi" w:eastAsiaTheme="minorEastAsia" w:hAnsiTheme="minorHAnsi"/>
                  <w:caps w:val="0"/>
                  <w:noProof/>
                  <w:sz w:val="22"/>
                  <w:lang w:eastAsia="cs-CZ"/>
                </w:rPr>
              </w:pPr>
              <w:hyperlink w:anchor="_Toc63631758" w:history="1">
                <w:r w:rsidR="00274CD7" w:rsidRPr="00E234FF">
                  <w:rPr>
                    <w:rStyle w:val="Hypertextovodkaz"/>
                    <w:noProof/>
                  </w:rPr>
                  <w:t>Použitá Literatura</w:t>
                </w:r>
                <w:r w:rsidR="00274CD7">
                  <w:rPr>
                    <w:noProof/>
                    <w:webHidden/>
                  </w:rPr>
                  <w:tab/>
                </w:r>
                <w:r w:rsidR="00274CD7">
                  <w:rPr>
                    <w:noProof/>
                    <w:webHidden/>
                  </w:rPr>
                  <w:fldChar w:fldCharType="begin"/>
                </w:r>
                <w:r w:rsidR="00274CD7">
                  <w:rPr>
                    <w:noProof/>
                    <w:webHidden/>
                  </w:rPr>
                  <w:instrText xml:space="preserve"> PAGEREF _Toc63631758 \h </w:instrText>
                </w:r>
                <w:r w:rsidR="00274CD7">
                  <w:rPr>
                    <w:noProof/>
                    <w:webHidden/>
                  </w:rPr>
                </w:r>
                <w:r w:rsidR="00274CD7">
                  <w:rPr>
                    <w:noProof/>
                    <w:webHidden/>
                  </w:rPr>
                  <w:fldChar w:fldCharType="separate"/>
                </w:r>
                <w:r w:rsidR="00274CD7">
                  <w:rPr>
                    <w:noProof/>
                    <w:webHidden/>
                  </w:rPr>
                  <w:t>10</w:t>
                </w:r>
                <w:r w:rsidR="00274CD7">
                  <w:rPr>
                    <w:noProof/>
                    <w:webHidden/>
                  </w:rPr>
                  <w:fldChar w:fldCharType="end"/>
                </w:r>
              </w:hyperlink>
            </w:p>
            <w:p w14:paraId="79134772" w14:textId="30AB9643" w:rsidR="00274CD7" w:rsidRDefault="00B9032A">
              <w:pPr>
                <w:pStyle w:val="Obsah1"/>
                <w:tabs>
                  <w:tab w:val="right" w:leader="dot" w:pos="8656"/>
                </w:tabs>
                <w:rPr>
                  <w:rFonts w:asciiTheme="minorHAnsi" w:eastAsiaTheme="minorEastAsia" w:hAnsiTheme="minorHAnsi"/>
                  <w:caps w:val="0"/>
                  <w:noProof/>
                  <w:sz w:val="22"/>
                  <w:lang w:eastAsia="cs-CZ"/>
                </w:rPr>
              </w:pPr>
              <w:hyperlink w:anchor="_Toc63631759" w:history="1">
                <w:r w:rsidR="00274CD7" w:rsidRPr="00E234FF">
                  <w:rPr>
                    <w:rStyle w:val="Hypertextovodkaz"/>
                    <w:noProof/>
                  </w:rPr>
                  <w:t>Přehled dostupných ikon</w:t>
                </w:r>
                <w:r w:rsidR="00274CD7">
                  <w:rPr>
                    <w:noProof/>
                    <w:webHidden/>
                  </w:rPr>
                  <w:tab/>
                </w:r>
                <w:r w:rsidR="00274CD7">
                  <w:rPr>
                    <w:noProof/>
                    <w:webHidden/>
                  </w:rPr>
                  <w:fldChar w:fldCharType="begin"/>
                </w:r>
                <w:r w:rsidR="00274CD7">
                  <w:rPr>
                    <w:noProof/>
                    <w:webHidden/>
                  </w:rPr>
                  <w:instrText xml:space="preserve"> PAGEREF _Toc63631759 \h </w:instrText>
                </w:r>
                <w:r w:rsidR="00274CD7">
                  <w:rPr>
                    <w:noProof/>
                    <w:webHidden/>
                  </w:rPr>
                </w:r>
                <w:r w:rsidR="00274CD7">
                  <w:rPr>
                    <w:noProof/>
                    <w:webHidden/>
                  </w:rPr>
                  <w:fldChar w:fldCharType="separate"/>
                </w:r>
                <w:r w:rsidR="00274CD7">
                  <w:rPr>
                    <w:noProof/>
                    <w:webHidden/>
                  </w:rPr>
                  <w:t>11</w:t>
                </w:r>
                <w:r w:rsidR="00274CD7">
                  <w:rPr>
                    <w:noProof/>
                    <w:webHidden/>
                  </w:rPr>
                  <w:fldChar w:fldCharType="end"/>
                </w:r>
              </w:hyperlink>
            </w:p>
            <w:p w14:paraId="462741A1" w14:textId="4C8DD3B3" w:rsidR="005633CC" w:rsidRDefault="005633CC">
              <w:r>
                <w:rPr>
                  <w:b/>
                  <w:bCs/>
                </w:rPr>
                <w:fldChar w:fldCharType="end"/>
              </w:r>
            </w:p>
          </w:sdtContent>
        </w:sdt>
      </w:sdtContent>
    </w:sdt>
    <w:p w14:paraId="6B0D9514" w14:textId="6AC37ED5" w:rsidR="00B60DC8" w:rsidRPr="001B16A5" w:rsidRDefault="00B60DC8">
      <w:pPr>
        <w:rPr>
          <w:b/>
        </w:rPr>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B9032A" w:rsidP="002976F6">
          <w:pPr>
            <w:sectPr w:rsidR="0041362C" w:rsidSect="006A4C4F">
              <w:headerReference w:type="even" r:id="rId17"/>
              <w:headerReference w:type="default" r:id="rId18"/>
              <w:footerReference w:type="even" r:id="rId19"/>
              <w:footerReference w:type="default" r:id="rId20"/>
              <w:pgSz w:w="11906" w:h="16838" w:code="9"/>
              <w:pgMar w:top="1440" w:right="1440" w:bottom="1440" w:left="1800" w:header="709" w:footer="709" w:gutter="0"/>
              <w:cols w:space="708"/>
              <w:formProt w:val="0"/>
              <w:docGrid w:linePitch="360"/>
            </w:sectPr>
          </w:pPr>
        </w:p>
      </w:sdtContent>
    </w:sdt>
    <w:p w14:paraId="1831F3CD" w14:textId="0012BE54" w:rsidR="00F27CDE" w:rsidRDefault="00014D03" w:rsidP="00E503D1">
      <w:pPr>
        <w:pStyle w:val="Nadpis1"/>
      </w:pPr>
      <w:bookmarkStart w:id="0" w:name="_Toc63631751"/>
      <w:r>
        <w:rPr>
          <w:noProof/>
        </w:rPr>
        <w:lastRenderedPageBreak/>
        <w:t>vyšetření v graviditě</w:t>
      </w:r>
      <w:bookmarkEnd w:id="0"/>
    </w:p>
    <w:p w14:paraId="05A244B5" w14:textId="468D1002" w:rsidR="00213E90" w:rsidRPr="004B005B" w:rsidRDefault="00213E90" w:rsidP="00213E90">
      <w:pPr>
        <w:pStyle w:val="parNadpisPrvkuCerveny"/>
      </w:pPr>
      <w:r w:rsidRPr="004B005B">
        <w:t>Průvodce studiem</w:t>
      </w:r>
      <w:r>
        <w:t xml:space="preserve"> – studijní předpoklady</w:t>
      </w:r>
    </w:p>
    <w:p w14:paraId="3D327F23" w14:textId="77777777" w:rsidR="00213E90" w:rsidRDefault="00213E90" w:rsidP="00213E90">
      <w:pPr>
        <w:framePr w:w="624" w:h="624" w:hRule="exact" w:hSpace="170" w:wrap="around" w:vAnchor="text" w:hAnchor="page" w:xAlign="outside" w:y="-622" w:anchorLock="1"/>
        <w:jc w:val="both"/>
      </w:pPr>
      <w:r>
        <w:rPr>
          <w:noProof/>
          <w:lang w:eastAsia="cs-CZ"/>
        </w:rPr>
        <w:drawing>
          <wp:inline distT="0" distB="0" distL="0" distR="0" wp14:anchorId="573F21DA" wp14:editId="2C029704">
            <wp:extent cx="381635" cy="3816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917441" w14:textId="4DBF3CFA" w:rsidR="00E503D1" w:rsidRDefault="00E503D1" w:rsidP="00E503D1">
      <w:pPr>
        <w:pStyle w:val="Tlotextu"/>
      </w:pPr>
      <w:r>
        <w:t>Materiál je určen studentkám oboru porodní asistence Slezské univerzity v prostředí IS SLU.</w:t>
      </w:r>
    </w:p>
    <w:p w14:paraId="0325B16B" w14:textId="69443B06" w:rsidR="00E503D1" w:rsidRPr="00E503D1" w:rsidRDefault="00E503D1" w:rsidP="00E503D1">
      <w:pPr>
        <w:pStyle w:val="Tlotextu"/>
        <w:rPr>
          <w:color w:val="FF0000"/>
        </w:rPr>
      </w:pPr>
      <w:r>
        <w:t>Video svým z</w:t>
      </w:r>
      <w:r w:rsidR="00014D03">
        <w:t>am</w:t>
      </w:r>
      <w:r w:rsidR="00FE2A12">
        <w:t>ě</w:t>
      </w:r>
      <w:r w:rsidR="00014D03">
        <w:t>řením na téma Vyšetření v graviditě</w:t>
      </w:r>
      <w:r>
        <w:t xml:space="preserve"> </w:t>
      </w:r>
      <w:r w:rsidRPr="00E503D1">
        <w:t>l</w:t>
      </w:r>
      <w:r>
        <w:t>z</w:t>
      </w:r>
      <w:r w:rsidR="00014D03">
        <w:t>e využít pro seznámení se s vyšetřovací</w:t>
      </w:r>
      <w:r w:rsidR="0039505B">
        <w:t xml:space="preserve">mi postupy v prenatální poradně během těhotenství. </w:t>
      </w:r>
      <w:r w:rsidR="00014D03">
        <w:t xml:space="preserve"> </w:t>
      </w:r>
    </w:p>
    <w:p w14:paraId="55444212" w14:textId="6CA17567" w:rsidR="00213E90" w:rsidRPr="005255DE" w:rsidRDefault="00E503D1" w:rsidP="00EE14D9">
      <w:pPr>
        <w:pStyle w:val="Tlotextu"/>
      </w:pPr>
      <w:r w:rsidRPr="00E503D1">
        <w:t xml:space="preserve">Základní předpoklady: </w:t>
      </w:r>
      <w:r w:rsidRPr="005255DE">
        <w:t xml:space="preserve">znalost </w:t>
      </w:r>
      <w:r w:rsidR="00E42462" w:rsidRPr="005255DE">
        <w:t>těhotenství, obecných pojmů týkajících se těhotenství</w:t>
      </w:r>
      <w:r w:rsidR="0039505B">
        <w:t>.</w:t>
      </w:r>
    </w:p>
    <w:p w14:paraId="36A79D02" w14:textId="77777777" w:rsidR="00213E90" w:rsidRDefault="00213E90" w:rsidP="00725C37">
      <w:pPr>
        <w:pStyle w:val="parUkonceniPrvku"/>
        <w:spacing w:after="0"/>
      </w:pPr>
    </w:p>
    <w:p w14:paraId="0C912574" w14:textId="5B199493" w:rsidR="0044632C" w:rsidRPr="004B005B" w:rsidRDefault="0044632C" w:rsidP="004B005B">
      <w:pPr>
        <w:pStyle w:val="parNadpisPrvkuCerveny"/>
      </w:pPr>
      <w:r w:rsidRPr="004B005B">
        <w:t xml:space="preserve">Rychlý </w:t>
      </w:r>
      <w:r w:rsidR="00213E90">
        <w:t xml:space="preserve">náhled </w:t>
      </w:r>
      <w:r w:rsidR="008F55D1">
        <w:t>studijního materiálu</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3CC278" w14:textId="4392CDA1" w:rsidR="00CF098A" w:rsidRPr="00725C37" w:rsidRDefault="00014D03" w:rsidP="00725C37">
      <w:pPr>
        <w:pStyle w:val="Tlotextu"/>
      </w:pPr>
      <w:r>
        <w:t>Video – 2</w:t>
      </w:r>
      <w:r w:rsidR="001C6CCC">
        <w:t>. č</w:t>
      </w:r>
      <w:r w:rsidR="00EE14D9">
        <w:t xml:space="preserve">ást se zaměřuje na </w:t>
      </w:r>
      <w:r>
        <w:t>vyšetření v graviditě</w:t>
      </w:r>
      <w:r w:rsidR="001C6CCC">
        <w:t xml:space="preserve">, </w:t>
      </w:r>
      <w:r w:rsidR="00E42462">
        <w:t>na vlastní prenatální vyšetření a na rozpis pravidelných a nepravidelných vyšetření v graviditě a jejich specifikaci.</w:t>
      </w:r>
    </w:p>
    <w:p w14:paraId="62C42C51" w14:textId="77777777" w:rsidR="00B76054" w:rsidRDefault="00B76054" w:rsidP="00725C37">
      <w:pPr>
        <w:pStyle w:val="parUkonceniPrvku"/>
        <w:spacing w:after="0"/>
      </w:pPr>
    </w:p>
    <w:p w14:paraId="1AE50542" w14:textId="7D86AA75" w:rsidR="0044632C" w:rsidRPr="004B005B" w:rsidRDefault="0044632C" w:rsidP="004B005B">
      <w:pPr>
        <w:pStyle w:val="parNadpisPrvkuCerveny"/>
      </w:pPr>
      <w:r w:rsidRPr="004B005B">
        <w:t xml:space="preserve">Cíle </w:t>
      </w:r>
      <w:r w:rsidR="008F55D1" w:rsidRPr="008F55D1">
        <w:t>STUDIJNÍHO MATERIÁLU</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851C80" w14:textId="42B02787" w:rsidR="00A803C2" w:rsidRPr="009C5C65" w:rsidRDefault="00EE14D9" w:rsidP="008F55D1">
      <w:pPr>
        <w:pStyle w:val="parOdrazky01"/>
      </w:pPr>
      <w:r w:rsidRPr="009C5C65">
        <w:t>definování</w:t>
      </w:r>
      <w:r w:rsidR="00867966" w:rsidRPr="009C5C65">
        <w:t xml:space="preserve"> prenatální péče</w:t>
      </w:r>
      <w:r w:rsidR="00DB6EF9" w:rsidRPr="009C5C65">
        <w:t>;</w:t>
      </w:r>
    </w:p>
    <w:p w14:paraId="6024F21F" w14:textId="1F838A53" w:rsidR="00DB6EF9" w:rsidRPr="009C5C65" w:rsidRDefault="00EE14D9" w:rsidP="008F55D1">
      <w:pPr>
        <w:pStyle w:val="parOdrazky01"/>
      </w:pPr>
      <w:r w:rsidRPr="009C5C65">
        <w:t>vysvětlení</w:t>
      </w:r>
      <w:r w:rsidR="00DB6EF9" w:rsidRPr="009C5C65">
        <w:t xml:space="preserve"> </w:t>
      </w:r>
      <w:r w:rsidR="00E42462" w:rsidRPr="009C5C65">
        <w:t xml:space="preserve">komplexního prenatálního vyšetření, </w:t>
      </w:r>
      <w:r w:rsidR="00867966" w:rsidRPr="009C5C65">
        <w:t>anamnézy</w:t>
      </w:r>
      <w:r w:rsidR="00E42462" w:rsidRPr="009C5C65">
        <w:t>, těhotenské průkazky</w:t>
      </w:r>
      <w:r w:rsidR="009C5C65" w:rsidRPr="009C5C65">
        <w:t>;</w:t>
      </w:r>
    </w:p>
    <w:p w14:paraId="40614B5E" w14:textId="66F7F6A1" w:rsidR="00DB6EF9" w:rsidRPr="009C5C65" w:rsidRDefault="00EE14D9" w:rsidP="00725C37">
      <w:pPr>
        <w:pStyle w:val="parOdrazky01"/>
      </w:pPr>
      <w:r w:rsidRPr="009C5C65">
        <w:t>popsání</w:t>
      </w:r>
      <w:r w:rsidR="00867966" w:rsidRPr="009C5C65">
        <w:t xml:space="preserve"> pravidelných a nepravidelných vyšetření v</w:t>
      </w:r>
      <w:r w:rsidR="00382E4C" w:rsidRPr="009C5C65">
        <w:t> </w:t>
      </w:r>
      <w:r w:rsidR="00867966" w:rsidRPr="009C5C65">
        <w:t>graviditě</w:t>
      </w:r>
      <w:r w:rsidR="00382E4C" w:rsidRPr="009C5C65">
        <w:t>.</w:t>
      </w:r>
    </w:p>
    <w:p w14:paraId="297D33AD" w14:textId="77777777" w:rsidR="00CF098A" w:rsidRPr="00CF098A" w:rsidRDefault="00CF098A" w:rsidP="00725C37">
      <w:pPr>
        <w:pStyle w:val="parUkonceniPrvku"/>
        <w:spacing w:after="0"/>
      </w:pPr>
    </w:p>
    <w:p w14:paraId="74059878" w14:textId="1AF482CF" w:rsidR="0044632C" w:rsidRPr="004B005B" w:rsidRDefault="0044632C" w:rsidP="004B005B">
      <w:pPr>
        <w:pStyle w:val="parNadpisPrvkuCerveny"/>
      </w:pPr>
      <w:r w:rsidRPr="004B005B">
        <w:t xml:space="preserve">Klíčová </w:t>
      </w:r>
      <w:r w:rsidR="008F55D1" w:rsidRPr="008F55D1">
        <w:t>STUDIJNÍHO MATERIÁLU</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CBD89F" w14:textId="04B0610B" w:rsidR="00CF098A" w:rsidRPr="009C5C65" w:rsidRDefault="00867966" w:rsidP="00725C37">
      <w:pPr>
        <w:pStyle w:val="Tlotextu"/>
      </w:pPr>
      <w:r w:rsidRPr="009C5C65">
        <w:t>Prenatální péče, těhotenský průkaz, anamnéza, pravidelná a nepr</w:t>
      </w:r>
      <w:r w:rsidR="009C5C65" w:rsidRPr="009C5C65">
        <w:t>avidelná vyšetření v graviditě.</w:t>
      </w:r>
    </w:p>
    <w:p w14:paraId="00DBEE30" w14:textId="547DAB6A" w:rsidR="00B76054" w:rsidRDefault="00B76054" w:rsidP="00725C37">
      <w:pPr>
        <w:pStyle w:val="parUkonceniPrvku"/>
        <w:spacing w:after="0"/>
      </w:pPr>
    </w:p>
    <w:p w14:paraId="26315EA0" w14:textId="77777777" w:rsidR="008F55D1" w:rsidRPr="004B005B" w:rsidRDefault="008F55D1" w:rsidP="008F55D1">
      <w:pPr>
        <w:pStyle w:val="parNadpisPrvkuCerveny"/>
      </w:pPr>
      <w:r w:rsidRPr="004B005B">
        <w:t>Čas potřebný ke studiu</w:t>
      </w:r>
    </w:p>
    <w:p w14:paraId="4F07F2EC" w14:textId="77777777" w:rsidR="008F55D1" w:rsidRDefault="008F55D1" w:rsidP="008F55D1">
      <w:pPr>
        <w:framePr w:w="624" w:h="624" w:hRule="exact" w:hSpace="170" w:wrap="around" w:vAnchor="text" w:hAnchor="page" w:xAlign="outside" w:y="-622" w:anchorLock="1"/>
        <w:jc w:val="both"/>
      </w:pPr>
      <w:r>
        <w:rPr>
          <w:noProof/>
          <w:lang w:eastAsia="cs-CZ"/>
        </w:rPr>
        <w:drawing>
          <wp:inline distT="0" distB="0" distL="0" distR="0" wp14:anchorId="012DA272" wp14:editId="4EBD8D89">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FF168E" w14:textId="73E47671" w:rsidR="008F55D1" w:rsidRDefault="00B75879" w:rsidP="008F55D1">
      <w:pPr>
        <w:pStyle w:val="Tlotextu"/>
      </w:pPr>
      <w:r>
        <w:t>Stopáž studijního materiálu:</w:t>
      </w:r>
      <w:r w:rsidR="00673378">
        <w:t xml:space="preserve"> 10:35 minut</w:t>
      </w:r>
    </w:p>
    <w:p w14:paraId="01D620B5" w14:textId="5B56513E" w:rsidR="00CF098A" w:rsidRPr="00EE14D9" w:rsidRDefault="00EE14D9" w:rsidP="00725C37">
      <w:pPr>
        <w:pStyle w:val="Tlotextu"/>
        <w:spacing w:after="120"/>
      </w:pPr>
      <w:r>
        <w:t>Doporučený čas ke studiu:</w:t>
      </w:r>
      <w:r w:rsidR="009D2BCA">
        <w:t xml:space="preserve"> 60 minut</w:t>
      </w:r>
    </w:p>
    <w:p w14:paraId="1B114916" w14:textId="77777777" w:rsidR="008F55D1" w:rsidRDefault="008F55D1" w:rsidP="00725C37">
      <w:pPr>
        <w:pStyle w:val="parUkonceniPrvku"/>
        <w:spacing w:after="0"/>
      </w:pPr>
    </w:p>
    <w:p w14:paraId="72EBE687" w14:textId="20D716D0" w:rsidR="00213E90" w:rsidRPr="004B005B" w:rsidRDefault="00213E90" w:rsidP="00213E90">
      <w:pPr>
        <w:pStyle w:val="parNadpisPrvkuOranzovy"/>
      </w:pPr>
      <w:r w:rsidRPr="004B005B">
        <w:lastRenderedPageBreak/>
        <w:t>Další zdroje</w:t>
      </w:r>
      <w:r>
        <w:t xml:space="preserve"> – doporučená literatura</w:t>
      </w:r>
    </w:p>
    <w:p w14:paraId="5EF7AE58" w14:textId="77777777" w:rsidR="00213E90" w:rsidRDefault="00213E90" w:rsidP="00213E90">
      <w:pPr>
        <w:framePr w:w="624" w:h="624" w:hRule="exact" w:hSpace="170" w:wrap="around" w:vAnchor="text" w:hAnchor="page" w:xAlign="outside" w:y="-622" w:anchorLock="1"/>
        <w:jc w:val="both"/>
      </w:pPr>
      <w:r>
        <w:rPr>
          <w:noProof/>
          <w:lang w:eastAsia="cs-CZ"/>
        </w:rPr>
        <w:drawing>
          <wp:inline distT="0" distB="0" distL="0" distR="0" wp14:anchorId="7925E909" wp14:editId="3E69EEAA">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75F5A4" w14:textId="14DCEE16" w:rsidR="009D2BCA" w:rsidRPr="0059433E" w:rsidRDefault="009D2BCA" w:rsidP="00B9032A">
      <w:pPr>
        <w:pStyle w:val="Tlotextu"/>
        <w:ind w:firstLine="0"/>
      </w:pPr>
      <w:r w:rsidRPr="009D2BCA">
        <w:t xml:space="preserve">ROZTOČIL, A. a kol. </w:t>
      </w:r>
      <w:r w:rsidRPr="009D2BCA">
        <w:rPr>
          <w:i/>
        </w:rPr>
        <w:t>Porodnictví v kostce.</w:t>
      </w:r>
      <w:r w:rsidRPr="009D2BCA">
        <w:t xml:space="preserve"> Praha: Grada Publishing, a.s., 2020. ISBN 978-80-271-2098-7.</w:t>
      </w:r>
    </w:p>
    <w:p w14:paraId="12379398" w14:textId="77777777" w:rsidR="00213E90" w:rsidRDefault="00213E90" w:rsidP="00213E90">
      <w:pPr>
        <w:pStyle w:val="parUkonceniPrvku"/>
      </w:pPr>
    </w:p>
    <w:p w14:paraId="430D8A54" w14:textId="069CED31" w:rsidR="00213E90" w:rsidRDefault="00867966" w:rsidP="00213E90">
      <w:pPr>
        <w:pStyle w:val="parNadpisPrvkuOranzovy"/>
      </w:pPr>
      <w:r>
        <w:rPr>
          <w:noProof/>
          <w:lang w:eastAsia="cs-CZ"/>
        </w:rPr>
        <w:drawing>
          <wp:anchor distT="0" distB="0" distL="114300" distR="114300" simplePos="0" relativeHeight="251661312" behindDoc="0" locked="0" layoutInCell="1" allowOverlap="1" wp14:anchorId="27BC4979" wp14:editId="4D442F11">
            <wp:simplePos x="0" y="0"/>
            <wp:positionH relativeFrom="column">
              <wp:posOffset>-504825</wp:posOffset>
            </wp:positionH>
            <wp:positionV relativeFrom="paragraph">
              <wp:posOffset>15875</wp:posOffset>
            </wp:positionV>
            <wp:extent cx="381635" cy="381635"/>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00213E90" w:rsidRPr="004B005B">
        <w:t>Další zdroje</w:t>
      </w:r>
      <w:r w:rsidR="00213E90">
        <w:t xml:space="preserve"> – rozšiřující literatura</w:t>
      </w:r>
    </w:p>
    <w:p w14:paraId="09D964CC" w14:textId="3D83596C" w:rsidR="00867966" w:rsidRPr="00867966" w:rsidRDefault="00867966" w:rsidP="00B9032A">
      <w:pPr>
        <w:pStyle w:val="Tlotextu"/>
        <w:ind w:firstLine="0"/>
      </w:pPr>
      <w:r>
        <w:t xml:space="preserve">PROCHÁZKA, M. a PILKA, R. </w:t>
      </w:r>
      <w:r w:rsidRPr="00867966">
        <w:rPr>
          <w:i/>
        </w:rPr>
        <w:t>Porodnictví pro studenty lékařství a porodní asistence.</w:t>
      </w:r>
      <w:r>
        <w:t xml:space="preserve"> 2. přeprac. vydání. Olomouc: Lékařská fakulta a Fakulta zdravotnických věd, 2018. ISBN 978-80-244-5322-4. </w:t>
      </w:r>
    </w:p>
    <w:p w14:paraId="79808072" w14:textId="6E42755A" w:rsidR="00213E90" w:rsidRDefault="00213E90" w:rsidP="00213E90">
      <w:pPr>
        <w:framePr w:w="624" w:h="624" w:hRule="exact" w:hSpace="170" w:wrap="around" w:vAnchor="text" w:hAnchor="page" w:xAlign="outside" w:y="-622" w:anchorLock="1"/>
        <w:jc w:val="both"/>
      </w:pPr>
    </w:p>
    <w:p w14:paraId="4D623D53" w14:textId="182FB1DA" w:rsidR="009D2BCA" w:rsidRDefault="009D2BCA" w:rsidP="00DB6EF9">
      <w:pPr>
        <w:pStyle w:val="parUkonceniPrvku"/>
        <w:ind w:firstLine="0"/>
      </w:pPr>
    </w:p>
    <w:p w14:paraId="78C6B243" w14:textId="77777777" w:rsidR="00B62BA0" w:rsidRPr="00B62BA0" w:rsidRDefault="00B62BA0" w:rsidP="00B62BA0">
      <w:pPr>
        <w:pStyle w:val="Tlotextu"/>
      </w:pPr>
    </w:p>
    <w:p w14:paraId="62A1AE1A" w14:textId="5B9D104A" w:rsidR="00014D03" w:rsidRDefault="00014D03" w:rsidP="00014D03">
      <w:pPr>
        <w:pStyle w:val="Nadpis2"/>
      </w:pPr>
      <w:bookmarkStart w:id="1" w:name="_Toc63631752"/>
      <w:r>
        <w:t>Prenatální péče</w:t>
      </w:r>
      <w:bookmarkEnd w:id="1"/>
    </w:p>
    <w:p w14:paraId="6A1C52B0" w14:textId="79385AA2" w:rsidR="00014D03" w:rsidRDefault="00014D03" w:rsidP="00014D03">
      <w:pPr>
        <w:pStyle w:val="Tlotextu"/>
      </w:pPr>
      <w:r>
        <w:t xml:space="preserve">Cílem a záměrem prenatální péče je </w:t>
      </w:r>
      <w:r w:rsidRPr="00CC0291">
        <w:rPr>
          <w:i/>
        </w:rPr>
        <w:t>celkové sledování těhotné ženy a vývoje plodu a také včasné odhalení nepravidelností,</w:t>
      </w:r>
      <w:r>
        <w:t xml:space="preserve"> které souvisí právě s těhotenstvím. Dalším cílem prenatální poradny je </w:t>
      </w:r>
      <w:r w:rsidRPr="00CC0291">
        <w:rPr>
          <w:i/>
        </w:rPr>
        <w:t>rozlišit těhotenství fyziologické, rizikové anebo patologické.</w:t>
      </w:r>
      <w:r>
        <w:t xml:space="preserve"> Ačkoliv je těhotenství fyziologický děj, může v jeho průběhu dojít k rozvoji nesčetně patologických stavů, které mohou ohrozit na zdraví nebo životě jak matku, tak vyvíjející se plod. Většina těhotných žen je sledována v gynekologické ambulanci svého bydliště. Ihned po vstupu těhotné ženy do prenatální poradny, je těhotná žena zařazena do jedné ze tří základních skupin podle rizikovosti těhotenství. Tomuto zařazení odpovídá posléze také systém následujících kontrol. </w:t>
      </w:r>
    </w:p>
    <w:p w14:paraId="3C0C09A9" w14:textId="021A6A04" w:rsidR="001064DA" w:rsidRDefault="001064DA" w:rsidP="001064DA">
      <w:pPr>
        <w:pStyle w:val="Nadpis3"/>
      </w:pPr>
      <w:bookmarkStart w:id="2" w:name="_Toc63631753"/>
      <w:r>
        <w:t>rozdělení do skupin podle rizikovosti těhotenství</w:t>
      </w:r>
      <w:bookmarkEnd w:id="2"/>
    </w:p>
    <w:p w14:paraId="3543B8EF" w14:textId="12A8A4AF" w:rsidR="001064DA" w:rsidRDefault="001064DA" w:rsidP="001064DA">
      <w:pPr>
        <w:pStyle w:val="Tlotextu"/>
        <w:numPr>
          <w:ilvl w:val="0"/>
          <w:numId w:val="10"/>
        </w:numPr>
      </w:pPr>
      <w:r>
        <w:t xml:space="preserve">skupina: </w:t>
      </w:r>
      <w:r w:rsidRPr="00CC0291">
        <w:rPr>
          <w:b/>
        </w:rPr>
        <w:t>těhotné s malým rizikem</w:t>
      </w:r>
      <w:r>
        <w:t xml:space="preserve"> – zde řadíme těhotné ženy, které jsou bez rizikových faktorů v anamnéze a výsledky vyšetření v průběhu gravidity jsou normální. Takové těhotenství je označováno jako </w:t>
      </w:r>
      <w:r w:rsidRPr="00CC0291">
        <w:rPr>
          <w:i/>
        </w:rPr>
        <w:t>fyziologické.</w:t>
      </w:r>
      <w:r>
        <w:t xml:space="preserve"> Těhotná žena může být předána do ambulantní péče pracoviště, které povede její porod, již v 36. týdnu gravidity. Těhotná žena dochází do prenatální poradny v intervalu:</w:t>
      </w:r>
    </w:p>
    <w:p w14:paraId="59A4FD52" w14:textId="45B200CE" w:rsidR="001064DA" w:rsidRDefault="001064DA" w:rsidP="001064DA">
      <w:pPr>
        <w:pStyle w:val="Tlotextu"/>
        <w:numPr>
          <w:ilvl w:val="0"/>
          <w:numId w:val="11"/>
        </w:numPr>
      </w:pPr>
      <w:r>
        <w:t>do 28. týdne gravidity včetně v intervalu 4 – 6 týdnů;</w:t>
      </w:r>
    </w:p>
    <w:p w14:paraId="5701FC13" w14:textId="19A1DBF4" w:rsidR="001064DA" w:rsidRDefault="001064DA" w:rsidP="001064DA">
      <w:pPr>
        <w:pStyle w:val="Tlotextu"/>
        <w:numPr>
          <w:ilvl w:val="0"/>
          <w:numId w:val="11"/>
        </w:numPr>
      </w:pPr>
      <w:r>
        <w:t>29. – 36. týden gravidity včetně v intervalu 3 – 4 týdnů;</w:t>
      </w:r>
    </w:p>
    <w:p w14:paraId="14591B9A" w14:textId="20ABBED6" w:rsidR="001064DA" w:rsidRDefault="001064DA" w:rsidP="001064DA">
      <w:pPr>
        <w:pStyle w:val="Tlotextu"/>
        <w:numPr>
          <w:ilvl w:val="0"/>
          <w:numId w:val="11"/>
        </w:numPr>
      </w:pPr>
      <w:r>
        <w:t>od 37. týdne gravidity do termínu porodu 1krát týdně.</w:t>
      </w:r>
    </w:p>
    <w:p w14:paraId="77C4EE6E" w14:textId="4899704F" w:rsidR="001064DA" w:rsidRDefault="00CC0291" w:rsidP="001064DA">
      <w:pPr>
        <w:pStyle w:val="Tlotextu"/>
        <w:numPr>
          <w:ilvl w:val="0"/>
          <w:numId w:val="10"/>
        </w:numPr>
      </w:pPr>
      <w:r>
        <w:lastRenderedPageBreak/>
        <w:t>s</w:t>
      </w:r>
      <w:r w:rsidR="001064DA">
        <w:t xml:space="preserve">kupina: </w:t>
      </w:r>
      <w:r w:rsidR="001064DA" w:rsidRPr="00CC0291">
        <w:rPr>
          <w:b/>
        </w:rPr>
        <w:t>těhotné se středním rizikem</w:t>
      </w:r>
      <w:r w:rsidR="001064DA">
        <w:t xml:space="preserve"> – do této skupiny se řadí ženy, jejichž anamnéza je zatížená rizikovými faktory</w:t>
      </w:r>
      <w:r>
        <w:t xml:space="preserve">. Výsledky jejich vyšetření jsou normální, ale vyžadují opakování. Takové těhotenství je označováno jako </w:t>
      </w:r>
      <w:r w:rsidRPr="00CC0291">
        <w:rPr>
          <w:i/>
        </w:rPr>
        <w:t>rizikové.</w:t>
      </w:r>
      <w:r>
        <w:t xml:space="preserve"> Frekvence návštěv je závislá na aktuálním vývoji zdravotního stavu ženy. O rozsahu a frekvenci vyšetření rozhoduje ošetřující gynekolog.</w:t>
      </w:r>
    </w:p>
    <w:p w14:paraId="623154D6" w14:textId="38B3E034" w:rsidR="00CC0291" w:rsidRDefault="00CC0291" w:rsidP="001064DA">
      <w:pPr>
        <w:pStyle w:val="Tlotextu"/>
        <w:numPr>
          <w:ilvl w:val="0"/>
          <w:numId w:val="10"/>
        </w:numPr>
      </w:pPr>
      <w:r>
        <w:t xml:space="preserve">skupina: </w:t>
      </w:r>
      <w:r w:rsidRPr="00CC0291">
        <w:rPr>
          <w:b/>
        </w:rPr>
        <w:t>těhotné s vysokým rizikem</w:t>
      </w:r>
      <w:r>
        <w:t xml:space="preserve"> – tyto ženy charakterizuje přítomnost patologických výsledků, které definují konkrétní riziko. Do této skupiny se řadí i ženy, jejichž specifický medicínský problém definuje riziko již na počátku gravidity. Takové těhotenství označujeme jako </w:t>
      </w:r>
      <w:r w:rsidRPr="00CC0291">
        <w:rPr>
          <w:i/>
        </w:rPr>
        <w:t>patologické.</w:t>
      </w:r>
      <w:r>
        <w:t xml:space="preserve"> Frekvence návštěv i vyšetření jsou zcela individuální a rozhoduje o nich vyšetřující gynekolog. </w:t>
      </w:r>
    </w:p>
    <w:p w14:paraId="520FAF31" w14:textId="0305879C" w:rsidR="00D0465E" w:rsidRDefault="00D0465E" w:rsidP="00D0465E">
      <w:pPr>
        <w:pStyle w:val="Nadpis3"/>
      </w:pPr>
      <w:bookmarkStart w:id="3" w:name="_Toc63631754"/>
      <w:r>
        <w:t>Vlastní prenatální vyšetření</w:t>
      </w:r>
      <w:bookmarkEnd w:id="3"/>
    </w:p>
    <w:p w14:paraId="3EC0BC53" w14:textId="3505C05E" w:rsidR="00D0465E" w:rsidRDefault="00D0465E" w:rsidP="00D0465E">
      <w:pPr>
        <w:pStyle w:val="Tlotextu"/>
      </w:pPr>
      <w:r>
        <w:t>Žena by měla navštívit gynekologa 2 – 3 týdny po vynechání menstruace. První vyšetření v </w:t>
      </w:r>
      <w:r w:rsidR="00B750E3">
        <w:t>prenatální</w:t>
      </w:r>
      <w:r>
        <w:t xml:space="preserve"> poradně je označováno jako tzv. </w:t>
      </w:r>
      <w:r w:rsidRPr="00D0465E">
        <w:rPr>
          <w:i/>
        </w:rPr>
        <w:t>komplexní prenatální vyšetření</w:t>
      </w:r>
      <w:r>
        <w:t xml:space="preserve"> a mělo by být provedeno do konce 12. týdne gravidity. Při tomto vyšetření je těhotné ženě diagnostikováno těhotenství a je jí vystavena těhotenská průkazka. Současně je odebrána anamnéza. </w:t>
      </w:r>
    </w:p>
    <w:p w14:paraId="67FAD668" w14:textId="0CB3D092" w:rsidR="00CA09C2" w:rsidRDefault="00CA09C2" w:rsidP="00D0465E">
      <w:pPr>
        <w:pStyle w:val="Tlotextu"/>
      </w:pPr>
      <w:r w:rsidRPr="00B750E3">
        <w:rPr>
          <w:i/>
        </w:rPr>
        <w:t>Těhotenský průkaz</w:t>
      </w:r>
      <w:r>
        <w:t xml:space="preserve"> je pro těhotnou ženu dokument, který slouží k zaznamenávání všech důležitých údajů o těhotné ženě a vývoji dítěte. Předepsané položky v průběhu těhotenství vyplňuje lékař nebo porodní asistentka. V těhotenském průkazu by měly být založeny výsledky všech vyšetření. </w:t>
      </w:r>
      <w:r w:rsidR="00B750E3">
        <w:t>Těhotenský p</w:t>
      </w:r>
      <w:r>
        <w:t>růkaz je pro celou Českou republiku jednotný. Každá těhotná žena by měla svůj těhotenský průkaz nosit stále u sebe. Mohou nastat náhlé zdravotní komplikace, které s těhotenstvím nemusí souviset (dopravní nehoda), žena bude potřebovat první pomoc a bude muset být ošetřena jiným lékařem než svým ošetřujícím gynekologem. Pak se kdekoliv může kterýkoliv lékař nebo zdravotník prostřednictvím Těhotenského průkazu rychle a přesně sez</w:t>
      </w:r>
      <w:r w:rsidR="00B750E3">
        <w:t>ná</w:t>
      </w:r>
      <w:r>
        <w:t xml:space="preserve">mit se stavem těhotné ženy. </w:t>
      </w:r>
    </w:p>
    <w:p w14:paraId="4CBE6324" w14:textId="38DF708A" w:rsidR="00836801" w:rsidRDefault="00731087" w:rsidP="00D0465E">
      <w:pPr>
        <w:pStyle w:val="Tlotextu"/>
      </w:pPr>
      <w:r>
        <w:rPr>
          <w:i/>
          <w:noProof/>
          <w:lang w:eastAsia="cs-CZ"/>
        </w:rPr>
        <w:drawing>
          <wp:anchor distT="0" distB="0" distL="114300" distR="114300" simplePos="0" relativeHeight="251660288" behindDoc="0" locked="0" layoutInCell="1" allowOverlap="1" wp14:anchorId="13069446" wp14:editId="6F9D4F47">
            <wp:simplePos x="0" y="0"/>
            <wp:positionH relativeFrom="column">
              <wp:posOffset>2918622</wp:posOffset>
            </wp:positionH>
            <wp:positionV relativeFrom="paragraph">
              <wp:posOffset>333966</wp:posOffset>
            </wp:positionV>
            <wp:extent cx="2945218" cy="2100977"/>
            <wp:effectExtent l="0" t="0" r="762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5218" cy="210097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4144" behindDoc="0" locked="0" layoutInCell="1" allowOverlap="1" wp14:anchorId="7F26131E" wp14:editId="6D1BC139">
            <wp:simplePos x="0" y="0"/>
            <wp:positionH relativeFrom="column">
              <wp:posOffset>5316</wp:posOffset>
            </wp:positionH>
            <wp:positionV relativeFrom="paragraph">
              <wp:posOffset>355720</wp:posOffset>
            </wp:positionV>
            <wp:extent cx="2892056" cy="2025840"/>
            <wp:effectExtent l="0" t="0" r="381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7481" cy="2029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9504" behindDoc="0" locked="0" layoutInCell="1" allowOverlap="1" wp14:anchorId="6D31E7DF" wp14:editId="71B342C1">
                <wp:simplePos x="0" y="0"/>
                <wp:positionH relativeFrom="column">
                  <wp:posOffset>164568</wp:posOffset>
                </wp:positionH>
                <wp:positionV relativeFrom="paragraph">
                  <wp:posOffset>5538</wp:posOffset>
                </wp:positionV>
                <wp:extent cx="5039833" cy="244549"/>
                <wp:effectExtent l="0" t="0" r="8890" b="3175"/>
                <wp:wrapNone/>
                <wp:docPr id="38" name="Textové pole 38"/>
                <wp:cNvGraphicFramePr/>
                <a:graphic xmlns:a="http://schemas.openxmlformats.org/drawingml/2006/main">
                  <a:graphicData uri="http://schemas.microsoft.com/office/word/2010/wordprocessingShape">
                    <wps:wsp>
                      <wps:cNvSpPr txBox="1"/>
                      <wps:spPr>
                        <a:xfrm>
                          <a:off x="0" y="0"/>
                          <a:ext cx="5039833" cy="244549"/>
                        </a:xfrm>
                        <a:prstGeom prst="rect">
                          <a:avLst/>
                        </a:prstGeom>
                        <a:solidFill>
                          <a:prstClr val="white"/>
                        </a:solidFill>
                        <a:ln>
                          <a:noFill/>
                        </a:ln>
                      </wps:spPr>
                      <wps:txbx>
                        <w:txbxContent>
                          <w:p w14:paraId="0A9D4184" w14:textId="749C658F" w:rsidR="00731087" w:rsidRPr="0078309F" w:rsidRDefault="00731087" w:rsidP="00731087">
                            <w:pPr>
                              <w:pStyle w:val="Titulek"/>
                              <w:rPr>
                                <w:i/>
                              </w:rPr>
                            </w:pPr>
                            <w:r>
                              <w:t xml:space="preserve">Obrázek </w:t>
                            </w:r>
                            <w:fldSimple w:instr=" SEQ Obrázek \* ARABIC ">
                              <w:r>
                                <w:rPr>
                                  <w:noProof/>
                                </w:rPr>
                                <w:t>1</w:t>
                              </w:r>
                            </w:fldSimple>
                            <w:r>
                              <w:t>: Těhotenský průkaz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E7DF" id="_x0000_t202" coordsize="21600,21600" o:spt="202" path="m,l,21600r21600,l21600,xe">
                <v:stroke joinstyle="miter"/>
                <v:path gradientshapeok="t" o:connecttype="rect"/>
              </v:shapetype>
              <v:shape id="Textové pole 38" o:spid="_x0000_s1026" type="#_x0000_t202" style="position:absolute;left:0;text-align:left;margin-left:12.95pt;margin-top:.45pt;width:396.85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" stroked="f">
                <v:textbox inset="0,0,0,0">
                  <w:txbxContent>
                    <w:p w14:paraId="0A9D4184" w14:textId="749C658F" w:rsidR="00731087" w:rsidRPr="0078309F" w:rsidRDefault="00731087" w:rsidP="00731087">
                      <w:pPr>
                        <w:pStyle w:val="Titulek"/>
                        <w:rPr>
                          <w:i/>
                        </w:rPr>
                      </w:pPr>
                      <w:r>
                        <w:t xml:space="preserve">Obrázek </w:t>
                      </w:r>
                      <w:fldSimple w:instr=" SEQ Obrázek \* ARABIC ">
                        <w:r>
                          <w:rPr>
                            <w:noProof/>
                          </w:rPr>
                          <w:t>1</w:t>
                        </w:r>
                      </w:fldSimple>
                      <w:r>
                        <w:t>: Těhotenský průkaz</w:t>
                      </w:r>
                    </w:p>
                  </w:txbxContent>
                </v:textbox>
              </v:shape>
            </w:pict>
          </mc:Fallback>
        </mc:AlternateContent>
      </w:r>
    </w:p>
    <w:p w14:paraId="3EEE3073" w14:textId="683448F3" w:rsidR="00836801" w:rsidRDefault="00836801" w:rsidP="00D0465E">
      <w:pPr>
        <w:pStyle w:val="Tlotextu"/>
      </w:pPr>
    </w:p>
    <w:p w14:paraId="2A7E09B2" w14:textId="1030BDD6" w:rsidR="00731087" w:rsidRDefault="00731087" w:rsidP="00D0465E">
      <w:pPr>
        <w:pStyle w:val="Tlotextu"/>
      </w:pPr>
    </w:p>
    <w:p w14:paraId="38EF7304" w14:textId="77777777" w:rsidR="00731087" w:rsidRDefault="00731087" w:rsidP="00D0465E">
      <w:pPr>
        <w:pStyle w:val="Tlotextu"/>
      </w:pPr>
    </w:p>
    <w:p w14:paraId="3413C61E" w14:textId="77777777" w:rsidR="00B62BA0" w:rsidRDefault="00B62BA0" w:rsidP="00D0465E">
      <w:pPr>
        <w:pStyle w:val="Tlotextu"/>
      </w:pPr>
    </w:p>
    <w:p w14:paraId="5FAB9E8F" w14:textId="77777777" w:rsidR="00B62BA0" w:rsidRDefault="00B62BA0" w:rsidP="00D0465E">
      <w:pPr>
        <w:pStyle w:val="Tlotextu"/>
      </w:pPr>
    </w:p>
    <w:p w14:paraId="43EF1EB0" w14:textId="5D76F85C" w:rsidR="00836801" w:rsidRDefault="00836801" w:rsidP="00D0465E">
      <w:pPr>
        <w:pStyle w:val="Tlotextu"/>
        <w:rPr>
          <w:i/>
        </w:rPr>
      </w:pPr>
    </w:p>
    <w:p w14:paraId="4B1EB745" w14:textId="44FD43C2" w:rsidR="00836801" w:rsidRDefault="00731087" w:rsidP="00836801">
      <w:pPr>
        <w:pStyle w:val="Tlotextu"/>
        <w:ind w:firstLine="0"/>
        <w:rPr>
          <w:i/>
        </w:rPr>
      </w:pPr>
      <w:r>
        <w:rPr>
          <w:noProof/>
          <w:lang w:eastAsia="cs-CZ"/>
        </w:rPr>
        <mc:AlternateContent>
          <mc:Choice Requires="wps">
            <w:drawing>
              <wp:anchor distT="0" distB="0" distL="114300" distR="114300" simplePos="0" relativeHeight="251664384" behindDoc="0" locked="0" layoutInCell="1" allowOverlap="1" wp14:anchorId="287E03DB" wp14:editId="1E0B37CA">
                <wp:simplePos x="0" y="0"/>
                <wp:positionH relativeFrom="column">
                  <wp:posOffset>111642</wp:posOffset>
                </wp:positionH>
                <wp:positionV relativeFrom="paragraph">
                  <wp:posOffset>171243</wp:posOffset>
                </wp:positionV>
                <wp:extent cx="2753995" cy="212651"/>
                <wp:effectExtent l="0" t="0" r="8255" b="0"/>
                <wp:wrapNone/>
                <wp:docPr id="37" name="Textové pole 37"/>
                <wp:cNvGraphicFramePr/>
                <a:graphic xmlns:a="http://schemas.openxmlformats.org/drawingml/2006/main">
                  <a:graphicData uri="http://schemas.microsoft.com/office/word/2010/wordprocessingShape">
                    <wps:wsp>
                      <wps:cNvSpPr txBox="1"/>
                      <wps:spPr>
                        <a:xfrm>
                          <a:off x="0" y="0"/>
                          <a:ext cx="2753995" cy="212651"/>
                        </a:xfrm>
                        <a:prstGeom prst="rect">
                          <a:avLst/>
                        </a:prstGeom>
                        <a:solidFill>
                          <a:prstClr val="white"/>
                        </a:solidFill>
                        <a:ln>
                          <a:noFill/>
                        </a:ln>
                      </wps:spPr>
                      <wps:txbx>
                        <w:txbxContent>
                          <w:p w14:paraId="423811D4" w14:textId="7EBDE27E" w:rsidR="00731087" w:rsidRPr="00731087" w:rsidRDefault="00731087" w:rsidP="00731087">
                            <w:pPr>
                              <w:pStyle w:val="Titulek"/>
                              <w:rPr>
                                <w:b w:val="0"/>
                                <w:noProof/>
                                <w:sz w:val="20"/>
                                <w:szCs w:val="20"/>
                              </w:rPr>
                            </w:pPr>
                            <w:r w:rsidRPr="00731087">
                              <w:rPr>
                                <w:b w:val="0"/>
                                <w:sz w:val="20"/>
                                <w:szCs w:val="20"/>
                              </w:rPr>
                              <w:t>Zdroj:</w:t>
                            </w:r>
                            <w:r w:rsidR="001B627A">
                              <w:rPr>
                                <w:b w:val="0"/>
                                <w:sz w:val="20"/>
                                <w:szCs w:val="20"/>
                              </w:rPr>
                              <w:t xml:space="preserve"> Roztočil, A., </w:t>
                            </w:r>
                            <w:r w:rsidR="001B627A" w:rsidRPr="001B627A">
                              <w:rPr>
                                <w:b w:val="0"/>
                                <w:i/>
                                <w:sz w:val="20"/>
                                <w:szCs w:val="20"/>
                              </w:rPr>
                              <w:t>Porodnictví v kostce,</w:t>
                            </w:r>
                            <w:r w:rsidR="001B627A">
                              <w:rPr>
                                <w:b w:val="0"/>
                                <w:sz w:val="20"/>
                                <w:szCs w:val="20"/>
                              </w:rPr>
                              <w:t xml:space="preserve"> 2020, s. 69.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E03DB" id="Textové pole 37" o:spid="_x0000_s1027" type="#_x0000_t202" style="position:absolute;left:0;text-align:left;margin-left:8.8pt;margin-top:13.5pt;width:216.85pt;height:1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" stroked="f">
                <v:textbox inset="0,0,0,0">
                  <w:txbxContent>
                    <w:p w14:paraId="423811D4" w14:textId="7EBDE27E" w:rsidR="00731087" w:rsidRPr="00731087" w:rsidRDefault="00731087" w:rsidP="00731087">
                      <w:pPr>
                        <w:pStyle w:val="Titulek"/>
                        <w:rPr>
                          <w:b w:val="0"/>
                          <w:noProof/>
                          <w:sz w:val="20"/>
                          <w:szCs w:val="20"/>
                        </w:rPr>
                      </w:pPr>
                      <w:r w:rsidRPr="00731087">
                        <w:rPr>
                          <w:b w:val="0"/>
                          <w:sz w:val="20"/>
                          <w:szCs w:val="20"/>
                        </w:rPr>
                        <w:t>Zdroj:</w:t>
                      </w:r>
                      <w:r w:rsidR="001B627A">
                        <w:rPr>
                          <w:b w:val="0"/>
                          <w:sz w:val="20"/>
                          <w:szCs w:val="20"/>
                        </w:rPr>
                        <w:t xml:space="preserve"> Roztočil, A., </w:t>
                      </w:r>
                      <w:r w:rsidR="001B627A" w:rsidRPr="001B627A">
                        <w:rPr>
                          <w:b w:val="0"/>
                          <w:i/>
                          <w:sz w:val="20"/>
                          <w:szCs w:val="20"/>
                        </w:rPr>
                        <w:t>Porodnictví v kostce,</w:t>
                      </w:r>
                      <w:r w:rsidR="001B627A">
                        <w:rPr>
                          <w:b w:val="0"/>
                          <w:sz w:val="20"/>
                          <w:szCs w:val="20"/>
                        </w:rPr>
                        <w:t xml:space="preserve"> 2020, s. 69.</w:t>
                      </w:r>
                    </w:p>
                  </w:txbxContent>
                </v:textbox>
              </v:shape>
            </w:pict>
          </mc:Fallback>
        </mc:AlternateContent>
      </w:r>
    </w:p>
    <w:p w14:paraId="7D13747E" w14:textId="244742D3" w:rsidR="00CA09C2" w:rsidRDefault="00CA09C2" w:rsidP="00D0465E">
      <w:pPr>
        <w:pStyle w:val="Tlotextu"/>
      </w:pPr>
      <w:r w:rsidRPr="00B750E3">
        <w:rPr>
          <w:i/>
        </w:rPr>
        <w:lastRenderedPageBreak/>
        <w:t>Anamnéza</w:t>
      </w:r>
      <w:r>
        <w:t xml:space="preserve"> je „vyzpovídání“ těhotné ženy s cílem odhalit případná rizika, která mohou mít vliv na další průběh těhotenství, popř. na vývoj dítěte. </w:t>
      </w:r>
      <w:r w:rsidR="00B750E3">
        <w:t>Pro přehlednost získaných údajů se anamnéza člení na následující oblasti: rodinná anamnéza, osobní anamnéza, gynekologicko-porodnická anamnéza, farmakologická anamnéza, alergologická anamnéza, sociální anamnéza, pracovní anamnéza a nynější onemocnění.</w:t>
      </w:r>
    </w:p>
    <w:p w14:paraId="43660FC1" w14:textId="77777777" w:rsidR="00F53F83" w:rsidRDefault="00B750E3" w:rsidP="00D0465E">
      <w:pPr>
        <w:pStyle w:val="Tlotextu"/>
      </w:pPr>
      <w:r w:rsidRPr="00D71C19">
        <w:rPr>
          <w:i/>
        </w:rPr>
        <w:t xml:space="preserve">Vyšetření </w:t>
      </w:r>
      <w:r w:rsidR="00867966">
        <w:t xml:space="preserve">v prenatální poradně rozdělujeme na </w:t>
      </w:r>
      <w:r w:rsidR="00867966" w:rsidRPr="00F53F83">
        <w:rPr>
          <w:i/>
        </w:rPr>
        <w:t>pravidelná</w:t>
      </w:r>
      <w:r w:rsidR="00867966">
        <w:t xml:space="preserve"> a </w:t>
      </w:r>
      <w:r w:rsidR="00F53F83" w:rsidRPr="00F53F83">
        <w:rPr>
          <w:i/>
        </w:rPr>
        <w:t>ne</w:t>
      </w:r>
      <w:r w:rsidR="00867966" w:rsidRPr="00F53F83">
        <w:rPr>
          <w:i/>
        </w:rPr>
        <w:t>pravidelná.</w:t>
      </w:r>
      <w:r w:rsidR="00867966">
        <w:t xml:space="preserve"> </w:t>
      </w:r>
    </w:p>
    <w:p w14:paraId="1B1A4692" w14:textId="5A1212A0" w:rsidR="0039505B" w:rsidRDefault="0039505B" w:rsidP="0039505B">
      <w:pPr>
        <w:pStyle w:val="Nadpis3"/>
      </w:pPr>
      <w:bookmarkStart w:id="4" w:name="_Toc63631755"/>
      <w:r>
        <w:t>Přehled pravidelných vyšetření</w:t>
      </w:r>
      <w:bookmarkEnd w:id="4"/>
    </w:p>
    <w:p w14:paraId="16A58325" w14:textId="3D77259F" w:rsidR="00B750E3" w:rsidRDefault="00867966" w:rsidP="00D0465E">
      <w:pPr>
        <w:pStyle w:val="Tlotextu"/>
      </w:pPr>
      <w:r>
        <w:t xml:space="preserve">Mezi </w:t>
      </w:r>
      <w:r w:rsidRPr="00F53F83">
        <w:rPr>
          <w:b/>
        </w:rPr>
        <w:t>pravidelná vyšetření</w:t>
      </w:r>
      <w:r>
        <w:t xml:space="preserve"> </w:t>
      </w:r>
      <w:r w:rsidR="00D71C19">
        <w:t xml:space="preserve">řadíme ta, která provádíme při každé návštěvě těhotné ženy v prenatální poradně. Jedná se o sběr anamnestických údajů, zevní vyšetření těhotné ženy, určení hmotnosti a krevního tlaku, chemická analýza moči, detekce známek vitality plodu, bimanuální vaginální vyšetření, stanovení cervix skóre (dle zvážení lékaře, nemusí být provedeno při každé kontrole). Nepravidelná vyšetření se provádějí pouze v určeném týdnu těhotenství. </w:t>
      </w:r>
    </w:p>
    <w:p w14:paraId="1EEB1BAE" w14:textId="0698303A" w:rsidR="00F53F83" w:rsidRDefault="00F53F83" w:rsidP="005255DE">
      <w:pPr>
        <w:pStyle w:val="Nadpis3"/>
      </w:pPr>
      <w:bookmarkStart w:id="5" w:name="_Toc63631756"/>
      <w:r w:rsidRPr="00F53F83">
        <w:t>Přehled nepravidelných vyšetření</w:t>
      </w:r>
      <w:bookmarkEnd w:id="5"/>
    </w:p>
    <w:p w14:paraId="6F67B5C8" w14:textId="55F53B12" w:rsidR="00382E4C" w:rsidRDefault="00382E4C" w:rsidP="00D0465E">
      <w:pPr>
        <w:pStyle w:val="Tlotextu"/>
        <w:rPr>
          <w:b/>
        </w:rPr>
      </w:pPr>
      <w:r>
        <w:rPr>
          <w:b/>
        </w:rPr>
        <w:t xml:space="preserve">Změření zevních pánevních rozměrů </w:t>
      </w:r>
      <w:r w:rsidRPr="00382E4C">
        <w:t>(diameter bispinalis, bicristalis, bitrochanterica a conjugata externa diameter Baudelocque),</w:t>
      </w:r>
      <w:r>
        <w:rPr>
          <w:b/>
        </w:rPr>
        <w:t xml:space="preserve"> výchozí hmotnost a tělesná výška těhotné ženy</w:t>
      </w:r>
      <w:r w:rsidR="001619F1">
        <w:rPr>
          <w:b/>
        </w:rPr>
        <w:t>, biochemický screening vrozených vývojových vad (PAPP-A a beta-hCG)</w:t>
      </w:r>
    </w:p>
    <w:p w14:paraId="13CDBB7E" w14:textId="527871D8" w:rsidR="00382E4C" w:rsidRDefault="00382E4C" w:rsidP="00D0465E">
      <w:pPr>
        <w:pStyle w:val="Tlotextu"/>
      </w:pPr>
      <w:r>
        <w:rPr>
          <w:b/>
        </w:rPr>
        <w:t xml:space="preserve">Laboratorní vyšetření do 14+0 </w:t>
      </w:r>
      <w:r w:rsidRPr="00382E4C">
        <w:t>– stanovení krevní skupiny AB0 + RhD a screening nepravidelných antierytrocytárních  protilátek, kompletní krevní obraz, sérologické vyšetře</w:t>
      </w:r>
      <w:r w:rsidR="001619F1">
        <w:t>ní HIV, HBsAg</w:t>
      </w:r>
      <w:r w:rsidRPr="00382E4C">
        <w:t xml:space="preserve"> a protilátek proti syfilis, glykémie na lačno</w:t>
      </w:r>
      <w:r w:rsidR="001619F1">
        <w:t>, močový sediment ze střední porce moči</w:t>
      </w:r>
    </w:p>
    <w:p w14:paraId="2829463E" w14:textId="120EC3FC" w:rsidR="001619F1" w:rsidRDefault="001619F1" w:rsidP="00D0465E">
      <w:pPr>
        <w:pStyle w:val="Tlotextu"/>
      </w:pPr>
      <w:r w:rsidRPr="001619F1">
        <w:rPr>
          <w:b/>
        </w:rPr>
        <w:t>12. – 13.</w:t>
      </w:r>
      <w:r>
        <w:rPr>
          <w:b/>
        </w:rPr>
        <w:t xml:space="preserve"> </w:t>
      </w:r>
      <w:r w:rsidRPr="001619F1">
        <w:rPr>
          <w:b/>
        </w:rPr>
        <w:t>týden gravidity – ultrazvukový screening vrozených vývojových vad</w:t>
      </w:r>
      <w:r>
        <w:t xml:space="preserve"> s měřením nuchální translucence a nosní kosti, počet plodů, vitalita, biometrie – CRL (datace těhotenství)</w:t>
      </w:r>
    </w:p>
    <w:p w14:paraId="3BE80738" w14:textId="0418887D" w:rsidR="001619F1" w:rsidRDefault="001619F1" w:rsidP="00D0465E">
      <w:pPr>
        <w:pStyle w:val="Tlotextu"/>
      </w:pPr>
      <w:r w:rsidRPr="001619F1">
        <w:rPr>
          <w:b/>
        </w:rPr>
        <w:t>16. týden gravidity</w:t>
      </w:r>
      <w:r>
        <w:t xml:space="preserve"> – biochemický screening vrozených vývojových vad pouze v případě, že nebyl proveden kombinovaný biochemický a ultrazvukový screening v I. trimestru</w:t>
      </w:r>
    </w:p>
    <w:p w14:paraId="3C38DE28" w14:textId="2AA4473B" w:rsidR="001619F1" w:rsidRDefault="001619F1" w:rsidP="00D0465E">
      <w:pPr>
        <w:pStyle w:val="Tlotextu"/>
      </w:pPr>
      <w:r w:rsidRPr="001619F1">
        <w:rPr>
          <w:b/>
        </w:rPr>
        <w:t>18. – 22. týden gravidity</w:t>
      </w:r>
      <w:r>
        <w:t xml:space="preserve"> – </w:t>
      </w:r>
      <w:r w:rsidRPr="001619F1">
        <w:rPr>
          <w:b/>
        </w:rPr>
        <w:t>ultrazvukový screening</w:t>
      </w:r>
      <w:r>
        <w:t xml:space="preserve"> vrozených vývojových vad plodu, počet plodů, vitalita, biometrie – BPD (biparietální průměr), HC (obvod hlavy), AC (obvod břicha) a FL (délka femuru), morfologie plodu, lokalizace placenty, množství plodové vody</w:t>
      </w:r>
    </w:p>
    <w:p w14:paraId="68E11952" w14:textId="02616ED4" w:rsidR="005E596E" w:rsidRDefault="001619F1" w:rsidP="0039505B">
      <w:pPr>
        <w:pStyle w:val="Tlotextu"/>
      </w:pPr>
      <w:r w:rsidRPr="001619F1">
        <w:rPr>
          <w:b/>
        </w:rPr>
        <w:t>24. – 28. týden gravidity</w:t>
      </w:r>
      <w:r>
        <w:t xml:space="preserve"> – </w:t>
      </w:r>
      <w:r w:rsidRPr="001619F1">
        <w:rPr>
          <w:b/>
        </w:rPr>
        <w:t>orálně glukózo-toleranční test</w:t>
      </w:r>
      <w:r>
        <w:t xml:space="preserve"> (provádění screeningu poruch glukózové tolerance v graviditě); všechny těhotné ženy podstupují vyšetření hladiny glykémie na lačno; screening gestačního diabetes mellitus je dvoufázový (I. fáze probíhá do 14+0 týdne těhotenství, vždy se provádí odběr žilní krve; II. fáze probíhá v období mezi 24+0 až 27+6 týdne těhotenství</w:t>
      </w:r>
      <w:r w:rsidR="00726F24">
        <w:t>)</w:t>
      </w:r>
      <w:r w:rsidR="005E596E">
        <w:t>.</w:t>
      </w:r>
    </w:p>
    <w:p w14:paraId="15A480FE" w14:textId="1B805319" w:rsidR="00731087" w:rsidRDefault="00731087" w:rsidP="00731087">
      <w:pPr>
        <w:pStyle w:val="Titulek"/>
        <w:keepNext/>
        <w:ind w:firstLine="284"/>
        <w:jc w:val="both"/>
      </w:pPr>
      <w:r>
        <w:t xml:space="preserve">Obrázek </w:t>
      </w:r>
      <w:fldSimple w:instr=" SEQ Obrázek \* ARABIC ">
        <w:r>
          <w:rPr>
            <w:noProof/>
          </w:rPr>
          <w:t>2</w:t>
        </w:r>
      </w:fldSimple>
      <w:r>
        <w:t xml:space="preserve">: </w:t>
      </w:r>
      <w:r w:rsidRPr="002B34BB">
        <w:t>Hodnocení orálně glukózo-tolerančního testu</w:t>
      </w:r>
    </w:p>
    <w:p w14:paraId="610CA9A0" w14:textId="77777777" w:rsidR="00731087" w:rsidRDefault="005E596E" w:rsidP="00731087">
      <w:pPr>
        <w:pStyle w:val="Tlotextu"/>
        <w:keepNext/>
      </w:pPr>
      <w:r>
        <w:rPr>
          <w:b/>
          <w:noProof/>
          <w:lang w:eastAsia="cs-CZ"/>
        </w:rPr>
        <w:drawing>
          <wp:inline distT="0" distB="0" distL="0" distR="0" wp14:anchorId="03D393A2" wp14:editId="7632ACA9">
            <wp:extent cx="4741200" cy="3560400"/>
            <wp:effectExtent l="38100" t="57150" r="40640" b="596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60000">
                      <a:off x="0" y="0"/>
                      <a:ext cx="4741200" cy="3560400"/>
                    </a:xfrm>
                    <a:prstGeom prst="rect">
                      <a:avLst/>
                    </a:prstGeom>
                    <a:noFill/>
                    <a:ln>
                      <a:noFill/>
                    </a:ln>
                  </pic:spPr>
                </pic:pic>
              </a:graphicData>
            </a:graphic>
          </wp:inline>
        </w:drawing>
      </w:r>
    </w:p>
    <w:p w14:paraId="214B8951" w14:textId="59817F08" w:rsidR="00725C37" w:rsidRDefault="00731087" w:rsidP="00731087">
      <w:pPr>
        <w:pStyle w:val="Titulek"/>
        <w:ind w:firstLine="284"/>
        <w:jc w:val="both"/>
        <w:rPr>
          <w:b w:val="0"/>
          <w:sz w:val="20"/>
          <w:szCs w:val="20"/>
        </w:rPr>
      </w:pPr>
      <w:r w:rsidRPr="00731087">
        <w:rPr>
          <w:b w:val="0"/>
          <w:sz w:val="20"/>
          <w:szCs w:val="20"/>
        </w:rPr>
        <w:t xml:space="preserve">Zdroj: </w:t>
      </w:r>
      <w:r w:rsidR="001B627A">
        <w:rPr>
          <w:b w:val="0"/>
          <w:sz w:val="20"/>
          <w:szCs w:val="20"/>
        </w:rPr>
        <w:t xml:space="preserve">Procházka, M. a Pilka, R., </w:t>
      </w:r>
      <w:r w:rsidR="001B627A" w:rsidRPr="001B627A">
        <w:rPr>
          <w:b w:val="0"/>
          <w:i/>
          <w:sz w:val="20"/>
          <w:szCs w:val="20"/>
        </w:rPr>
        <w:t>Porodnictví pro studenty lékařství a porodní asistence</w:t>
      </w:r>
      <w:r w:rsidR="001B627A">
        <w:rPr>
          <w:b w:val="0"/>
          <w:sz w:val="20"/>
          <w:szCs w:val="20"/>
        </w:rPr>
        <w:t>, 2018, s. 33.</w:t>
      </w:r>
    </w:p>
    <w:p w14:paraId="581CFCEE" w14:textId="77777777" w:rsidR="00731087" w:rsidRPr="00731087" w:rsidRDefault="00731087" w:rsidP="00731087"/>
    <w:p w14:paraId="0CECA7EF" w14:textId="7F760BB8" w:rsidR="00726F24" w:rsidRDefault="00726F24" w:rsidP="00D0465E">
      <w:pPr>
        <w:pStyle w:val="Tlotextu"/>
      </w:pPr>
      <w:r w:rsidRPr="00726F24">
        <w:rPr>
          <w:b/>
        </w:rPr>
        <w:t>28. týden gravidity</w:t>
      </w:r>
      <w:r>
        <w:t xml:space="preserve"> - </w:t>
      </w:r>
      <w:r w:rsidRPr="00726F24">
        <w:rPr>
          <w:b/>
        </w:rPr>
        <w:t>antepartální profylaxe RhD aloimunizace u RhD negativních žen</w:t>
      </w:r>
      <w:r>
        <w:t xml:space="preserve"> podáním Anti-D gamaglobulinu</w:t>
      </w:r>
    </w:p>
    <w:p w14:paraId="6EAC7FE9" w14:textId="5B815943" w:rsidR="00726F24" w:rsidRDefault="00726F24" w:rsidP="00D0465E">
      <w:pPr>
        <w:pStyle w:val="Tlotextu"/>
      </w:pPr>
      <w:r w:rsidRPr="00726F24">
        <w:rPr>
          <w:b/>
        </w:rPr>
        <w:t>30. – 32. týden gravidity</w:t>
      </w:r>
      <w:r>
        <w:t xml:space="preserve"> – kompletní krevní obraz, vyšetření protilátek proti syfilis, sérologické vyšetření na HIV a HBsAg u rizikových skupin, vyštření erytrocytárních protilátek u žen Rh-n</w:t>
      </w:r>
      <w:r w:rsidR="005255DE">
        <w:t>e</w:t>
      </w:r>
      <w:r>
        <w:t xml:space="preserve">gativních (pokud nebyl aplikován anti-D-globulin), druhý </w:t>
      </w:r>
      <w:r w:rsidRPr="00726F24">
        <w:rPr>
          <w:b/>
        </w:rPr>
        <w:t xml:space="preserve">ultrazvukový screening </w:t>
      </w:r>
      <w:r>
        <w:t>plodu (počet plodů, vitalita, biometrie – BPD, HC, AC, FL, lokalizace placenty, množství plodové vody)</w:t>
      </w:r>
    </w:p>
    <w:p w14:paraId="756A5FDD" w14:textId="3CB919EA" w:rsidR="00726F24" w:rsidRDefault="00726F24" w:rsidP="00D0465E">
      <w:pPr>
        <w:pStyle w:val="Tlotextu"/>
      </w:pPr>
      <w:r w:rsidRPr="00726F24">
        <w:rPr>
          <w:b/>
        </w:rPr>
        <w:t>36. – 38. týden gravidity</w:t>
      </w:r>
      <w:r>
        <w:t xml:space="preserve"> – mikrobiologický </w:t>
      </w:r>
      <w:r w:rsidRPr="00726F24">
        <w:rPr>
          <w:b/>
        </w:rPr>
        <w:t>stěr na detekci streptokoků skupiny B</w:t>
      </w:r>
      <w:r>
        <w:t xml:space="preserve"> v pochvě těhotné ženy</w:t>
      </w:r>
    </w:p>
    <w:p w14:paraId="240FE517" w14:textId="4A8DE04B" w:rsidR="001619F1" w:rsidRDefault="00700D6D" w:rsidP="005E596E">
      <w:pPr>
        <w:pStyle w:val="Tlotextu"/>
        <w:rPr>
          <w:b/>
        </w:rPr>
      </w:pPr>
      <w:r w:rsidRPr="00700D6D">
        <w:rPr>
          <w:b/>
        </w:rPr>
        <w:t>38. – 40. týden gravidity</w:t>
      </w:r>
      <w:r>
        <w:t xml:space="preserve"> – </w:t>
      </w:r>
      <w:r w:rsidRPr="00700D6D">
        <w:rPr>
          <w:b/>
        </w:rPr>
        <w:t>kardiotokografický non-stress test</w:t>
      </w:r>
    </w:p>
    <w:p w14:paraId="07550C74" w14:textId="4CEFA4AC" w:rsidR="00ED5D0B" w:rsidRDefault="00ED5D0B" w:rsidP="00ED5D0B">
      <w:pPr>
        <w:pStyle w:val="Tlotextu"/>
      </w:pPr>
    </w:p>
    <w:p w14:paraId="4614D717" w14:textId="77777777" w:rsidR="009237FC" w:rsidRDefault="009237FC" w:rsidP="009237FC">
      <w:pPr>
        <w:pStyle w:val="Nadpis1"/>
      </w:pPr>
      <w:bookmarkStart w:id="6" w:name="_Toc2426295"/>
      <w:bookmarkStart w:id="7" w:name="_Toc63631757"/>
      <w:r>
        <w:t>Pedagogicko didaktické poznámky</w:t>
      </w:r>
      <w:bookmarkEnd w:id="6"/>
      <w:bookmarkEnd w:id="7"/>
    </w:p>
    <w:p w14:paraId="64CB610E" w14:textId="77777777" w:rsidR="00ED5D0B" w:rsidRPr="004B005B" w:rsidRDefault="00ED5D0B" w:rsidP="00ED5D0B">
      <w:pPr>
        <w:pStyle w:val="parNadpisPrvkuCerveny"/>
      </w:pPr>
      <w:r w:rsidRPr="004B005B">
        <w:t>Průvodce studiem</w:t>
      </w:r>
    </w:p>
    <w:p w14:paraId="695748A6" w14:textId="77777777" w:rsidR="00ED5D0B" w:rsidRDefault="00ED5D0B" w:rsidP="00ED5D0B">
      <w:pPr>
        <w:framePr w:w="624" w:h="624" w:hRule="exact" w:hSpace="170" w:wrap="around" w:vAnchor="text" w:hAnchor="page" w:xAlign="outside" w:y="-622" w:anchorLock="1"/>
        <w:jc w:val="both"/>
      </w:pPr>
      <w:r>
        <w:rPr>
          <w:noProof/>
          <w:lang w:eastAsia="cs-CZ"/>
        </w:rPr>
        <w:drawing>
          <wp:inline distT="0" distB="0" distL="0" distR="0" wp14:anchorId="6C467C25" wp14:editId="67159864">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8AFE17" w14:textId="77777777" w:rsidR="00ED5D0B" w:rsidRPr="00101565" w:rsidRDefault="00ED5D0B" w:rsidP="00ED5D0B">
      <w:pPr>
        <w:pStyle w:val="Tlotextu"/>
      </w:pPr>
      <w:r w:rsidRPr="00101565">
        <w:t>Obory, 091-Zdravotní péče, 0913 Ošetřovatelství a porodní asistenství</w:t>
      </w:r>
    </w:p>
    <w:p w14:paraId="7342A6DF" w14:textId="4E8E8C53" w:rsidR="00ED5D0B" w:rsidRPr="00101565" w:rsidRDefault="00ED5D0B" w:rsidP="00ED5D0B">
      <w:pPr>
        <w:pStyle w:val="Tlotextu"/>
      </w:pPr>
      <w:r w:rsidRPr="00101565">
        <w:t xml:space="preserve">Po prostudování této kapitoly a zhlédnutí videa ke kapitole, budou studenti seznámeni s tématikou </w:t>
      </w:r>
      <w:r>
        <w:t>vyšetřování v graviditě</w:t>
      </w:r>
      <w:r w:rsidRPr="00101565">
        <w:t>, jsou zde uvedeny definice jednotlivých pojmů a zapojení studentů do úkolů, či zodpovězení otázek, které se týkají daného tématu. Průvodní listy jsou logicky seřazeny pro dobrý přehled jednotlivých kapitol pro studenty a odpovídají tématům v prezentaci a ve videích.</w:t>
      </w:r>
    </w:p>
    <w:p w14:paraId="5F08B624" w14:textId="77777777" w:rsidR="00ED5D0B" w:rsidRDefault="00ED5D0B" w:rsidP="00ED5D0B">
      <w:pPr>
        <w:pStyle w:val="parUkonceniPrvku"/>
      </w:pPr>
    </w:p>
    <w:p w14:paraId="6C406A1A" w14:textId="77777777" w:rsidR="00ED5D0B" w:rsidRPr="004B005B" w:rsidRDefault="00ED5D0B" w:rsidP="00ED5D0B">
      <w:pPr>
        <w:pStyle w:val="parNadpisPrvkuOranzovy"/>
      </w:pPr>
      <w:r w:rsidRPr="004B005B">
        <w:t>Úkol k zamyšlení</w:t>
      </w:r>
    </w:p>
    <w:p w14:paraId="7E335E47" w14:textId="77777777" w:rsidR="00ED5D0B" w:rsidRDefault="00ED5D0B" w:rsidP="00ED5D0B">
      <w:pPr>
        <w:framePr w:w="624" w:h="624" w:hRule="exact" w:hSpace="170" w:wrap="around" w:vAnchor="text" w:hAnchor="page" w:xAlign="outside" w:y="-622" w:anchorLock="1"/>
        <w:jc w:val="both"/>
      </w:pPr>
      <w:r>
        <w:rPr>
          <w:noProof/>
          <w:lang w:eastAsia="cs-CZ"/>
        </w:rPr>
        <w:drawing>
          <wp:inline distT="0" distB="0" distL="0" distR="0" wp14:anchorId="42842565" wp14:editId="629B7133">
            <wp:extent cx="381635" cy="381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B4CD4C" w14:textId="4B604B04" w:rsidR="00ED5D0B" w:rsidRDefault="00ED5D0B" w:rsidP="00ED5D0B">
      <w:pPr>
        <w:pStyle w:val="Tlotextu"/>
      </w:pPr>
      <w:r w:rsidRPr="00ED5D0B">
        <w:t>Zamyslete se nad frekvencí prenatálních návštěv v prenatální poradně u vícečetné gravidity</w:t>
      </w:r>
      <w:r>
        <w:t>.</w:t>
      </w:r>
    </w:p>
    <w:p w14:paraId="1A3487B2" w14:textId="77777777" w:rsidR="00ED5D0B" w:rsidRDefault="00ED5D0B" w:rsidP="00ED5D0B">
      <w:pPr>
        <w:pStyle w:val="parUkonceniPrvku"/>
      </w:pPr>
    </w:p>
    <w:p w14:paraId="0C547772" w14:textId="77777777" w:rsidR="00CF098A" w:rsidRPr="004B005B" w:rsidRDefault="00CF098A" w:rsidP="00CF098A">
      <w:pPr>
        <w:pStyle w:val="parNadpisPrvkuModry"/>
      </w:pPr>
      <w:r w:rsidRPr="004B005B">
        <w:t>Kontrolní otázka</w:t>
      </w:r>
    </w:p>
    <w:p w14:paraId="1F770E62" w14:textId="77777777" w:rsidR="00CF098A" w:rsidRDefault="00CF098A" w:rsidP="00CF098A">
      <w:pPr>
        <w:framePr w:w="624" w:h="624" w:hRule="exact" w:hSpace="170" w:wrap="around" w:vAnchor="text" w:hAnchor="page" w:xAlign="outside" w:y="-622" w:anchorLock="1"/>
        <w:jc w:val="both"/>
      </w:pPr>
      <w:r>
        <w:rPr>
          <w:noProof/>
          <w:lang w:eastAsia="cs-CZ"/>
        </w:rPr>
        <w:drawing>
          <wp:inline distT="0" distB="0" distL="0" distR="0" wp14:anchorId="2B796C58" wp14:editId="6C3E4282">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8ADE96" w14:textId="76387655" w:rsidR="00D0465E" w:rsidRDefault="008639BA" w:rsidP="00CF098A">
      <w:pPr>
        <w:pStyle w:val="Tlotextu"/>
      </w:pPr>
      <w:r>
        <w:t>1.</w:t>
      </w:r>
      <w:r w:rsidR="008D0FCC">
        <w:t xml:space="preserve"> </w:t>
      </w:r>
      <w:r w:rsidR="00D0465E">
        <w:t>Co je cílem prenatální péče?</w:t>
      </w:r>
    </w:p>
    <w:p w14:paraId="56577169" w14:textId="77777777" w:rsidR="00B750E3" w:rsidRDefault="00D0465E" w:rsidP="00B750E3">
      <w:pPr>
        <w:pStyle w:val="Tlotextu"/>
      </w:pPr>
      <w:r>
        <w:t xml:space="preserve">2. Charakterizujte fyziologické </w:t>
      </w:r>
      <w:r w:rsidR="008D0FCC">
        <w:t>těhotenství.</w:t>
      </w:r>
    </w:p>
    <w:p w14:paraId="4EA5A4A3" w14:textId="752AA75A" w:rsidR="008639BA" w:rsidRDefault="00B750E3" w:rsidP="00B750E3">
      <w:pPr>
        <w:pStyle w:val="Tlotextu"/>
      </w:pPr>
      <w:r>
        <w:t>3</w:t>
      </w:r>
      <w:r w:rsidR="008639BA">
        <w:t>.</w:t>
      </w:r>
      <w:r w:rsidR="00D0465E">
        <w:t xml:space="preserve"> </w:t>
      </w:r>
      <w:r>
        <w:t>Jmenujte nepravidelná vyšetření v graviditě.</w:t>
      </w:r>
    </w:p>
    <w:p w14:paraId="5D49FA0B" w14:textId="7CD9DC66" w:rsidR="009C5C65" w:rsidRDefault="009C5C65" w:rsidP="00B750E3">
      <w:pPr>
        <w:pStyle w:val="Tlotextu"/>
      </w:pPr>
      <w:r>
        <w:t>4. Jaké parametry vyšetřujeme u těhotné ženy v 30. – 32. týdnu gravidity?</w:t>
      </w:r>
    </w:p>
    <w:p w14:paraId="11C3D796" w14:textId="77777777" w:rsidR="00CF098A" w:rsidRDefault="00CF098A" w:rsidP="00CF098A">
      <w:pPr>
        <w:pStyle w:val="parUkonceniPrvku"/>
      </w:pPr>
    </w:p>
    <w:p w14:paraId="21324B71" w14:textId="77777777" w:rsidR="00CF098A" w:rsidRPr="004B005B" w:rsidRDefault="00CF098A" w:rsidP="00CF098A">
      <w:pPr>
        <w:pStyle w:val="parNadpisPrvkuModry"/>
      </w:pPr>
      <w:r w:rsidRPr="004B005B">
        <w:t>Korespondenční úkol</w:t>
      </w:r>
    </w:p>
    <w:p w14:paraId="2184FF80" w14:textId="77777777" w:rsidR="00CF098A" w:rsidRDefault="00CF098A" w:rsidP="00CF098A">
      <w:pPr>
        <w:framePr w:w="624" w:h="624" w:hRule="exact" w:hSpace="170" w:wrap="around" w:vAnchor="text" w:hAnchor="page" w:xAlign="outside" w:y="-622" w:anchorLock="1"/>
        <w:jc w:val="both"/>
      </w:pPr>
      <w:r>
        <w:rPr>
          <w:noProof/>
          <w:lang w:eastAsia="cs-CZ"/>
        </w:rPr>
        <w:drawing>
          <wp:inline distT="0" distB="0" distL="0" distR="0" wp14:anchorId="2B8A6D90" wp14:editId="7899FC5C">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4A95FD" w14:textId="1F8F75A7" w:rsidR="00CF098A" w:rsidRDefault="00B750E3" w:rsidP="00CF098A">
      <w:pPr>
        <w:pStyle w:val="Tlotextu"/>
      </w:pPr>
      <w:r>
        <w:t xml:space="preserve">Pokuste se navrhnout a vytvořit Těhotenský průkaz. </w:t>
      </w:r>
    </w:p>
    <w:p w14:paraId="61AE13F7" w14:textId="577642B5" w:rsidR="00CF098A" w:rsidRDefault="00CF098A" w:rsidP="00CF098A">
      <w:pPr>
        <w:pStyle w:val="parUkonceniPrvku"/>
      </w:pPr>
    </w:p>
    <w:p w14:paraId="715CC994" w14:textId="77777777" w:rsidR="000F0EE0" w:rsidRPr="004B005B" w:rsidRDefault="000F0EE0" w:rsidP="000F0EE0">
      <w:pPr>
        <w:pStyle w:val="parNadpisPrvkuModry"/>
      </w:pPr>
      <w:r w:rsidRPr="004B005B">
        <w:t>Samostatný úkol</w:t>
      </w:r>
    </w:p>
    <w:p w14:paraId="0FAE208A" w14:textId="77777777" w:rsidR="000F0EE0" w:rsidRDefault="000F0EE0" w:rsidP="000F0EE0">
      <w:pPr>
        <w:framePr w:w="624" w:h="624" w:hRule="exact" w:hSpace="170" w:wrap="around" w:vAnchor="text" w:hAnchor="page" w:xAlign="outside" w:y="-622" w:anchorLock="1"/>
        <w:jc w:val="both"/>
      </w:pPr>
      <w:r>
        <w:rPr>
          <w:noProof/>
          <w:lang w:eastAsia="cs-CZ"/>
        </w:rPr>
        <w:drawing>
          <wp:inline distT="0" distB="0" distL="0" distR="0" wp14:anchorId="21BF5275" wp14:editId="43CB0E99">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84328E" w14:textId="03E3DDFC" w:rsidR="000F0EE0" w:rsidRDefault="00B750E3" w:rsidP="008639BA">
      <w:pPr>
        <w:pStyle w:val="Tlotextu"/>
      </w:pPr>
      <w:r>
        <w:t xml:space="preserve">Pokuste se získat anamnézu, včetně všech jejich součástí, od těhotné ženy. Otázky i odpovědi si zapište a prokonzultujte s vyučujícím. </w:t>
      </w:r>
    </w:p>
    <w:p w14:paraId="60BBA181" w14:textId="77777777" w:rsidR="00725C37" w:rsidRDefault="00725C37" w:rsidP="00725C37">
      <w:pPr>
        <w:pStyle w:val="parUkonceniPrvku"/>
      </w:pPr>
    </w:p>
    <w:p w14:paraId="57C7CB69" w14:textId="77777777" w:rsidR="00725C37" w:rsidRDefault="00725C37" w:rsidP="008639BA">
      <w:pPr>
        <w:pStyle w:val="Tlotextu"/>
      </w:pP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B9032A" w:rsidP="00CC3B3A">
          <w:pPr>
            <w:pStyle w:val="Tlotextu"/>
            <w:sectPr w:rsidR="00CC3B3A" w:rsidSect="006A4C4F">
              <w:headerReference w:type="even" r:id="rId34"/>
              <w:headerReference w:type="default" r:id="rId35"/>
              <w:pgSz w:w="11906" w:h="16838" w:code="9"/>
              <w:pgMar w:top="1440" w:right="1440" w:bottom="1440" w:left="1800" w:header="709" w:footer="709" w:gutter="0"/>
              <w:cols w:space="708"/>
              <w:formProt w:val="0"/>
              <w:docGrid w:linePitch="360"/>
            </w:sectPr>
          </w:pPr>
        </w:p>
      </w:sdtContent>
    </w:sdt>
    <w:bookmarkStart w:id="8" w:name="_Toc63631758" w:displacedByCustomXml="next"/>
    <w:sdt>
      <w:sdtPr>
        <w:id w:val="-2071345065"/>
        <w:lock w:val="contentLocked"/>
      </w:sdtPr>
      <w:sdtEndPr/>
      <w:sdtContent>
        <w:p w14:paraId="6E3228C9" w14:textId="47CA975D" w:rsidR="007C5AE8" w:rsidRDefault="008F55D1" w:rsidP="007C5AE8">
          <w:pPr>
            <w:pStyle w:val="Nadpis1neslovan"/>
          </w:pPr>
          <w:r>
            <w:t xml:space="preserve">Použitá </w:t>
          </w:r>
          <w:r w:rsidR="00576254">
            <w:t>Literatura</w:t>
          </w:r>
        </w:p>
      </w:sdtContent>
    </w:sdt>
    <w:bookmarkEnd w:id="8" w:displacedByCustomXml="prev"/>
    <w:p w14:paraId="21C98F32" w14:textId="51C1A6C5" w:rsidR="009D2BCA" w:rsidRDefault="009D2BCA" w:rsidP="007C5AE8">
      <w:r>
        <w:t xml:space="preserve">PAŘÍZEK, A. </w:t>
      </w:r>
      <w:r w:rsidRPr="009D2BCA">
        <w:rPr>
          <w:i/>
        </w:rPr>
        <w:t>Kniha o těhotenství a dítěti.</w:t>
      </w:r>
      <w:r>
        <w:t xml:space="preserve"> Praha: Galén, 2009. ISBN 978-80-7262-653-3. </w:t>
      </w:r>
    </w:p>
    <w:p w14:paraId="141281CA" w14:textId="21153A55" w:rsidR="00867966" w:rsidRDefault="00867966" w:rsidP="007C5AE8">
      <w:r w:rsidRPr="00867966">
        <w:t xml:space="preserve">PROCHÁZKA, M. a PILKA, R. </w:t>
      </w:r>
      <w:bookmarkStart w:id="9" w:name="_Hlk64898950"/>
      <w:r w:rsidRPr="00867966">
        <w:rPr>
          <w:i/>
        </w:rPr>
        <w:t>Porodnictví pro stude</w:t>
      </w:r>
      <w:r>
        <w:rPr>
          <w:i/>
        </w:rPr>
        <w:t>nty lékařství a porodní asisten</w:t>
      </w:r>
      <w:r w:rsidRPr="00867966">
        <w:rPr>
          <w:i/>
        </w:rPr>
        <w:t>ce</w:t>
      </w:r>
      <w:r w:rsidRPr="00867966">
        <w:t xml:space="preserve">. </w:t>
      </w:r>
      <w:bookmarkEnd w:id="9"/>
      <w:r w:rsidRPr="00867966">
        <w:t>2. přeprac. vydání. Olomouc: Lékařská fakulta a Fakulta zdravotnických věd, 2018. ISBN 978-80-244-5322-4.</w:t>
      </w:r>
    </w:p>
    <w:p w14:paraId="445A3201" w14:textId="2940F529" w:rsidR="00576254" w:rsidRDefault="00D26EFB" w:rsidP="007C5AE8">
      <w:r>
        <w:t xml:space="preserve">ROZTOČIL, A. a kol. </w:t>
      </w:r>
      <w:r w:rsidRPr="00D26EFB">
        <w:rPr>
          <w:i/>
        </w:rPr>
        <w:t>Porodnictví v kostce.</w:t>
      </w:r>
      <w:r>
        <w:t xml:space="preserve"> Praha: Grada Publishing, a.s., 2020. ISBN 978-80-271-2098-7.</w:t>
      </w:r>
    </w:p>
    <w:p w14:paraId="527D3AAE" w14:textId="77777777" w:rsidR="00D26EFB" w:rsidRDefault="00D26EFB" w:rsidP="007C5AE8"/>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36"/>
          <w:headerReference w:type="default" r:id="rId37"/>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0" w:name="_Toc63631759"/>
      <w:r w:rsidRPr="004E2697">
        <w:t>Přehled dostupných ikon</w:t>
      </w:r>
      <w:bookmarkEnd w:id="10"/>
    </w:p>
    <w:tbl>
      <w:tblPr>
        <w:tblW w:w="4999" w:type="pct"/>
        <w:jc w:val="center"/>
        <w:tblLook w:val="04A0" w:firstRow="1" w:lastRow="0" w:firstColumn="1" w:lastColumn="0" w:noHBand="0" w:noVBand="1"/>
      </w:tblPr>
      <w:tblGrid>
        <w:gridCol w:w="888"/>
        <w:gridCol w:w="3552"/>
        <w:gridCol w:w="890"/>
        <w:gridCol w:w="3550"/>
      </w:tblGrid>
      <w:tr w:rsidR="00281DD9" w14:paraId="682819A2" w14:textId="77777777" w:rsidTr="00281DD9">
        <w:trPr>
          <w:jc w:val="center"/>
        </w:trPr>
        <w:tc>
          <w:tcPr>
            <w:tcW w:w="500" w:type="pct"/>
          </w:tcPr>
          <w:p w14:paraId="45911562" w14:textId="77777777" w:rsidR="00281DD9" w:rsidRDefault="004A535F">
            <w:bookmarkStart w:id="11" w:name="frmCas" w:colFirst="0" w:colLast="0"/>
            <w:bookmarkStart w:id="12"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3" w:name="frmKlicovaSlova" w:colFirst="0" w:colLast="0"/>
            <w:bookmarkStart w:id="14" w:name="frmOdpocinek" w:colFirst="2" w:colLast="2"/>
            <w:bookmarkEnd w:id="11"/>
            <w:bookmarkEnd w:id="12"/>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5" w:name="frmPruvodceStudiem" w:colFirst="0" w:colLast="0"/>
            <w:bookmarkStart w:id="16" w:name="frmPruvodceTextem" w:colFirst="2" w:colLast="2"/>
            <w:bookmarkEnd w:id="13"/>
            <w:bookmarkEnd w:id="14"/>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7" w:name="frmRychlyNahled" w:colFirst="0" w:colLast="0"/>
            <w:bookmarkStart w:id="18" w:name="frmShrnuti" w:colFirst="2" w:colLast="2"/>
            <w:bookmarkEnd w:id="15"/>
            <w:bookmarkEnd w:id="16"/>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9" w:name="frmTutorialy" w:colFirst="0" w:colLast="0"/>
            <w:bookmarkStart w:id="20" w:name="frmDefinice" w:colFirst="2" w:colLast="2"/>
            <w:bookmarkEnd w:id="17"/>
            <w:bookmarkEnd w:id="18"/>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21" w:name="frmKZapamatovani" w:colFirst="0" w:colLast="0"/>
            <w:bookmarkStart w:id="22" w:name="frmPripadovaStudie" w:colFirst="2" w:colLast="2"/>
            <w:bookmarkEnd w:id="19"/>
            <w:bookmarkEnd w:id="20"/>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23" w:name="frmResenaUloha" w:colFirst="0" w:colLast="0"/>
            <w:bookmarkStart w:id="24" w:name="frmVeta" w:colFirst="2" w:colLast="2"/>
            <w:bookmarkEnd w:id="21"/>
            <w:bookmarkEnd w:id="22"/>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25" w:name="frmKontrolniOtazka" w:colFirst="0" w:colLast="0"/>
            <w:bookmarkStart w:id="26" w:name="frmKorespondencniUkol" w:colFirst="2" w:colLast="2"/>
            <w:bookmarkEnd w:id="23"/>
            <w:bookmarkEnd w:id="24"/>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27" w:name="frmOdpovedi" w:colFirst="0" w:colLast="0"/>
            <w:bookmarkStart w:id="28" w:name="frmOtazky" w:colFirst="2" w:colLast="2"/>
            <w:bookmarkEnd w:id="25"/>
            <w:bookmarkEnd w:id="26"/>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29" w:name="frmSamostatnyUkol" w:colFirst="0" w:colLast="0"/>
            <w:bookmarkStart w:id="30" w:name="frmLiteratura" w:colFirst="2" w:colLast="2"/>
            <w:bookmarkEnd w:id="27"/>
            <w:bookmarkEnd w:id="28"/>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31" w:name="frmProZajemce" w:colFirst="0" w:colLast="0"/>
            <w:bookmarkStart w:id="32" w:name="frmUkolKZamysleni" w:colFirst="2" w:colLast="2"/>
            <w:bookmarkEnd w:id="29"/>
            <w:bookmarkEnd w:id="30"/>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31"/>
      <w:bookmarkEnd w:id="32"/>
    </w:tbl>
    <w:p w14:paraId="7836C96D" w14:textId="77777777" w:rsidR="004E2697" w:rsidRDefault="004E2697" w:rsidP="008D302D">
      <w:pPr>
        <w:pStyle w:val="Tlotextu"/>
      </w:pP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50"/>
          <w:type w:val="continuous"/>
          <w:pgSz w:w="11906" w:h="16838" w:code="9"/>
          <w:pgMar w:top="1440" w:right="1440" w:bottom="1440" w:left="1800" w:header="709" w:footer="709" w:gutter="0"/>
          <w:cols w:space="708"/>
          <w:docGrid w:linePitch="360"/>
        </w:sectPr>
      </w:pPr>
    </w:p>
    <w:p w14:paraId="1C0BBC66" w14:textId="05E7AF8E" w:rsidR="007C7BE5" w:rsidRDefault="00B9032A" w:rsidP="00673378">
      <w:pPr>
        <w:pStyle w:val="Tlotextu"/>
        <w:ind w:left="2124" w:hanging="1840"/>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sdt>
        <w:sdtPr>
          <w:id w:val="1508021139"/>
          <w:placeholder>
            <w:docPart w:val="9A8B6AEBDC794A67ADEEBFABD42EC179"/>
          </w:placeholder>
        </w:sdtPr>
        <w:sdtEndPr/>
        <w:sdtContent>
          <w:r w:rsidR="00673378">
            <w:rPr>
              <w:b/>
            </w:rPr>
            <w:t>Ošetřovatelská péče o ženu v těhotenství, v průběhu porodu a v období šestinedělí – Vyšetření v graviditě</w:t>
          </w:r>
        </w:sdtContent>
      </w:sdt>
      <w:r w:rsidR="007C7BE5">
        <w:tab/>
      </w:r>
    </w:p>
    <w:p w14:paraId="09474BAE" w14:textId="2212D032" w:rsidR="007C7BE5" w:rsidRDefault="00B9032A"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8639BA">
            <w:rPr>
              <w:b/>
            </w:rPr>
            <w:t>Mgr. Daniela Nedvědová, Ph.D.</w:t>
          </w:r>
        </w:sdtContent>
      </w:sdt>
    </w:p>
    <w:sdt>
      <w:sdtPr>
        <w:id w:val="248474614"/>
        <w:lock w:val="contentLocked"/>
        <w:placeholder>
          <w:docPart w:val="E8D9CC95FCE14680AD6C5813A7BE2D36"/>
        </w:placeholder>
      </w:sdtPr>
      <w:sdtEndPr/>
      <w:sdtContent>
        <w:p w14:paraId="13106187" w14:textId="77777777" w:rsidR="00673378" w:rsidRDefault="00673378" w:rsidP="00673378">
          <w:pPr>
            <w:pStyle w:val="Tlotextu"/>
          </w:pPr>
          <w:r>
            <w:t xml:space="preserve">Vydavatel: </w:t>
          </w:r>
          <w:r>
            <w:tab/>
          </w:r>
          <w:r>
            <w:tab/>
            <w:t>Slezská univerzita v Opavě</w:t>
          </w:r>
        </w:p>
        <w:p w14:paraId="767A2BD1" w14:textId="77777777" w:rsidR="00673378" w:rsidRDefault="00673378" w:rsidP="00673378">
          <w:pPr>
            <w:pStyle w:val="Tlotextu"/>
            <w:ind w:left="1416" w:firstLine="708"/>
          </w:pPr>
          <w:r>
            <w:t>Fakulta veřejných politik v Opavě</w:t>
          </w:r>
        </w:p>
        <w:p w14:paraId="47EFDE79" w14:textId="4E1F4A24" w:rsidR="00673378" w:rsidRDefault="00673378" w:rsidP="00673378">
          <w:pPr>
            <w:pStyle w:val="Tlotextu"/>
          </w:pPr>
          <w:r>
            <w:t>Určeno:</w:t>
          </w:r>
          <w:r>
            <w:tab/>
          </w:r>
          <w:r>
            <w:tab/>
            <w:t>pedagogickým pracovníkům SU</w:t>
          </w:r>
        </w:p>
      </w:sdtContent>
    </w:sdt>
    <w:p w14:paraId="0D18933B" w14:textId="534DE8B6" w:rsidR="007C7BE5" w:rsidRDefault="00673378" w:rsidP="00673378">
      <w:pPr>
        <w:pStyle w:val="Tlotextu"/>
      </w:pPr>
      <w:r>
        <w:t xml:space="preserve"> </w:t>
      </w:r>
      <w:sdt>
        <w:sdtPr>
          <w:id w:val="640625463"/>
          <w:lock w:val="sdtContentLocked"/>
          <w:placeholder>
            <w:docPart w:val="DefaultPlaceholder_1081868574"/>
          </w:placeholder>
        </w:sdtPr>
        <w:sdtEndPr/>
        <w:sdtContent>
          <w:r w:rsidR="007C7BE5">
            <w:t>Počet stran:</w:t>
          </w:r>
        </w:sdtContent>
      </w:sdt>
      <w:r w:rsidR="007C7BE5">
        <w:tab/>
      </w:r>
      <w:sdt>
        <w:sdtPr>
          <w:id w:val="-669337400"/>
          <w:lock w:val="sdtLocked"/>
          <w:placeholder>
            <w:docPart w:val="DefaultPlaceholder_1081868574"/>
          </w:placeholder>
        </w:sdtPr>
        <w:sdtEndPr/>
        <w:sdtContent>
          <w:r w:rsidR="005255DE">
            <w:rPr>
              <w:noProof/>
            </w:rPr>
            <w:t>1</w:t>
          </w:r>
          <w:r w:rsidR="009237FC">
            <w:rPr>
              <w:noProof/>
            </w:rPr>
            <w:t>2</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bookmarkStart w:id="33" w:name="_GoBack"/>
          <w:bookmarkEnd w:id="33"/>
          <w:r>
            <w:t>Tato publikace neprošla jazykovou úpravou.</w:t>
          </w:r>
        </w:p>
      </w:sdtContent>
    </w:sdt>
    <w:sectPr w:rsidR="00410F8D" w:rsidSect="00B37E40">
      <w:headerReference w:type="even" r:id="rId51"/>
      <w:headerReference w:type="default" r:id="rId52"/>
      <w:footerReference w:type="even" r:id="rId53"/>
      <w:footerReference w:type="default" r:id="rId54"/>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B4DCD" w14:textId="77777777" w:rsidR="000535D8" w:rsidRDefault="000535D8" w:rsidP="00B60DC8">
      <w:pPr>
        <w:spacing w:after="0" w:line="240" w:lineRule="auto"/>
      </w:pPr>
      <w:r>
        <w:separator/>
      </w:r>
    </w:p>
  </w:endnote>
  <w:endnote w:type="continuationSeparator" w:id="0">
    <w:p w14:paraId="17E0CB35" w14:textId="77777777" w:rsidR="000535D8" w:rsidRDefault="000535D8"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117987"/>
      <w:docPartObj>
        <w:docPartGallery w:val="Page Numbers (Bottom of Page)"/>
        <w:docPartUnique/>
      </w:docPartObj>
    </w:sdtPr>
    <w:sdtEndPr/>
    <w:sdtContent>
      <w:p w14:paraId="6E9321C6" w14:textId="5639BF9C" w:rsidR="00867966" w:rsidRDefault="00867966">
        <w:pPr>
          <w:pStyle w:val="Zpat"/>
        </w:pPr>
        <w:r>
          <w:fldChar w:fldCharType="begin"/>
        </w:r>
        <w:r>
          <w:instrText>PAGE   \* MERGEFORMAT</w:instrText>
        </w:r>
        <w:r>
          <w:fldChar w:fldCharType="separate"/>
        </w:r>
        <w:r w:rsidR="00B9032A">
          <w:rPr>
            <w:noProof/>
          </w:rPr>
          <w:t>2</w:t>
        </w:r>
        <w:r>
          <w:fldChar w:fldCharType="end"/>
        </w:r>
      </w:p>
    </w:sdtContent>
  </w:sdt>
  <w:p w14:paraId="1D83A264" w14:textId="77777777" w:rsidR="00867966" w:rsidRDefault="0086796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304564"/>
      <w:docPartObj>
        <w:docPartGallery w:val="Page Numbers (Bottom of Page)"/>
        <w:docPartUnique/>
      </w:docPartObj>
    </w:sdtPr>
    <w:sdtEndPr/>
    <w:sdtContent>
      <w:p w14:paraId="4D6CC45D" w14:textId="77777777" w:rsidR="00867966" w:rsidRDefault="00867966">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867966" w:rsidRDefault="0086796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917379"/>
      <w:docPartObj>
        <w:docPartGallery w:val="Page Numbers (Bottom of Page)"/>
        <w:docPartUnique/>
      </w:docPartObj>
    </w:sdtPr>
    <w:sdtEndPr/>
    <w:sdtContent>
      <w:p w14:paraId="67702CC2" w14:textId="51E6464D" w:rsidR="00867966" w:rsidRDefault="00867966">
        <w:pPr>
          <w:pStyle w:val="Zpat"/>
        </w:pPr>
        <w:r>
          <w:fldChar w:fldCharType="begin"/>
        </w:r>
        <w:r>
          <w:instrText>PAGE   \* MERGEFORMAT</w:instrText>
        </w:r>
        <w:r>
          <w:fldChar w:fldCharType="separate"/>
        </w:r>
        <w:r w:rsidR="00B9032A">
          <w:rPr>
            <w:noProof/>
          </w:rPr>
          <w:t>10</w:t>
        </w:r>
        <w:r>
          <w:fldChar w:fldCharType="end"/>
        </w:r>
      </w:p>
    </w:sdtContent>
  </w:sdt>
  <w:p w14:paraId="5572053D" w14:textId="77777777" w:rsidR="00867966" w:rsidRDefault="00867966" w:rsidP="00B37E40">
    <w:pPr>
      <w:pStyle w:val="Zpat"/>
      <w:tabs>
        <w:tab w:val="clear" w:pos="4536"/>
        <w:tab w:val="clear" w:pos="9072"/>
        <w:tab w:val="left" w:pos="132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010329"/>
      <w:docPartObj>
        <w:docPartGallery w:val="Page Numbers (Bottom of Page)"/>
        <w:docPartUnique/>
      </w:docPartObj>
    </w:sdtPr>
    <w:sdtEndPr/>
    <w:sdtContent>
      <w:p w14:paraId="34626B45" w14:textId="45345B6F" w:rsidR="00867966" w:rsidRDefault="00867966">
        <w:pPr>
          <w:pStyle w:val="Zpat"/>
          <w:jc w:val="right"/>
        </w:pPr>
        <w:r>
          <w:fldChar w:fldCharType="begin"/>
        </w:r>
        <w:r>
          <w:instrText>PAGE   \* MERGEFORMAT</w:instrText>
        </w:r>
        <w:r>
          <w:fldChar w:fldCharType="separate"/>
        </w:r>
        <w:r w:rsidR="00B9032A">
          <w:rPr>
            <w:noProof/>
          </w:rPr>
          <w:t>11</w:t>
        </w:r>
        <w:r>
          <w:fldChar w:fldCharType="end"/>
        </w:r>
      </w:p>
    </w:sdtContent>
  </w:sdt>
  <w:p w14:paraId="3EB9FB73" w14:textId="77777777" w:rsidR="00867966" w:rsidRDefault="0086796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51F" w14:textId="77777777" w:rsidR="00867966" w:rsidRDefault="00867966" w:rsidP="00B37E40">
    <w:pPr>
      <w:pStyle w:val="Zpat"/>
      <w:tabs>
        <w:tab w:val="clear" w:pos="4536"/>
        <w:tab w:val="clear" w:pos="9072"/>
        <w:tab w:val="left" w:pos="132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7EFA7" w14:textId="77777777" w:rsidR="00867966" w:rsidRDefault="0086796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4B9E2" w14:textId="77777777" w:rsidR="000535D8" w:rsidRDefault="000535D8" w:rsidP="00B60DC8">
      <w:pPr>
        <w:spacing w:after="0" w:line="240" w:lineRule="auto"/>
      </w:pPr>
      <w:r>
        <w:separator/>
      </w:r>
    </w:p>
  </w:footnote>
  <w:footnote w:type="continuationSeparator" w:id="0">
    <w:p w14:paraId="7924FB0E" w14:textId="77777777" w:rsidR="000535D8" w:rsidRDefault="000535D8"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64034" w14:textId="77777777" w:rsidR="00867966" w:rsidRDefault="00867966"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CF7E2" w14:textId="77777777" w:rsidR="00867966" w:rsidRDefault="00867966"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672EC" w14:textId="22BE11D5" w:rsidR="00867966" w:rsidRPr="006A4C4F" w:rsidRDefault="00867966"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B9032A">
      <w:rPr>
        <w:i/>
        <w:noProof/>
      </w:rPr>
      <w:t>Daniela Nedvědová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032A">
      <w:rPr>
        <w:i/>
        <w:noProof/>
      </w:rPr>
      <w:t>Vyšetření v graviditě</w:t>
    </w:r>
    <w:r w:rsidR="00B9032A">
      <w:rPr>
        <w:i/>
        <w:noProof/>
      </w:rPr>
      <w:cr/>
    </w:r>
    <w:r>
      <w:rPr>
        <w: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8DCB0" w14:textId="1C054F40" w:rsidR="00867966" w:rsidRDefault="00867966"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9032A">
      <w:rPr>
        <w:i/>
        <w:noProof/>
      </w:rPr>
      <w:t>Daniela Nedvědová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032A">
      <w:rPr>
        <w:i/>
        <w:noProof/>
      </w:rPr>
      <w:t>Vyšetření v graviditě</w:t>
    </w:r>
    <w:r w:rsidR="00B9032A">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65E1" w14:textId="2A361213" w:rsidR="00867966" w:rsidRPr="008F55D1" w:rsidRDefault="00867966" w:rsidP="008F55D1">
    <w:pPr>
      <w:pStyle w:val="Zhlav"/>
    </w:pPr>
    <w:r w:rsidRPr="00C87D9B">
      <w:rPr>
        <w:i/>
      </w:rPr>
      <w:fldChar w:fldCharType="begin"/>
    </w:r>
    <w:r w:rsidRPr="00C87D9B">
      <w:rPr>
        <w:i/>
      </w:rPr>
      <w:instrText xml:space="preserve"> STYLEREF  autoři  \* MERGEFORMAT </w:instrText>
    </w:r>
    <w:r w:rsidRPr="00C87D9B">
      <w:rPr>
        <w:i/>
      </w:rPr>
      <w:fldChar w:fldCharType="separate"/>
    </w:r>
    <w:r w:rsidR="00B9032A">
      <w:rPr>
        <w:i/>
        <w:noProof/>
      </w:rPr>
      <w:t>Daniela Nedvědová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032A">
      <w:rPr>
        <w:i/>
        <w:noProof/>
      </w:rPr>
      <w:t>Vyšetření v graviditě</w:t>
    </w:r>
    <w:r w:rsidR="00B9032A">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F75E" w14:textId="6782FC18" w:rsidR="00867966" w:rsidRDefault="00867966"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9032A">
      <w:rPr>
        <w:i/>
        <w:noProof/>
      </w:rPr>
      <w:t>Daniela Nedvědová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032A">
      <w:rPr>
        <w:i/>
        <w:noProof/>
      </w:rPr>
      <w:t>Vyšetření v graviditě</w:t>
    </w:r>
    <w:r w:rsidR="00B9032A">
      <w:rPr>
        <w:i/>
        <w:noProof/>
      </w:rPr>
      <w:cr/>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2BBC" w14:textId="5B710B17" w:rsidR="00867966" w:rsidRPr="00B37E40" w:rsidRDefault="00867966"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B9032A">
      <w:rPr>
        <w:i/>
        <w:noProof/>
      </w:rPr>
      <w:t>Daniela Nedvědová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032A">
      <w:rPr>
        <w:i/>
        <w:noProof/>
      </w:rPr>
      <w:t>Vyšetření v graviditě</w:t>
    </w:r>
    <w:r w:rsidR="00B9032A">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7687" w14:textId="07BA8A1F" w:rsidR="00867966" w:rsidRDefault="00867966"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9032A">
      <w:rPr>
        <w:i/>
        <w:noProof/>
      </w:rPr>
      <w:t>Daniela Nedvědová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032A">
      <w:rPr>
        <w:i/>
        <w:noProof/>
      </w:rPr>
      <w:t>Vyšetření v graviditě</w:t>
    </w:r>
    <w:r w:rsidR="00B9032A">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DE10" w14:textId="77777777" w:rsidR="00867966" w:rsidRPr="00C87D9B" w:rsidRDefault="00867966">
    <w:pPr>
      <w:pStyle w:val="Zhlav"/>
      <w:rPr>
        <w: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9741" w14:textId="77777777" w:rsidR="00867966" w:rsidRPr="00C87D9B" w:rsidRDefault="00867966">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3D11B88"/>
    <w:multiLevelType w:val="hybridMultilevel"/>
    <w:tmpl w:val="B842492A"/>
    <w:lvl w:ilvl="0" w:tplc="7E564AA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28A210B3"/>
    <w:multiLevelType w:val="hybridMultilevel"/>
    <w:tmpl w:val="AEDA94D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2A067325"/>
    <w:multiLevelType w:val="hybridMultilevel"/>
    <w:tmpl w:val="47B0A2E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2EB935A9"/>
    <w:multiLevelType w:val="hybridMultilevel"/>
    <w:tmpl w:val="5EE00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E7139F"/>
    <w:multiLevelType w:val="hybridMultilevel"/>
    <w:tmpl w:val="E0E4091C"/>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7" w15:restartNumberingAfterBreak="0">
    <w:nsid w:val="579530AA"/>
    <w:multiLevelType w:val="hybridMultilevel"/>
    <w:tmpl w:val="31C0F7F6"/>
    <w:lvl w:ilvl="0" w:tplc="318E8E5A">
      <w:start w:val="1"/>
      <w:numFmt w:val="upperRoman"/>
      <w:lvlText w:val="%1."/>
      <w:lvlJc w:val="left"/>
      <w:pPr>
        <w:ind w:left="862" w:hanging="720"/>
      </w:pPr>
      <w:rPr>
        <w:rFonts w:hint="default"/>
        <w:i/>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694E1A63"/>
    <w:multiLevelType w:val="hybridMultilevel"/>
    <w:tmpl w:val="1EEEE05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10" w15:restartNumberingAfterBreak="0">
    <w:nsid w:val="72075234"/>
    <w:multiLevelType w:val="hybridMultilevel"/>
    <w:tmpl w:val="DB80365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9"/>
  </w:num>
  <w:num w:numId="4">
    <w:abstractNumId w:val="7"/>
  </w:num>
  <w:num w:numId="5">
    <w:abstractNumId w:val="8"/>
  </w:num>
  <w:num w:numId="6">
    <w:abstractNumId w:val="5"/>
  </w:num>
  <w:num w:numId="7">
    <w:abstractNumId w:val="4"/>
  </w:num>
  <w:num w:numId="8">
    <w:abstractNumId w:val="10"/>
  </w:num>
  <w:num w:numId="9">
    <w:abstractNumId w:val="3"/>
  </w:num>
  <w:num w:numId="10">
    <w:abstractNumId w:val="1"/>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EE6"/>
    <w:rsid w:val="0000763F"/>
    <w:rsid w:val="00010FA2"/>
    <w:rsid w:val="00011C83"/>
    <w:rsid w:val="00014D03"/>
    <w:rsid w:val="00021BF3"/>
    <w:rsid w:val="00024132"/>
    <w:rsid w:val="0003015C"/>
    <w:rsid w:val="000305E1"/>
    <w:rsid w:val="000377C0"/>
    <w:rsid w:val="0004575C"/>
    <w:rsid w:val="00047A4F"/>
    <w:rsid w:val="000535D8"/>
    <w:rsid w:val="00056397"/>
    <w:rsid w:val="00057B6D"/>
    <w:rsid w:val="00060811"/>
    <w:rsid w:val="00061A01"/>
    <w:rsid w:val="00065443"/>
    <w:rsid w:val="000726A1"/>
    <w:rsid w:val="00072948"/>
    <w:rsid w:val="00077C2B"/>
    <w:rsid w:val="00082747"/>
    <w:rsid w:val="00085FFF"/>
    <w:rsid w:val="00095CA1"/>
    <w:rsid w:val="000A0376"/>
    <w:rsid w:val="000A4FDC"/>
    <w:rsid w:val="000C0AEC"/>
    <w:rsid w:val="000C6359"/>
    <w:rsid w:val="000D4534"/>
    <w:rsid w:val="000D6C0E"/>
    <w:rsid w:val="000E408B"/>
    <w:rsid w:val="000F0EE0"/>
    <w:rsid w:val="000F3A0E"/>
    <w:rsid w:val="000F3E25"/>
    <w:rsid w:val="00106112"/>
    <w:rsid w:val="00106135"/>
    <w:rsid w:val="001064DA"/>
    <w:rsid w:val="00106BFD"/>
    <w:rsid w:val="00111B97"/>
    <w:rsid w:val="001132BC"/>
    <w:rsid w:val="0011745D"/>
    <w:rsid w:val="001252BD"/>
    <w:rsid w:val="00130D1E"/>
    <w:rsid w:val="00143091"/>
    <w:rsid w:val="00144D19"/>
    <w:rsid w:val="00145ABB"/>
    <w:rsid w:val="00150F58"/>
    <w:rsid w:val="001531DD"/>
    <w:rsid w:val="001619F1"/>
    <w:rsid w:val="00174C18"/>
    <w:rsid w:val="00174D53"/>
    <w:rsid w:val="001939E2"/>
    <w:rsid w:val="00197302"/>
    <w:rsid w:val="00197B36"/>
    <w:rsid w:val="00197DE6"/>
    <w:rsid w:val="001A18A3"/>
    <w:rsid w:val="001A1FE5"/>
    <w:rsid w:val="001B16A5"/>
    <w:rsid w:val="001B6225"/>
    <w:rsid w:val="001B627A"/>
    <w:rsid w:val="001C2D47"/>
    <w:rsid w:val="001C6CCC"/>
    <w:rsid w:val="001C73BA"/>
    <w:rsid w:val="001C7FD6"/>
    <w:rsid w:val="001D0D97"/>
    <w:rsid w:val="001E2B7F"/>
    <w:rsid w:val="001F6C64"/>
    <w:rsid w:val="0021176E"/>
    <w:rsid w:val="00211F29"/>
    <w:rsid w:val="00213E90"/>
    <w:rsid w:val="00222B7D"/>
    <w:rsid w:val="00237D4B"/>
    <w:rsid w:val="0024438F"/>
    <w:rsid w:val="00251F66"/>
    <w:rsid w:val="0025371A"/>
    <w:rsid w:val="00253DF7"/>
    <w:rsid w:val="00260C30"/>
    <w:rsid w:val="00262122"/>
    <w:rsid w:val="0027156A"/>
    <w:rsid w:val="00273C7E"/>
    <w:rsid w:val="00274CD7"/>
    <w:rsid w:val="00280F3E"/>
    <w:rsid w:val="00281DD9"/>
    <w:rsid w:val="002854DF"/>
    <w:rsid w:val="00290227"/>
    <w:rsid w:val="0029469F"/>
    <w:rsid w:val="002976F6"/>
    <w:rsid w:val="002A7304"/>
    <w:rsid w:val="002B6867"/>
    <w:rsid w:val="002C19B0"/>
    <w:rsid w:val="002C6144"/>
    <w:rsid w:val="002D09E4"/>
    <w:rsid w:val="002D2D33"/>
    <w:rsid w:val="002D48AD"/>
    <w:rsid w:val="002E4DE0"/>
    <w:rsid w:val="002F7864"/>
    <w:rsid w:val="00307024"/>
    <w:rsid w:val="00320A54"/>
    <w:rsid w:val="00320A5E"/>
    <w:rsid w:val="0032298B"/>
    <w:rsid w:val="0032499A"/>
    <w:rsid w:val="003265A0"/>
    <w:rsid w:val="003327CA"/>
    <w:rsid w:val="0033481A"/>
    <w:rsid w:val="00345C68"/>
    <w:rsid w:val="003479A6"/>
    <w:rsid w:val="003633BF"/>
    <w:rsid w:val="00366D29"/>
    <w:rsid w:val="00376F3B"/>
    <w:rsid w:val="00377D6B"/>
    <w:rsid w:val="00382E4C"/>
    <w:rsid w:val="0039505B"/>
    <w:rsid w:val="003A044F"/>
    <w:rsid w:val="003A2644"/>
    <w:rsid w:val="003A4EF2"/>
    <w:rsid w:val="003A5D90"/>
    <w:rsid w:val="003B3945"/>
    <w:rsid w:val="003C7FEE"/>
    <w:rsid w:val="003D0905"/>
    <w:rsid w:val="003D2134"/>
    <w:rsid w:val="003D250F"/>
    <w:rsid w:val="003D667E"/>
    <w:rsid w:val="003E3E94"/>
    <w:rsid w:val="003F65B2"/>
    <w:rsid w:val="00400ECE"/>
    <w:rsid w:val="00404CF2"/>
    <w:rsid w:val="00407651"/>
    <w:rsid w:val="00410F8D"/>
    <w:rsid w:val="00411D4D"/>
    <w:rsid w:val="0041362C"/>
    <w:rsid w:val="0042069E"/>
    <w:rsid w:val="00441FA8"/>
    <w:rsid w:val="0044632C"/>
    <w:rsid w:val="0045304A"/>
    <w:rsid w:val="00457099"/>
    <w:rsid w:val="00457C73"/>
    <w:rsid w:val="00463374"/>
    <w:rsid w:val="00464133"/>
    <w:rsid w:val="004668EB"/>
    <w:rsid w:val="0047004F"/>
    <w:rsid w:val="00471655"/>
    <w:rsid w:val="00471EF7"/>
    <w:rsid w:val="00475AB8"/>
    <w:rsid w:val="0047763B"/>
    <w:rsid w:val="0048040C"/>
    <w:rsid w:val="004822B0"/>
    <w:rsid w:val="004824F2"/>
    <w:rsid w:val="00487617"/>
    <w:rsid w:val="0049549D"/>
    <w:rsid w:val="004970D6"/>
    <w:rsid w:val="004A3356"/>
    <w:rsid w:val="004A407D"/>
    <w:rsid w:val="004A535F"/>
    <w:rsid w:val="004A5A84"/>
    <w:rsid w:val="004A6CC6"/>
    <w:rsid w:val="004B005B"/>
    <w:rsid w:val="004B3AEB"/>
    <w:rsid w:val="004B7409"/>
    <w:rsid w:val="004C14E4"/>
    <w:rsid w:val="004D0D56"/>
    <w:rsid w:val="004D0D67"/>
    <w:rsid w:val="004D2383"/>
    <w:rsid w:val="004E2697"/>
    <w:rsid w:val="004E6978"/>
    <w:rsid w:val="004F0653"/>
    <w:rsid w:val="004F5FAE"/>
    <w:rsid w:val="00502525"/>
    <w:rsid w:val="00512184"/>
    <w:rsid w:val="005122E6"/>
    <w:rsid w:val="0052225D"/>
    <w:rsid w:val="005255DE"/>
    <w:rsid w:val="00532BF4"/>
    <w:rsid w:val="00532CD0"/>
    <w:rsid w:val="00541A5F"/>
    <w:rsid w:val="005439F8"/>
    <w:rsid w:val="005442E4"/>
    <w:rsid w:val="00554453"/>
    <w:rsid w:val="00560D56"/>
    <w:rsid w:val="00563017"/>
    <w:rsid w:val="005633CC"/>
    <w:rsid w:val="00566B72"/>
    <w:rsid w:val="005748C9"/>
    <w:rsid w:val="00576254"/>
    <w:rsid w:val="00584B36"/>
    <w:rsid w:val="0059433E"/>
    <w:rsid w:val="005A3544"/>
    <w:rsid w:val="005B5F3E"/>
    <w:rsid w:val="005B6A7A"/>
    <w:rsid w:val="005C0D6E"/>
    <w:rsid w:val="005C29EA"/>
    <w:rsid w:val="005C3325"/>
    <w:rsid w:val="005C711E"/>
    <w:rsid w:val="005D56E6"/>
    <w:rsid w:val="005D7101"/>
    <w:rsid w:val="005E0575"/>
    <w:rsid w:val="005E2341"/>
    <w:rsid w:val="005E35B4"/>
    <w:rsid w:val="005E596E"/>
    <w:rsid w:val="005E6570"/>
    <w:rsid w:val="006035C9"/>
    <w:rsid w:val="00603CB1"/>
    <w:rsid w:val="0060768D"/>
    <w:rsid w:val="00611DAA"/>
    <w:rsid w:val="006200F1"/>
    <w:rsid w:val="00631A0C"/>
    <w:rsid w:val="0063253B"/>
    <w:rsid w:val="0063623F"/>
    <w:rsid w:val="00673378"/>
    <w:rsid w:val="0067784C"/>
    <w:rsid w:val="00691424"/>
    <w:rsid w:val="006922C0"/>
    <w:rsid w:val="0069383F"/>
    <w:rsid w:val="006A021A"/>
    <w:rsid w:val="006A06AB"/>
    <w:rsid w:val="006A2147"/>
    <w:rsid w:val="006A24C8"/>
    <w:rsid w:val="006A27D7"/>
    <w:rsid w:val="006A4C4F"/>
    <w:rsid w:val="006B287D"/>
    <w:rsid w:val="006B4028"/>
    <w:rsid w:val="006B42CB"/>
    <w:rsid w:val="006C08EE"/>
    <w:rsid w:val="006C5EDF"/>
    <w:rsid w:val="006C6AD0"/>
    <w:rsid w:val="006C6F14"/>
    <w:rsid w:val="006C7E5D"/>
    <w:rsid w:val="006D7FE1"/>
    <w:rsid w:val="006E0662"/>
    <w:rsid w:val="006E10E2"/>
    <w:rsid w:val="006F61E0"/>
    <w:rsid w:val="00700D6D"/>
    <w:rsid w:val="00702E91"/>
    <w:rsid w:val="00711960"/>
    <w:rsid w:val="00713A5B"/>
    <w:rsid w:val="00717801"/>
    <w:rsid w:val="00721EDD"/>
    <w:rsid w:val="00723F05"/>
    <w:rsid w:val="0072594D"/>
    <w:rsid w:val="00725C37"/>
    <w:rsid w:val="00726F24"/>
    <w:rsid w:val="00731087"/>
    <w:rsid w:val="00734A12"/>
    <w:rsid w:val="00746032"/>
    <w:rsid w:val="0074673B"/>
    <w:rsid w:val="007473FF"/>
    <w:rsid w:val="00753985"/>
    <w:rsid w:val="00760453"/>
    <w:rsid w:val="0077075B"/>
    <w:rsid w:val="00777F5E"/>
    <w:rsid w:val="00782477"/>
    <w:rsid w:val="00783107"/>
    <w:rsid w:val="00786932"/>
    <w:rsid w:val="00792820"/>
    <w:rsid w:val="0079549A"/>
    <w:rsid w:val="007A449D"/>
    <w:rsid w:val="007A69F4"/>
    <w:rsid w:val="007A7A53"/>
    <w:rsid w:val="007B1A0D"/>
    <w:rsid w:val="007B4D8C"/>
    <w:rsid w:val="007B71BC"/>
    <w:rsid w:val="007C5AE8"/>
    <w:rsid w:val="007C7BE5"/>
    <w:rsid w:val="007D340A"/>
    <w:rsid w:val="007E01F7"/>
    <w:rsid w:val="007E1665"/>
    <w:rsid w:val="007E7C0A"/>
    <w:rsid w:val="00810CD1"/>
    <w:rsid w:val="008151C8"/>
    <w:rsid w:val="0081593F"/>
    <w:rsid w:val="00816F6C"/>
    <w:rsid w:val="00817C21"/>
    <w:rsid w:val="008217A3"/>
    <w:rsid w:val="00821A76"/>
    <w:rsid w:val="008324CF"/>
    <w:rsid w:val="00836801"/>
    <w:rsid w:val="00837F9C"/>
    <w:rsid w:val="00840482"/>
    <w:rsid w:val="008408F8"/>
    <w:rsid w:val="0084578E"/>
    <w:rsid w:val="00852FAC"/>
    <w:rsid w:val="00856E96"/>
    <w:rsid w:val="00860D20"/>
    <w:rsid w:val="00862485"/>
    <w:rsid w:val="008639BA"/>
    <w:rsid w:val="00867966"/>
    <w:rsid w:val="008804A4"/>
    <w:rsid w:val="00885506"/>
    <w:rsid w:val="008900DB"/>
    <w:rsid w:val="00892691"/>
    <w:rsid w:val="008A0D1B"/>
    <w:rsid w:val="008B059D"/>
    <w:rsid w:val="008B7B33"/>
    <w:rsid w:val="008C36F8"/>
    <w:rsid w:val="008C6708"/>
    <w:rsid w:val="008D0FCC"/>
    <w:rsid w:val="008D281C"/>
    <w:rsid w:val="008D302D"/>
    <w:rsid w:val="008D46C2"/>
    <w:rsid w:val="008E3D19"/>
    <w:rsid w:val="008E53FE"/>
    <w:rsid w:val="008E6EBB"/>
    <w:rsid w:val="008E7EA5"/>
    <w:rsid w:val="008F55D1"/>
    <w:rsid w:val="009011E0"/>
    <w:rsid w:val="00902F6A"/>
    <w:rsid w:val="009237FC"/>
    <w:rsid w:val="009336AD"/>
    <w:rsid w:val="00942A42"/>
    <w:rsid w:val="00947452"/>
    <w:rsid w:val="00951C86"/>
    <w:rsid w:val="00953D60"/>
    <w:rsid w:val="00955756"/>
    <w:rsid w:val="009614F7"/>
    <w:rsid w:val="0096322D"/>
    <w:rsid w:val="00964AB4"/>
    <w:rsid w:val="00965E49"/>
    <w:rsid w:val="00970CE9"/>
    <w:rsid w:val="00970D02"/>
    <w:rsid w:val="009714C0"/>
    <w:rsid w:val="00977051"/>
    <w:rsid w:val="00983220"/>
    <w:rsid w:val="00994405"/>
    <w:rsid w:val="009A2CFE"/>
    <w:rsid w:val="009A5122"/>
    <w:rsid w:val="009A5CEE"/>
    <w:rsid w:val="009A7E7F"/>
    <w:rsid w:val="009B199A"/>
    <w:rsid w:val="009B2FE1"/>
    <w:rsid w:val="009C5C65"/>
    <w:rsid w:val="009D2BCA"/>
    <w:rsid w:val="009D51B7"/>
    <w:rsid w:val="009D61CC"/>
    <w:rsid w:val="009E055B"/>
    <w:rsid w:val="009E3BFF"/>
    <w:rsid w:val="009E48C1"/>
    <w:rsid w:val="009F02CE"/>
    <w:rsid w:val="009F1E08"/>
    <w:rsid w:val="009F2C61"/>
    <w:rsid w:val="00A13F7C"/>
    <w:rsid w:val="00A358FB"/>
    <w:rsid w:val="00A37030"/>
    <w:rsid w:val="00A50070"/>
    <w:rsid w:val="00A51BA3"/>
    <w:rsid w:val="00A61994"/>
    <w:rsid w:val="00A619F1"/>
    <w:rsid w:val="00A63833"/>
    <w:rsid w:val="00A66262"/>
    <w:rsid w:val="00A74971"/>
    <w:rsid w:val="00A803C2"/>
    <w:rsid w:val="00A81259"/>
    <w:rsid w:val="00A82C3B"/>
    <w:rsid w:val="00A909E9"/>
    <w:rsid w:val="00AB53D1"/>
    <w:rsid w:val="00AB57A5"/>
    <w:rsid w:val="00AC1475"/>
    <w:rsid w:val="00AC1E06"/>
    <w:rsid w:val="00AC2EC7"/>
    <w:rsid w:val="00AD1E20"/>
    <w:rsid w:val="00AD3D6E"/>
    <w:rsid w:val="00AE5A22"/>
    <w:rsid w:val="00AF3893"/>
    <w:rsid w:val="00AF60B3"/>
    <w:rsid w:val="00B02321"/>
    <w:rsid w:val="00B03539"/>
    <w:rsid w:val="00B049B6"/>
    <w:rsid w:val="00B06512"/>
    <w:rsid w:val="00B06F67"/>
    <w:rsid w:val="00B07B50"/>
    <w:rsid w:val="00B11049"/>
    <w:rsid w:val="00B112D3"/>
    <w:rsid w:val="00B17F3A"/>
    <w:rsid w:val="00B21019"/>
    <w:rsid w:val="00B25EE8"/>
    <w:rsid w:val="00B30FB8"/>
    <w:rsid w:val="00B32E8A"/>
    <w:rsid w:val="00B37E40"/>
    <w:rsid w:val="00B44280"/>
    <w:rsid w:val="00B5309F"/>
    <w:rsid w:val="00B56863"/>
    <w:rsid w:val="00B60DC8"/>
    <w:rsid w:val="00B62BA0"/>
    <w:rsid w:val="00B67555"/>
    <w:rsid w:val="00B73B55"/>
    <w:rsid w:val="00B74081"/>
    <w:rsid w:val="00B750E3"/>
    <w:rsid w:val="00B75879"/>
    <w:rsid w:val="00B76054"/>
    <w:rsid w:val="00B9032A"/>
    <w:rsid w:val="00B96873"/>
    <w:rsid w:val="00BA4C9E"/>
    <w:rsid w:val="00BA5116"/>
    <w:rsid w:val="00BA66EE"/>
    <w:rsid w:val="00BA6FB0"/>
    <w:rsid w:val="00BA7197"/>
    <w:rsid w:val="00BB666F"/>
    <w:rsid w:val="00BC08A4"/>
    <w:rsid w:val="00BC6C21"/>
    <w:rsid w:val="00BD4269"/>
    <w:rsid w:val="00BD5267"/>
    <w:rsid w:val="00BF697F"/>
    <w:rsid w:val="00C07D62"/>
    <w:rsid w:val="00C10C2E"/>
    <w:rsid w:val="00C2242A"/>
    <w:rsid w:val="00C244DE"/>
    <w:rsid w:val="00C32E69"/>
    <w:rsid w:val="00C37391"/>
    <w:rsid w:val="00C547EF"/>
    <w:rsid w:val="00C666D2"/>
    <w:rsid w:val="00C826EC"/>
    <w:rsid w:val="00C8561B"/>
    <w:rsid w:val="00C8618B"/>
    <w:rsid w:val="00C87D9B"/>
    <w:rsid w:val="00C94C17"/>
    <w:rsid w:val="00CA09C2"/>
    <w:rsid w:val="00CA7308"/>
    <w:rsid w:val="00CC0291"/>
    <w:rsid w:val="00CC3B3A"/>
    <w:rsid w:val="00CC7FFB"/>
    <w:rsid w:val="00CD5337"/>
    <w:rsid w:val="00CE30AD"/>
    <w:rsid w:val="00CF098A"/>
    <w:rsid w:val="00CF3DE1"/>
    <w:rsid w:val="00D00C5D"/>
    <w:rsid w:val="00D0465E"/>
    <w:rsid w:val="00D13959"/>
    <w:rsid w:val="00D15B94"/>
    <w:rsid w:val="00D254E3"/>
    <w:rsid w:val="00D26EFB"/>
    <w:rsid w:val="00D31C96"/>
    <w:rsid w:val="00D46101"/>
    <w:rsid w:val="00D61851"/>
    <w:rsid w:val="00D70E04"/>
    <w:rsid w:val="00D71C19"/>
    <w:rsid w:val="00D77C97"/>
    <w:rsid w:val="00D830FF"/>
    <w:rsid w:val="00D92145"/>
    <w:rsid w:val="00D9582E"/>
    <w:rsid w:val="00D96223"/>
    <w:rsid w:val="00DA00BD"/>
    <w:rsid w:val="00DA3140"/>
    <w:rsid w:val="00DB46A9"/>
    <w:rsid w:val="00DB6EF9"/>
    <w:rsid w:val="00DB74F1"/>
    <w:rsid w:val="00DD0FDA"/>
    <w:rsid w:val="00DD11C6"/>
    <w:rsid w:val="00DD5750"/>
    <w:rsid w:val="00DE1746"/>
    <w:rsid w:val="00DE59BE"/>
    <w:rsid w:val="00DE6E5F"/>
    <w:rsid w:val="00DF4CEA"/>
    <w:rsid w:val="00E01C82"/>
    <w:rsid w:val="00E1190B"/>
    <w:rsid w:val="00E20871"/>
    <w:rsid w:val="00E32AE2"/>
    <w:rsid w:val="00E339DB"/>
    <w:rsid w:val="00E3558F"/>
    <w:rsid w:val="00E3655F"/>
    <w:rsid w:val="00E37845"/>
    <w:rsid w:val="00E37D4F"/>
    <w:rsid w:val="00E4131E"/>
    <w:rsid w:val="00E42462"/>
    <w:rsid w:val="00E44474"/>
    <w:rsid w:val="00E448B4"/>
    <w:rsid w:val="00E503D1"/>
    <w:rsid w:val="00E50585"/>
    <w:rsid w:val="00E50A2A"/>
    <w:rsid w:val="00E51476"/>
    <w:rsid w:val="00E530CE"/>
    <w:rsid w:val="00E543E6"/>
    <w:rsid w:val="00E6125C"/>
    <w:rsid w:val="00E619EB"/>
    <w:rsid w:val="00E669BE"/>
    <w:rsid w:val="00E67EF6"/>
    <w:rsid w:val="00E67FEA"/>
    <w:rsid w:val="00E70667"/>
    <w:rsid w:val="00E73FD9"/>
    <w:rsid w:val="00E80D9E"/>
    <w:rsid w:val="00E82092"/>
    <w:rsid w:val="00E852A1"/>
    <w:rsid w:val="00E902B5"/>
    <w:rsid w:val="00E90940"/>
    <w:rsid w:val="00E95668"/>
    <w:rsid w:val="00E9679B"/>
    <w:rsid w:val="00EA00A6"/>
    <w:rsid w:val="00EA7DB5"/>
    <w:rsid w:val="00EB00AC"/>
    <w:rsid w:val="00EB0A73"/>
    <w:rsid w:val="00EC0A58"/>
    <w:rsid w:val="00EC0C5C"/>
    <w:rsid w:val="00EC1669"/>
    <w:rsid w:val="00ED00B2"/>
    <w:rsid w:val="00ED5600"/>
    <w:rsid w:val="00ED5D0B"/>
    <w:rsid w:val="00EE0B52"/>
    <w:rsid w:val="00EE14D9"/>
    <w:rsid w:val="00EE2CCF"/>
    <w:rsid w:val="00EE65ED"/>
    <w:rsid w:val="00EF1CA2"/>
    <w:rsid w:val="00EF2FFB"/>
    <w:rsid w:val="00EF3C9E"/>
    <w:rsid w:val="00EF407E"/>
    <w:rsid w:val="00EF4500"/>
    <w:rsid w:val="00EF689E"/>
    <w:rsid w:val="00F005C9"/>
    <w:rsid w:val="00F01639"/>
    <w:rsid w:val="00F04AF7"/>
    <w:rsid w:val="00F05115"/>
    <w:rsid w:val="00F20786"/>
    <w:rsid w:val="00F27CDE"/>
    <w:rsid w:val="00F35AFE"/>
    <w:rsid w:val="00F41D83"/>
    <w:rsid w:val="00F4209E"/>
    <w:rsid w:val="00F42B40"/>
    <w:rsid w:val="00F46ED8"/>
    <w:rsid w:val="00F47233"/>
    <w:rsid w:val="00F53D68"/>
    <w:rsid w:val="00F53F83"/>
    <w:rsid w:val="00F61EE6"/>
    <w:rsid w:val="00F65EE6"/>
    <w:rsid w:val="00F703B2"/>
    <w:rsid w:val="00F72330"/>
    <w:rsid w:val="00F7438C"/>
    <w:rsid w:val="00F83696"/>
    <w:rsid w:val="00F83D92"/>
    <w:rsid w:val="00F86509"/>
    <w:rsid w:val="00F93E34"/>
    <w:rsid w:val="00F949B2"/>
    <w:rsid w:val="00F96D1E"/>
    <w:rsid w:val="00F975CC"/>
    <w:rsid w:val="00FA06F1"/>
    <w:rsid w:val="00FB2D0B"/>
    <w:rsid w:val="00FC00F3"/>
    <w:rsid w:val="00FC208A"/>
    <w:rsid w:val="00FC7076"/>
    <w:rsid w:val="00FE2A12"/>
    <w:rsid w:val="00FE47A0"/>
    <w:rsid w:val="00FE4BBC"/>
    <w:rsid w:val="00FF177A"/>
    <w:rsid w:val="00FF3C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5D53F"/>
  <w15:docId w15:val="{73F0744C-8E01-4E63-AA42-4E489EBE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qFormat/>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193422960">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5.xml"/><Relationship Id="rId5" Type="http://schemas.openxmlformats.org/officeDocument/2006/relationships/customXml" Target="../customXml/item4.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5.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9.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6.xml"/><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eader" Target="header1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9A8B6AEBDC794A67ADEEBFABD42EC179"/>
        <w:category>
          <w:name w:val="Obecné"/>
          <w:gallery w:val="placeholder"/>
        </w:category>
        <w:types>
          <w:type w:val="bbPlcHdr"/>
        </w:types>
        <w:behaviors>
          <w:behavior w:val="content"/>
        </w:behaviors>
        <w:guid w:val="{565A0C8B-8E08-4FF5-A367-9DE8024F5FD0}"/>
      </w:docPartPr>
      <w:docPartBody>
        <w:p w:rsidR="005A1E6E" w:rsidRDefault="006C2268" w:rsidP="006C2268">
          <w:pPr>
            <w:pStyle w:val="9A8B6AEBDC794A67ADEEBFABD42EC179"/>
          </w:pPr>
          <w:r w:rsidRPr="00BB0F0B">
            <w:rPr>
              <w:rStyle w:val="Zstupntext"/>
            </w:rPr>
            <w:t>Klikněte sem a zadejte text.</w:t>
          </w:r>
        </w:p>
      </w:docPartBody>
    </w:docPart>
    <w:docPart>
      <w:docPartPr>
        <w:name w:val="E8D9CC95FCE14680AD6C5813A7BE2D36"/>
        <w:category>
          <w:name w:val="Obecné"/>
          <w:gallery w:val="placeholder"/>
        </w:category>
        <w:types>
          <w:type w:val="bbPlcHdr"/>
        </w:types>
        <w:behaviors>
          <w:behavior w:val="content"/>
        </w:behaviors>
        <w:guid w:val="{BE5F9B32-4B40-4CCB-9D98-4C5F58D231DB}"/>
      </w:docPartPr>
      <w:docPartBody>
        <w:p w:rsidR="005A1E6E" w:rsidRDefault="006C2268" w:rsidP="006C2268">
          <w:pPr>
            <w:pStyle w:val="E8D9CC95FCE14680AD6C5813A7BE2D36"/>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F0"/>
    <w:rsid w:val="00030F6B"/>
    <w:rsid w:val="000F32F1"/>
    <w:rsid w:val="00214A27"/>
    <w:rsid w:val="00216D56"/>
    <w:rsid w:val="0022418E"/>
    <w:rsid w:val="00231964"/>
    <w:rsid w:val="002403C3"/>
    <w:rsid w:val="002D48AB"/>
    <w:rsid w:val="002F0299"/>
    <w:rsid w:val="0033312D"/>
    <w:rsid w:val="004B1D18"/>
    <w:rsid w:val="004B2106"/>
    <w:rsid w:val="00576433"/>
    <w:rsid w:val="005A1E6E"/>
    <w:rsid w:val="005F5A46"/>
    <w:rsid w:val="00620B60"/>
    <w:rsid w:val="006B0B42"/>
    <w:rsid w:val="006C2268"/>
    <w:rsid w:val="006C6643"/>
    <w:rsid w:val="00781E62"/>
    <w:rsid w:val="007822D3"/>
    <w:rsid w:val="007D3569"/>
    <w:rsid w:val="008102EA"/>
    <w:rsid w:val="0089079A"/>
    <w:rsid w:val="008A67F0"/>
    <w:rsid w:val="008C3C3A"/>
    <w:rsid w:val="008D71AC"/>
    <w:rsid w:val="008E5413"/>
    <w:rsid w:val="008F67E4"/>
    <w:rsid w:val="009F23AE"/>
    <w:rsid w:val="00B76D21"/>
    <w:rsid w:val="00BB273B"/>
    <w:rsid w:val="00BB36DB"/>
    <w:rsid w:val="00C17660"/>
    <w:rsid w:val="00C51E8D"/>
    <w:rsid w:val="00C542F9"/>
    <w:rsid w:val="00C743CC"/>
    <w:rsid w:val="00C901CC"/>
    <w:rsid w:val="00CC66D3"/>
    <w:rsid w:val="00D642F0"/>
    <w:rsid w:val="00D72978"/>
    <w:rsid w:val="00DA3205"/>
    <w:rsid w:val="00DF3341"/>
    <w:rsid w:val="00DF6E01"/>
    <w:rsid w:val="00DF6FD0"/>
    <w:rsid w:val="00E82E6F"/>
    <w:rsid w:val="00EB60FA"/>
    <w:rsid w:val="00F609FE"/>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C2268"/>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DF6E01"/>
    <w:pPr>
      <w:spacing w:after="200" w:line="276" w:lineRule="auto"/>
    </w:pPr>
    <w:rPr>
      <w:rFonts w:ascii="Times New Roman" w:eastAsiaTheme="minorHAnsi" w:hAnsi="Times New Roman"/>
      <w:sz w:val="24"/>
      <w:lang w:eastAsia="en-US"/>
    </w:rPr>
  </w:style>
  <w:style w:type="paragraph" w:customStyle="1" w:styleId="32D09ECD05934A78A794ABC7364A24E75">
    <w:name w:val="32D09ECD05934A78A794ABC7364A24E75"/>
    <w:rsid w:val="00DF6E01"/>
    <w:pPr>
      <w:spacing w:after="200" w:line="276" w:lineRule="auto"/>
    </w:pPr>
    <w:rPr>
      <w:rFonts w:ascii="Times New Roman" w:eastAsiaTheme="minorHAnsi" w:hAnsi="Times New Roman"/>
      <w:sz w:val="24"/>
      <w:lang w:eastAsia="en-US"/>
    </w:rPr>
  </w:style>
  <w:style w:type="paragraph" w:customStyle="1" w:styleId="32D09ECD05934A78A794ABC7364A24E76">
    <w:name w:val="32D09ECD05934A78A794ABC7364A24E76"/>
    <w:rsid w:val="008102EA"/>
    <w:pPr>
      <w:spacing w:after="200" w:line="276" w:lineRule="auto"/>
    </w:pPr>
    <w:rPr>
      <w:rFonts w:ascii="Times New Roman" w:eastAsiaTheme="minorHAnsi" w:hAnsi="Times New Roman"/>
      <w:sz w:val="24"/>
      <w:lang w:eastAsia="en-US"/>
    </w:rPr>
  </w:style>
  <w:style w:type="paragraph" w:customStyle="1" w:styleId="5529C027D7A34F8199747FFB2BDC53B4">
    <w:name w:val="5529C027D7A34F8199747FFB2BDC53B4"/>
    <w:rsid w:val="002D48AB"/>
  </w:style>
  <w:style w:type="paragraph" w:customStyle="1" w:styleId="84352DF19C7648E6B5FB895CBEEA4108">
    <w:name w:val="84352DF19C7648E6B5FB895CBEEA4108"/>
    <w:rsid w:val="006C2268"/>
  </w:style>
  <w:style w:type="paragraph" w:customStyle="1" w:styleId="9A8B6AEBDC794A67ADEEBFABD42EC179">
    <w:name w:val="9A8B6AEBDC794A67ADEEBFABD42EC179"/>
    <w:rsid w:val="006C2268"/>
  </w:style>
  <w:style w:type="paragraph" w:customStyle="1" w:styleId="E8D9CC95FCE14680AD6C5813A7BE2D36">
    <w:name w:val="E8D9CC95FCE14680AD6C5813A7BE2D36"/>
    <w:rsid w:val="006C22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2" ma:contentTypeDescription="Vytvoří nový dokument" ma:contentTypeScope="" ma:versionID="dc05a02441763500345bc54f25ccac5e">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292d38a1adf511b0d7f3e2ead60c4386"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19EE0895-241E-4CC3-9532-6D6F711D6752}">
  <ds:schemaRefs>
    <ds:schemaRef ds:uri="http://schemas.microsoft.com/sharepoint/v3/contenttype/forms"/>
  </ds:schemaRefs>
</ds:datastoreItem>
</file>

<file path=customXml/itemProps2.xml><?xml version="1.0" encoding="utf-8"?>
<ds:datastoreItem xmlns:ds="http://schemas.openxmlformats.org/officeDocument/2006/customXml" ds:itemID="{995517E1-F64A-4508-8233-CA2576E5D857}">
  <ds:schemaRefs>
    <ds:schemaRef ds:uri="cbefea44-e136-4179-aaed-838712420fe3"/>
    <ds:schemaRef ds:uri="a5cc325b-3808-46fd-ba12-9be4b2bbba49"/>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14A86481-1A98-4C4C-AAE3-697C439B8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3442-6B85-45A5-B98C-E41675F34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12</Pages>
  <Words>1658</Words>
  <Characters>9785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Jiří Zemánek</cp:lastModifiedBy>
  <cp:revision>41</cp:revision>
  <cp:lastPrinted>2015-04-15T12:20:00Z</cp:lastPrinted>
  <dcterms:created xsi:type="dcterms:W3CDTF">2019-06-10T12:02:00Z</dcterms:created>
  <dcterms:modified xsi:type="dcterms:W3CDTF">2021-02-23T07:56:00Z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ies>
</file>