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bCs/>
          <w:sz w:val="27"/>
          <w:szCs w:val="27"/>
        </w:rPr>
        <w:id w:val="-1648662772"/>
        <w:lock w:val="sdtContentLocked"/>
        <w:placeholder>
          <w:docPart w:val="DefaultPlaceholder_1081868574"/>
        </w:placeholder>
      </w:sdtPr>
      <w:sdtEndPr>
        <w:rPr>
          <w:b w:val="0"/>
          <w:bCs w:val="0"/>
          <w:sz w:val="24"/>
          <w:szCs w:val="24"/>
        </w:rPr>
      </w:sdtEndPr>
      <w:sdtContent>
        <w:p w14:paraId="2606256D" w14:textId="7FD52523" w:rsidR="00B60DC8" w:rsidRDefault="00777F5E" w:rsidP="0049549D">
          <w:pPr>
            <w:pStyle w:val="Normlnweb"/>
            <w:spacing w:before="0" w:after="0"/>
            <w:ind w:firstLine="0"/>
            <w:jc w:val="center"/>
            <w:rPr>
              <w:b/>
              <w:bCs/>
              <w:sz w:val="27"/>
              <w:szCs w:val="27"/>
            </w:rPr>
          </w:pPr>
          <w:r>
            <w:rPr>
              <w:noProof/>
            </w:rPr>
            <w:drawing>
              <wp:inline distT="0" distB="0" distL="0" distR="0" wp14:anchorId="4A56B94F" wp14:editId="7C0FEC94">
                <wp:extent cx="5502910" cy="1219318"/>
                <wp:effectExtent l="0" t="0" r="2540" b="0"/>
                <wp:docPr id="8" name="Obrázek 8" descr="Logolink_OP_VVV_hor_barva_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link_OP_VVV_hor_barva_c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02910" cy="1219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EFEA1E8" w14:textId="7F839AE0" w:rsidR="001531DD" w:rsidRDefault="001531DD" w:rsidP="0049549D">
          <w:pPr>
            <w:pStyle w:val="Normlnweb"/>
            <w:spacing w:before="0" w:after="0"/>
            <w:ind w:firstLine="0"/>
            <w:jc w:val="center"/>
            <w:rPr>
              <w:b/>
              <w:bCs/>
              <w:sz w:val="27"/>
              <w:szCs w:val="27"/>
            </w:rPr>
          </w:pPr>
        </w:p>
        <w:tbl>
          <w:tblPr>
            <w:tblW w:w="0" w:type="dxa"/>
            <w:jc w:val="center"/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2968"/>
            <w:gridCol w:w="5517"/>
          </w:tblGrid>
          <w:tr w:rsidR="001531DD" w14:paraId="582EF65B" w14:textId="77777777" w:rsidTr="001531DD">
            <w:trPr>
              <w:trHeight w:val="343"/>
              <w:jc w:val="center"/>
            </w:trPr>
            <w:tc>
              <w:tcPr>
                <w:tcW w:w="296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981E3A"/>
                <w:hideMark/>
              </w:tcPr>
              <w:p w14:paraId="785BB97A" w14:textId="77777777" w:rsidR="001531DD" w:rsidRDefault="001531DD" w:rsidP="000C6359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cs="Times New Roman"/>
                    <w:bCs/>
                    <w:color w:val="FFFFFF" w:themeColor="background1"/>
                    <w:sz w:val="22"/>
                  </w:rPr>
                </w:pPr>
                <w:r>
                  <w:rPr>
                    <w:rFonts w:cs="Times New Roman"/>
                    <w:bCs/>
                    <w:color w:val="FFFFFF" w:themeColor="background1"/>
                  </w:rPr>
                  <w:t>Název projektu</w:t>
                </w:r>
              </w:p>
            </w:tc>
            <w:tc>
              <w:tcPr>
                <w:tcW w:w="5517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981E3A"/>
                <w:hideMark/>
              </w:tcPr>
              <w:p w14:paraId="71E7798C" w14:textId="77777777" w:rsidR="001531DD" w:rsidRDefault="001531DD" w:rsidP="000C6359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cs="Times New Roman"/>
                    <w:bCs/>
                    <w:color w:val="FFFFFF" w:themeColor="background1"/>
                  </w:rPr>
                </w:pPr>
                <w:r>
                  <w:rPr>
                    <w:rFonts w:cs="Times New Roman"/>
                    <w:bCs/>
                    <w:color w:val="FFFFFF" w:themeColor="background1"/>
                  </w:rPr>
                  <w:t>Rozvoj vzdělávání na Slezské univerzitě v Opavě</w:t>
                </w:r>
              </w:p>
            </w:tc>
          </w:tr>
          <w:tr w:rsidR="001531DD" w14:paraId="5B2526D6" w14:textId="77777777" w:rsidTr="000C6359">
            <w:trPr>
              <w:trHeight w:val="343"/>
              <w:jc w:val="center"/>
            </w:trPr>
            <w:tc>
              <w:tcPr>
                <w:tcW w:w="296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hideMark/>
              </w:tcPr>
              <w:p w14:paraId="1CADDCB3" w14:textId="77777777" w:rsidR="001531DD" w:rsidRDefault="001531DD" w:rsidP="000C6359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cs="Times New Roman"/>
                    <w:bCs/>
                    <w:color w:val="000000"/>
                  </w:rPr>
                </w:pPr>
                <w:r>
                  <w:rPr>
                    <w:rFonts w:cs="Times New Roman"/>
                    <w:bCs/>
                    <w:color w:val="000000"/>
                  </w:rPr>
                  <w:t>Registrační číslo projektu</w:t>
                </w:r>
              </w:p>
            </w:tc>
            <w:tc>
              <w:tcPr>
                <w:tcW w:w="5517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hideMark/>
              </w:tcPr>
              <w:p w14:paraId="54F8781F" w14:textId="77777777" w:rsidR="001531DD" w:rsidRDefault="001531DD" w:rsidP="000C6359">
                <w:pPr>
                  <w:autoSpaceDE w:val="0"/>
                  <w:autoSpaceDN w:val="0"/>
                  <w:adjustRightInd w:val="0"/>
                  <w:spacing w:after="0" w:line="240" w:lineRule="auto"/>
                  <w:jc w:val="both"/>
                  <w:rPr>
                    <w:rFonts w:cs="Times New Roman"/>
                    <w:bCs/>
                    <w:color w:val="000000"/>
                  </w:rPr>
                </w:pPr>
                <w:r>
                  <w:rPr>
                    <w:rFonts w:cs="Times New Roman"/>
                    <w:bCs/>
                    <w:color w:val="000000"/>
                  </w:rPr>
                  <w:t>CZ.02.2.69/0.0./0.0/16_015/0002400</w:t>
                </w:r>
              </w:p>
            </w:tc>
          </w:tr>
        </w:tbl>
        <w:p w14:paraId="54D68F0D" w14:textId="77777777" w:rsidR="00B60DC8" w:rsidRDefault="005456D3" w:rsidP="00B60DC8">
          <w:pPr>
            <w:pStyle w:val="Normlnweb"/>
            <w:spacing w:before="0" w:after="0"/>
            <w:ind w:firstLine="0"/>
            <w:jc w:val="center"/>
          </w:pPr>
        </w:p>
      </w:sdtContent>
    </w:sdt>
    <w:p w14:paraId="463AD85D" w14:textId="77777777" w:rsidR="00D96223" w:rsidRDefault="00D96223" w:rsidP="00D96223">
      <w:pPr>
        <w:pStyle w:val="Zhlav"/>
        <w:jc w:val="center"/>
        <w:rPr>
          <w:sz w:val="2"/>
        </w:rPr>
      </w:pPr>
    </w:p>
    <w:p w14:paraId="4D745375" w14:textId="32715426" w:rsidR="0049549D" w:rsidRDefault="0049549D" w:rsidP="00E50585">
      <w:pPr>
        <w:pStyle w:val="Bezmezer"/>
      </w:pPr>
    </w:p>
    <w:p w14:paraId="21C8BB0C" w14:textId="77777777" w:rsidR="00E50585" w:rsidRDefault="00E50585" w:rsidP="00E50585">
      <w:pPr>
        <w:pStyle w:val="Bezmezer"/>
      </w:pPr>
    </w:p>
    <w:p w14:paraId="704C9CF0" w14:textId="462DA138" w:rsidR="00FF3CC8" w:rsidRDefault="00FF3CC8" w:rsidP="00E50585">
      <w:pPr>
        <w:pStyle w:val="Bezmezer"/>
      </w:pPr>
    </w:p>
    <w:p w14:paraId="5F8EA8E6" w14:textId="77777777" w:rsidR="00FF3CC8" w:rsidRDefault="00FF3CC8" w:rsidP="00E50585">
      <w:pPr>
        <w:pStyle w:val="Bezmezer"/>
      </w:pPr>
    </w:p>
    <w:p w14:paraId="125E58B0" w14:textId="77777777" w:rsidR="00E50585" w:rsidRPr="0049549D" w:rsidRDefault="00E50585" w:rsidP="00E50585">
      <w:pPr>
        <w:pStyle w:val="Bezmezer"/>
      </w:pPr>
    </w:p>
    <w:sdt>
      <w:sdtPr>
        <w:rPr>
          <w:rStyle w:val="Nzevknihy"/>
        </w:rPr>
        <w:id w:val="1985426447"/>
        <w:lock w:val="sdtLocked"/>
        <w:placeholder>
          <w:docPart w:val="DefaultPlaceholder_1081868574"/>
        </w:placeholder>
      </w:sdtPr>
      <w:sdtEndPr>
        <w:rPr>
          <w:rStyle w:val="Nzevknihy"/>
        </w:rPr>
      </w:sdtEndPr>
      <w:sdtContent>
        <w:p w14:paraId="564C4FD0" w14:textId="77777777" w:rsidR="002D0A53" w:rsidRDefault="002D0A53" w:rsidP="002D0A53">
          <w:pPr>
            <w:pStyle w:val="Normlnweb"/>
            <w:suppressAutoHyphens/>
            <w:spacing w:before="0" w:after="0"/>
            <w:ind w:firstLine="0"/>
            <w:jc w:val="center"/>
            <w:rPr>
              <w:rStyle w:val="Nzevknihy"/>
              <w:rFonts w:eastAsiaTheme="majorEastAsia"/>
            </w:rPr>
          </w:pPr>
          <w:r>
            <w:rPr>
              <w:rStyle w:val="Nzevknihy"/>
              <w:rFonts w:eastAsiaTheme="majorEastAsia"/>
            </w:rPr>
            <w:t>Ošetřovatelská péče o ženu v těhotenství, v průběhu porodu a v období šestinedělí –</w:t>
          </w:r>
        </w:p>
        <w:p w14:paraId="153D92CD" w14:textId="70C6AB2D" w:rsidR="0041362C" w:rsidRPr="001531DD" w:rsidRDefault="00FE2BC5" w:rsidP="00B60DC8">
          <w:pPr>
            <w:pStyle w:val="Normlnweb"/>
            <w:spacing w:before="0" w:after="0"/>
            <w:ind w:firstLine="0"/>
            <w:jc w:val="center"/>
            <w:rPr>
              <w:rStyle w:val="Nzevknihy"/>
            </w:rPr>
          </w:pPr>
          <w:r>
            <w:rPr>
              <w:rStyle w:val="Nzevknihy"/>
            </w:rPr>
            <w:t>Porodnické vyšetřovací metody</w:t>
          </w:r>
        </w:p>
      </w:sdtContent>
    </w:sdt>
    <w:p w14:paraId="7635793F" w14:textId="77777777" w:rsidR="00B60DC8" w:rsidRDefault="00B60DC8" w:rsidP="00E50585">
      <w:pPr>
        <w:pStyle w:val="Bezmezer"/>
      </w:pPr>
    </w:p>
    <w:sdt>
      <w:sdtPr>
        <w:rPr>
          <w:sz w:val="48"/>
          <w:szCs w:val="48"/>
        </w:rPr>
        <w:id w:val="2071690294"/>
        <w:lock w:val="sdtContentLocked"/>
        <w:placeholder>
          <w:docPart w:val="DefaultPlaceholder_1081868574"/>
        </w:placeholder>
      </w:sdtPr>
      <w:sdtEndPr/>
      <w:sdtContent>
        <w:p w14:paraId="7C794E42" w14:textId="26F06883" w:rsidR="00B60DC8" w:rsidRDefault="00FF3CC8" w:rsidP="00B60DC8">
          <w:pPr>
            <w:pStyle w:val="Normlnweb"/>
            <w:spacing w:before="0" w:after="0"/>
            <w:ind w:firstLine="0"/>
            <w:jc w:val="center"/>
          </w:pPr>
          <w:r>
            <w:rPr>
              <w:sz w:val="48"/>
              <w:szCs w:val="48"/>
            </w:rPr>
            <w:t xml:space="preserve">Průvodní list </w:t>
          </w:r>
          <w:r w:rsidR="00B60DC8">
            <w:rPr>
              <w:sz w:val="48"/>
              <w:szCs w:val="48"/>
            </w:rPr>
            <w:t>studijní</w:t>
          </w:r>
          <w:r>
            <w:rPr>
              <w:sz w:val="48"/>
              <w:szCs w:val="48"/>
            </w:rPr>
            <w:t>ho materiálu</w:t>
          </w:r>
        </w:p>
      </w:sdtContent>
    </w:sdt>
    <w:p w14:paraId="543906A5" w14:textId="77777777" w:rsidR="00B60DC8" w:rsidRDefault="00B60DC8" w:rsidP="00E50585">
      <w:pPr>
        <w:pStyle w:val="Bezmezer"/>
      </w:pPr>
    </w:p>
    <w:p w14:paraId="5FE3F633" w14:textId="77777777" w:rsidR="00E50585" w:rsidRDefault="00E50585" w:rsidP="00E50585">
      <w:pPr>
        <w:pStyle w:val="Bezmezer"/>
      </w:pPr>
    </w:p>
    <w:p w14:paraId="066CCC5D" w14:textId="77777777" w:rsidR="00E50585" w:rsidRDefault="00E50585" w:rsidP="00E50585">
      <w:pPr>
        <w:pStyle w:val="Bezmezer"/>
      </w:pPr>
    </w:p>
    <w:p w14:paraId="2AC0DB55" w14:textId="77777777" w:rsidR="00B60DC8" w:rsidRDefault="00B60DC8" w:rsidP="00E50585">
      <w:pPr>
        <w:pStyle w:val="Bezmezer"/>
      </w:pPr>
    </w:p>
    <w:p w14:paraId="2CBC8EAE" w14:textId="77777777" w:rsidR="00E50585" w:rsidRDefault="00E50585" w:rsidP="00E50585">
      <w:pPr>
        <w:pStyle w:val="Bezmezer"/>
      </w:pPr>
    </w:p>
    <w:sdt>
      <w:sdtPr>
        <w:rPr>
          <w:rStyle w:val="autoiChar"/>
        </w:rPr>
        <w:id w:val="-1506675305"/>
        <w:lock w:val="sdtLocked"/>
        <w:placeholder>
          <w:docPart w:val="DefaultPlaceholder_1081868574"/>
        </w:placeholder>
      </w:sdtPr>
      <w:sdtEndPr>
        <w:rPr>
          <w:rStyle w:val="autoiChar"/>
        </w:rPr>
      </w:sdtEndPr>
      <w:sdtContent>
        <w:p w14:paraId="43AB1B3A" w14:textId="204EC1E7" w:rsidR="00B60DC8" w:rsidRDefault="00BA6FB0" w:rsidP="00C244DE">
          <w:pPr>
            <w:pStyle w:val="autoi"/>
          </w:pPr>
          <w:r>
            <w:t>Daniela Nedvědová</w:t>
          </w:r>
        </w:p>
      </w:sdtContent>
    </w:sdt>
    <w:p w14:paraId="75A46972" w14:textId="77777777" w:rsidR="00B60DC8" w:rsidRDefault="00B60DC8" w:rsidP="00E50585">
      <w:pPr>
        <w:pStyle w:val="Bezmezer"/>
      </w:pPr>
    </w:p>
    <w:p w14:paraId="3F6E21BE" w14:textId="77777777" w:rsidR="00B60DC8" w:rsidRDefault="00B60DC8" w:rsidP="00E50585">
      <w:pPr>
        <w:pStyle w:val="Bezmezer"/>
      </w:pPr>
    </w:p>
    <w:p w14:paraId="7F113C14" w14:textId="04797549" w:rsidR="00B60DC8" w:rsidRDefault="005456D3" w:rsidP="00B60DC8">
      <w:pPr>
        <w:pStyle w:val="Normlnweb"/>
        <w:spacing w:before="0" w:after="0"/>
        <w:ind w:firstLine="0"/>
        <w:jc w:val="center"/>
      </w:pPr>
      <w:sdt>
        <w:sdtPr>
          <w:rPr>
            <w:b/>
            <w:bCs/>
            <w:sz w:val="27"/>
            <w:szCs w:val="27"/>
          </w:rPr>
          <w:id w:val="921605386"/>
          <w:lock w:val="sdtContentLocked"/>
          <w:placeholder>
            <w:docPart w:val="DefaultPlaceholder_1081868574"/>
          </w:placeholder>
        </w:sdtPr>
        <w:sdtEndPr/>
        <w:sdtContent>
          <w:r w:rsidR="00D9582E">
            <w:rPr>
              <w:b/>
              <w:bCs/>
              <w:sz w:val="27"/>
              <w:szCs w:val="27"/>
            </w:rPr>
            <w:t>Opava</w:t>
          </w:r>
          <w:r w:rsidR="00B60DC8">
            <w:rPr>
              <w:b/>
              <w:bCs/>
              <w:sz w:val="27"/>
              <w:szCs w:val="27"/>
            </w:rPr>
            <w:t xml:space="preserve"> 20</w:t>
          </w:r>
        </w:sdtContent>
      </w:sdt>
      <w:sdt>
        <w:sdtPr>
          <w:rPr>
            <w:b/>
            <w:bCs/>
            <w:sz w:val="27"/>
            <w:szCs w:val="27"/>
          </w:rPr>
          <w:id w:val="-2042199070"/>
          <w:lock w:val="sdtLocked"/>
          <w:placeholder>
            <w:docPart w:val="DefaultPlaceholder_1081868575"/>
          </w:placeholder>
          <w:dropDownList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</w:dropDownList>
        </w:sdtPr>
        <w:sdtEndPr/>
        <w:sdtContent>
          <w:r w:rsidR="00BA6FB0">
            <w:rPr>
              <w:b/>
              <w:bCs/>
              <w:sz w:val="27"/>
              <w:szCs w:val="27"/>
            </w:rPr>
            <w:t>20</w:t>
          </w:r>
        </w:sdtContent>
      </w:sdt>
    </w:p>
    <w:p w14:paraId="7962D1B4" w14:textId="77777777" w:rsidR="00F61EE6" w:rsidRDefault="00F61EE6" w:rsidP="00E50585">
      <w:pPr>
        <w:pStyle w:val="Bezmezer"/>
      </w:pPr>
    </w:p>
    <w:p w14:paraId="4768FD42" w14:textId="77777777" w:rsidR="00E50585" w:rsidRDefault="00E50585" w:rsidP="00E50585">
      <w:pPr>
        <w:pStyle w:val="Bezmezer"/>
      </w:pPr>
    </w:p>
    <w:p w14:paraId="5F13EACA" w14:textId="77777777" w:rsidR="00ED00B2" w:rsidRDefault="00ED00B2" w:rsidP="00E50585">
      <w:pPr>
        <w:pStyle w:val="Bezmezer"/>
      </w:pPr>
    </w:p>
    <w:p w14:paraId="72B08916" w14:textId="77777777" w:rsidR="00E50585" w:rsidRDefault="00E50585" w:rsidP="00E50585">
      <w:pPr>
        <w:pStyle w:val="Bezmezer"/>
      </w:pPr>
    </w:p>
    <w:p w14:paraId="1A231FBA" w14:textId="77777777" w:rsidR="00F61EE6" w:rsidRDefault="00F61EE6" w:rsidP="00E50585">
      <w:pPr>
        <w:pStyle w:val="Bezmezer"/>
      </w:pPr>
    </w:p>
    <w:sdt>
      <w:sdtPr>
        <w:rPr>
          <w:b/>
          <w:bCs/>
          <w:sz w:val="27"/>
          <w:szCs w:val="27"/>
        </w:rPr>
        <w:id w:val="-429581338"/>
        <w:lock w:val="contentLocked"/>
        <w:placeholder>
          <w:docPart w:val="44C596C452024FEE9C13FE3AAE8A92C5"/>
        </w:placeholder>
      </w:sdtPr>
      <w:sdtEndPr>
        <w:rPr>
          <w:b w:val="0"/>
          <w:bCs w:val="0"/>
          <w:sz w:val="24"/>
          <w:szCs w:val="24"/>
        </w:rPr>
      </w:sdtEndPr>
      <w:sdtContent>
        <w:p w14:paraId="5084DBF7" w14:textId="77777777" w:rsidR="00ED00B2" w:rsidRDefault="00ED00B2" w:rsidP="00ED00B2">
          <w:pPr>
            <w:pStyle w:val="Normlnweb"/>
            <w:spacing w:before="0" w:after="0"/>
            <w:ind w:firstLine="0"/>
            <w:jc w:val="center"/>
            <w:rPr>
              <w:b/>
              <w:bCs/>
              <w:sz w:val="27"/>
              <w:szCs w:val="27"/>
            </w:rPr>
          </w:pPr>
        </w:p>
        <w:p w14:paraId="13F771D1" w14:textId="5B8EF3C4" w:rsidR="00ED00B2" w:rsidRDefault="004824F2" w:rsidP="00ED00B2">
          <w:pPr>
            <w:pStyle w:val="Normlnweb"/>
            <w:spacing w:before="0" w:after="0"/>
            <w:ind w:firstLine="0"/>
            <w:jc w:val="center"/>
          </w:pPr>
          <w:r>
            <w:rPr>
              <w:noProof/>
            </w:rPr>
            <w:drawing>
              <wp:inline distT="0" distB="0" distL="0" distR="0" wp14:anchorId="162A7ABA" wp14:editId="19E7B5EE">
                <wp:extent cx="1800000" cy="646697"/>
                <wp:effectExtent l="0" t="0" r="0" b="1270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SU-znacka-hlavni-horizont.pn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6466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6D625A9" w14:textId="77777777" w:rsidR="00ED00B2" w:rsidRDefault="005456D3" w:rsidP="00ED00B2">
          <w:pPr>
            <w:pStyle w:val="Normlnweb"/>
            <w:spacing w:after="0"/>
            <w:jc w:val="center"/>
          </w:pPr>
        </w:p>
      </w:sdtContent>
    </w:sdt>
    <w:p w14:paraId="420858A5" w14:textId="77777777" w:rsidR="00717801" w:rsidRDefault="001B16A5">
      <w:pPr>
        <w:sectPr w:rsidR="00717801" w:rsidSect="006A4C4F">
          <w:headerReference w:type="even" r:id="rId14"/>
          <w:footerReference w:type="even" r:id="rId15"/>
          <w:footerReference w:type="first" r:id="rId16"/>
          <w:pgSz w:w="11906" w:h="16838" w:code="9"/>
          <w:pgMar w:top="1440" w:right="1440" w:bottom="1440" w:left="1800" w:header="709" w:footer="709" w:gutter="0"/>
          <w:cols w:space="708"/>
          <w:formProt w:val="0"/>
          <w:docGrid w:linePitch="360"/>
        </w:sectPr>
      </w:pPr>
      <w: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52765D"/>
          <w:sz w:val="24"/>
          <w:szCs w:val="22"/>
          <w:lang w:eastAsia="en-US"/>
        </w:rPr>
        <w:id w:val="1437408242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sdt>
          <w:sdtPr>
            <w:rPr>
              <w:rFonts w:ascii="Times New Roman" w:eastAsiaTheme="minorHAnsi" w:hAnsi="Times New Roman" w:cstheme="minorBidi"/>
              <w:b w:val="0"/>
              <w:bCs w:val="0"/>
              <w:color w:val="52765D"/>
              <w:sz w:val="24"/>
              <w:szCs w:val="22"/>
              <w:lang w:eastAsia="en-US"/>
            </w:rPr>
            <w:id w:val="-38902465"/>
            <w:lock w:val="sdtLocked"/>
            <w:placeholder>
              <w:docPart w:val="DefaultPlaceholder_1081868574"/>
            </w:placeholder>
          </w:sdtPr>
          <w:sdtEndPr>
            <w:rPr>
              <w:b/>
              <w:bCs/>
              <w:color w:val="auto"/>
            </w:rPr>
          </w:sdtEndPr>
          <w:sdtContent>
            <w:p w14:paraId="40A64F13" w14:textId="77777777" w:rsidR="005633CC" w:rsidRPr="000C6359" w:rsidRDefault="005633CC">
              <w:pPr>
                <w:pStyle w:val="Nadpisobsahu"/>
                <w:rPr>
                  <w:color w:val="981E3A"/>
                </w:rPr>
              </w:pPr>
              <w:r w:rsidRPr="000C6359">
                <w:rPr>
                  <w:color w:val="981E3A"/>
                </w:rPr>
                <w:t>Obsah</w:t>
              </w:r>
            </w:p>
            <w:p w14:paraId="53F72115" w14:textId="2E6A161D" w:rsidR="00224676" w:rsidRDefault="005633CC">
              <w:pPr>
                <w:pStyle w:val="Obsah1"/>
                <w:tabs>
                  <w:tab w:val="left" w:pos="480"/>
                  <w:tab w:val="right" w:leader="dot" w:pos="8656"/>
                </w:tabs>
                <w:rPr>
                  <w:rFonts w:asciiTheme="minorHAnsi" w:eastAsiaTheme="minorEastAsia" w:hAnsiTheme="minorHAnsi"/>
                  <w:caps w:val="0"/>
                  <w:noProof/>
                  <w:sz w:val="22"/>
                  <w:lang w:eastAsia="cs-CZ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63632046" w:history="1">
                <w:r w:rsidR="00224676" w:rsidRPr="006B5A44">
                  <w:rPr>
                    <w:rStyle w:val="Hypertextovodkaz"/>
                    <w:noProof/>
                  </w:rPr>
                  <w:t>1</w:t>
                </w:r>
                <w:r w:rsidR="00224676">
                  <w:rPr>
                    <w:rFonts w:asciiTheme="minorHAnsi" w:eastAsiaTheme="minorEastAsia" w:hAnsiTheme="minorHAnsi"/>
                    <w:caps w:val="0"/>
                    <w:noProof/>
                    <w:sz w:val="22"/>
                    <w:lang w:eastAsia="cs-CZ"/>
                  </w:rPr>
                  <w:tab/>
                </w:r>
                <w:r w:rsidR="00224676" w:rsidRPr="006B5A44">
                  <w:rPr>
                    <w:rStyle w:val="Hypertextovodkaz"/>
                    <w:noProof/>
                  </w:rPr>
                  <w:t>porodnické vyšetřovací metody</w:t>
                </w:r>
                <w:r w:rsidR="00224676">
                  <w:rPr>
                    <w:noProof/>
                    <w:webHidden/>
                  </w:rPr>
                  <w:tab/>
                </w:r>
                <w:r w:rsidR="00224676">
                  <w:rPr>
                    <w:noProof/>
                    <w:webHidden/>
                  </w:rPr>
                  <w:fldChar w:fldCharType="begin"/>
                </w:r>
                <w:r w:rsidR="00224676">
                  <w:rPr>
                    <w:noProof/>
                    <w:webHidden/>
                  </w:rPr>
                  <w:instrText xml:space="preserve"> PAGEREF _Toc63632046 \h </w:instrText>
                </w:r>
                <w:r w:rsidR="00224676">
                  <w:rPr>
                    <w:noProof/>
                    <w:webHidden/>
                  </w:rPr>
                </w:r>
                <w:r w:rsidR="00224676">
                  <w:rPr>
                    <w:noProof/>
                    <w:webHidden/>
                  </w:rPr>
                  <w:fldChar w:fldCharType="separate"/>
                </w:r>
                <w:r w:rsidR="00224676">
                  <w:rPr>
                    <w:noProof/>
                    <w:webHidden/>
                  </w:rPr>
                  <w:t>3</w:t>
                </w:r>
                <w:r w:rsidR="00224676">
                  <w:rPr>
                    <w:noProof/>
                    <w:webHidden/>
                  </w:rPr>
                  <w:fldChar w:fldCharType="end"/>
                </w:r>
              </w:hyperlink>
            </w:p>
            <w:p w14:paraId="4ABD0BFA" w14:textId="28B5C5D2" w:rsidR="00224676" w:rsidRDefault="005456D3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63632047" w:history="1">
                <w:r w:rsidR="00224676" w:rsidRPr="006B5A44">
                  <w:rPr>
                    <w:rStyle w:val="Hypertextovodkaz"/>
                    <w:noProof/>
                  </w:rPr>
                  <w:t>1.1</w:t>
                </w:r>
                <w:r w:rsidR="00224676"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="00224676" w:rsidRPr="006B5A44">
                  <w:rPr>
                    <w:rStyle w:val="Hypertextovodkaz"/>
                    <w:noProof/>
                  </w:rPr>
                  <w:t>Porodnické klinické vyšetření</w:t>
                </w:r>
                <w:r w:rsidR="00224676">
                  <w:rPr>
                    <w:noProof/>
                    <w:webHidden/>
                  </w:rPr>
                  <w:tab/>
                </w:r>
                <w:r w:rsidR="00224676">
                  <w:rPr>
                    <w:noProof/>
                    <w:webHidden/>
                  </w:rPr>
                  <w:fldChar w:fldCharType="begin"/>
                </w:r>
                <w:r w:rsidR="00224676">
                  <w:rPr>
                    <w:noProof/>
                    <w:webHidden/>
                  </w:rPr>
                  <w:instrText xml:space="preserve"> PAGEREF _Toc63632047 \h </w:instrText>
                </w:r>
                <w:r w:rsidR="00224676">
                  <w:rPr>
                    <w:noProof/>
                    <w:webHidden/>
                  </w:rPr>
                </w:r>
                <w:r w:rsidR="00224676">
                  <w:rPr>
                    <w:noProof/>
                    <w:webHidden/>
                  </w:rPr>
                  <w:fldChar w:fldCharType="separate"/>
                </w:r>
                <w:r w:rsidR="00224676">
                  <w:rPr>
                    <w:noProof/>
                    <w:webHidden/>
                  </w:rPr>
                  <w:t>4</w:t>
                </w:r>
                <w:r w:rsidR="00224676">
                  <w:rPr>
                    <w:noProof/>
                    <w:webHidden/>
                  </w:rPr>
                  <w:fldChar w:fldCharType="end"/>
                </w:r>
              </w:hyperlink>
            </w:p>
            <w:p w14:paraId="51815E7F" w14:textId="6DEF8AE1" w:rsidR="00224676" w:rsidRDefault="005456D3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63632048" w:history="1">
                <w:r w:rsidR="00224676" w:rsidRPr="006B5A44">
                  <w:rPr>
                    <w:rStyle w:val="Hypertextovodkaz"/>
                    <w:noProof/>
                  </w:rPr>
                  <w:t>1.1.1</w:t>
                </w:r>
                <w:r w:rsidR="00224676"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="00224676" w:rsidRPr="006B5A44">
                  <w:rPr>
                    <w:rStyle w:val="Hypertextovodkaz"/>
                    <w:noProof/>
                  </w:rPr>
                  <w:t>Zevní předporodní vyšetření</w:t>
                </w:r>
                <w:r w:rsidR="00224676">
                  <w:rPr>
                    <w:noProof/>
                    <w:webHidden/>
                  </w:rPr>
                  <w:tab/>
                </w:r>
                <w:r w:rsidR="00224676">
                  <w:rPr>
                    <w:noProof/>
                    <w:webHidden/>
                  </w:rPr>
                  <w:fldChar w:fldCharType="begin"/>
                </w:r>
                <w:r w:rsidR="00224676">
                  <w:rPr>
                    <w:noProof/>
                    <w:webHidden/>
                  </w:rPr>
                  <w:instrText xml:space="preserve"> PAGEREF _Toc63632048 \h </w:instrText>
                </w:r>
                <w:r w:rsidR="00224676">
                  <w:rPr>
                    <w:noProof/>
                    <w:webHidden/>
                  </w:rPr>
                </w:r>
                <w:r w:rsidR="00224676">
                  <w:rPr>
                    <w:noProof/>
                    <w:webHidden/>
                  </w:rPr>
                  <w:fldChar w:fldCharType="separate"/>
                </w:r>
                <w:r w:rsidR="00224676">
                  <w:rPr>
                    <w:noProof/>
                    <w:webHidden/>
                  </w:rPr>
                  <w:t>5</w:t>
                </w:r>
                <w:r w:rsidR="00224676">
                  <w:rPr>
                    <w:noProof/>
                    <w:webHidden/>
                  </w:rPr>
                  <w:fldChar w:fldCharType="end"/>
                </w:r>
              </w:hyperlink>
            </w:p>
            <w:p w14:paraId="6B12FE75" w14:textId="41CEC33C" w:rsidR="00224676" w:rsidRDefault="005456D3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63632049" w:history="1">
                <w:r w:rsidR="00224676" w:rsidRPr="006B5A44">
                  <w:rPr>
                    <w:rStyle w:val="Hypertextovodkaz"/>
                    <w:noProof/>
                  </w:rPr>
                  <w:t>1.1.2</w:t>
                </w:r>
                <w:r w:rsidR="00224676"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="00224676" w:rsidRPr="006B5A44">
                  <w:rPr>
                    <w:rStyle w:val="Hypertextovodkaz"/>
                    <w:noProof/>
                  </w:rPr>
                  <w:t>Vnitřní předporodní vyšetření</w:t>
                </w:r>
                <w:r w:rsidR="00224676">
                  <w:rPr>
                    <w:noProof/>
                    <w:webHidden/>
                  </w:rPr>
                  <w:tab/>
                </w:r>
                <w:r w:rsidR="00224676">
                  <w:rPr>
                    <w:noProof/>
                    <w:webHidden/>
                  </w:rPr>
                  <w:fldChar w:fldCharType="begin"/>
                </w:r>
                <w:r w:rsidR="00224676">
                  <w:rPr>
                    <w:noProof/>
                    <w:webHidden/>
                  </w:rPr>
                  <w:instrText xml:space="preserve"> PAGEREF _Toc63632049 \h </w:instrText>
                </w:r>
                <w:r w:rsidR="00224676">
                  <w:rPr>
                    <w:noProof/>
                    <w:webHidden/>
                  </w:rPr>
                </w:r>
                <w:r w:rsidR="00224676">
                  <w:rPr>
                    <w:noProof/>
                    <w:webHidden/>
                  </w:rPr>
                  <w:fldChar w:fldCharType="separate"/>
                </w:r>
                <w:r w:rsidR="00224676">
                  <w:rPr>
                    <w:noProof/>
                    <w:webHidden/>
                  </w:rPr>
                  <w:t>5</w:t>
                </w:r>
                <w:r w:rsidR="00224676">
                  <w:rPr>
                    <w:noProof/>
                    <w:webHidden/>
                  </w:rPr>
                  <w:fldChar w:fldCharType="end"/>
                </w:r>
              </w:hyperlink>
            </w:p>
            <w:p w14:paraId="52B8C3EA" w14:textId="4298B285" w:rsidR="00224676" w:rsidRDefault="005456D3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63632050" w:history="1">
                <w:r w:rsidR="00224676" w:rsidRPr="006B5A44">
                  <w:rPr>
                    <w:rStyle w:val="Hypertextovodkaz"/>
                    <w:noProof/>
                  </w:rPr>
                  <w:t>1.1.3</w:t>
                </w:r>
                <w:r w:rsidR="00224676"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="00224676" w:rsidRPr="006B5A44">
                  <w:rPr>
                    <w:rStyle w:val="Hypertextovodkaz"/>
                    <w:noProof/>
                  </w:rPr>
                  <w:t>Průkaz odtoku plodové vody</w:t>
                </w:r>
                <w:r w:rsidR="00224676">
                  <w:rPr>
                    <w:noProof/>
                    <w:webHidden/>
                  </w:rPr>
                  <w:tab/>
                </w:r>
                <w:r w:rsidR="00224676">
                  <w:rPr>
                    <w:noProof/>
                    <w:webHidden/>
                  </w:rPr>
                  <w:fldChar w:fldCharType="begin"/>
                </w:r>
                <w:r w:rsidR="00224676">
                  <w:rPr>
                    <w:noProof/>
                    <w:webHidden/>
                  </w:rPr>
                  <w:instrText xml:space="preserve"> PAGEREF _Toc63632050 \h </w:instrText>
                </w:r>
                <w:r w:rsidR="00224676">
                  <w:rPr>
                    <w:noProof/>
                    <w:webHidden/>
                  </w:rPr>
                </w:r>
                <w:r w:rsidR="00224676">
                  <w:rPr>
                    <w:noProof/>
                    <w:webHidden/>
                  </w:rPr>
                  <w:fldChar w:fldCharType="separate"/>
                </w:r>
                <w:r w:rsidR="00224676">
                  <w:rPr>
                    <w:noProof/>
                    <w:webHidden/>
                  </w:rPr>
                  <w:t>6</w:t>
                </w:r>
                <w:r w:rsidR="00224676">
                  <w:rPr>
                    <w:noProof/>
                    <w:webHidden/>
                  </w:rPr>
                  <w:fldChar w:fldCharType="end"/>
                </w:r>
              </w:hyperlink>
            </w:p>
            <w:p w14:paraId="1540DA20" w14:textId="0752606F" w:rsidR="00224676" w:rsidRDefault="005456D3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63632051" w:history="1">
                <w:r w:rsidR="00224676" w:rsidRPr="006B5A44">
                  <w:rPr>
                    <w:rStyle w:val="Hypertextovodkaz"/>
                    <w:noProof/>
                  </w:rPr>
                  <w:t>1.1.4</w:t>
                </w:r>
                <w:r w:rsidR="00224676"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="00224676" w:rsidRPr="006B5A44">
                  <w:rPr>
                    <w:rStyle w:val="Hypertextovodkaz"/>
                    <w:noProof/>
                  </w:rPr>
                  <w:t>Kardiotokografie</w:t>
                </w:r>
                <w:r w:rsidR="00224676">
                  <w:rPr>
                    <w:noProof/>
                    <w:webHidden/>
                  </w:rPr>
                  <w:tab/>
                </w:r>
                <w:r w:rsidR="00224676">
                  <w:rPr>
                    <w:noProof/>
                    <w:webHidden/>
                  </w:rPr>
                  <w:fldChar w:fldCharType="begin"/>
                </w:r>
                <w:r w:rsidR="00224676">
                  <w:rPr>
                    <w:noProof/>
                    <w:webHidden/>
                  </w:rPr>
                  <w:instrText xml:space="preserve"> PAGEREF _Toc63632051 \h </w:instrText>
                </w:r>
                <w:r w:rsidR="00224676">
                  <w:rPr>
                    <w:noProof/>
                    <w:webHidden/>
                  </w:rPr>
                </w:r>
                <w:r w:rsidR="00224676">
                  <w:rPr>
                    <w:noProof/>
                    <w:webHidden/>
                  </w:rPr>
                  <w:fldChar w:fldCharType="separate"/>
                </w:r>
                <w:r w:rsidR="00224676">
                  <w:rPr>
                    <w:noProof/>
                    <w:webHidden/>
                  </w:rPr>
                  <w:t>6</w:t>
                </w:r>
                <w:r w:rsidR="00224676">
                  <w:rPr>
                    <w:noProof/>
                    <w:webHidden/>
                  </w:rPr>
                  <w:fldChar w:fldCharType="end"/>
                </w:r>
              </w:hyperlink>
            </w:p>
            <w:p w14:paraId="73FCC999" w14:textId="7C5A070F" w:rsidR="00224676" w:rsidRDefault="005456D3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63632052" w:history="1">
                <w:r w:rsidR="00224676" w:rsidRPr="006B5A44">
                  <w:rPr>
                    <w:rStyle w:val="Hypertextovodkaz"/>
                    <w:noProof/>
                  </w:rPr>
                  <w:t>1.1.5</w:t>
                </w:r>
                <w:r w:rsidR="00224676"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="00224676" w:rsidRPr="006B5A44">
                  <w:rPr>
                    <w:rStyle w:val="Hypertextovodkaz"/>
                    <w:noProof/>
                  </w:rPr>
                  <w:t>Nezátěžový non stress test</w:t>
                </w:r>
                <w:r w:rsidR="00224676">
                  <w:rPr>
                    <w:noProof/>
                    <w:webHidden/>
                  </w:rPr>
                  <w:tab/>
                </w:r>
                <w:r w:rsidR="00224676">
                  <w:rPr>
                    <w:noProof/>
                    <w:webHidden/>
                  </w:rPr>
                  <w:fldChar w:fldCharType="begin"/>
                </w:r>
                <w:r w:rsidR="00224676">
                  <w:rPr>
                    <w:noProof/>
                    <w:webHidden/>
                  </w:rPr>
                  <w:instrText xml:space="preserve"> PAGEREF _Toc63632052 \h </w:instrText>
                </w:r>
                <w:r w:rsidR="00224676">
                  <w:rPr>
                    <w:noProof/>
                    <w:webHidden/>
                  </w:rPr>
                </w:r>
                <w:r w:rsidR="00224676">
                  <w:rPr>
                    <w:noProof/>
                    <w:webHidden/>
                  </w:rPr>
                  <w:fldChar w:fldCharType="separate"/>
                </w:r>
                <w:r w:rsidR="00224676">
                  <w:rPr>
                    <w:noProof/>
                    <w:webHidden/>
                  </w:rPr>
                  <w:t>9</w:t>
                </w:r>
                <w:r w:rsidR="00224676">
                  <w:rPr>
                    <w:noProof/>
                    <w:webHidden/>
                  </w:rPr>
                  <w:fldChar w:fldCharType="end"/>
                </w:r>
              </w:hyperlink>
            </w:p>
            <w:p w14:paraId="43CEF9D4" w14:textId="3465D624" w:rsidR="00224676" w:rsidRDefault="005456D3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63632053" w:history="1">
                <w:r w:rsidR="00224676" w:rsidRPr="006B5A44">
                  <w:rPr>
                    <w:rStyle w:val="Hypertextovodkaz"/>
                    <w:noProof/>
                  </w:rPr>
                  <w:t>1.1.6</w:t>
                </w:r>
                <w:r w:rsidR="00224676"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="00224676" w:rsidRPr="006B5A44">
                  <w:rPr>
                    <w:rStyle w:val="Hypertextovodkaz"/>
                    <w:noProof/>
                  </w:rPr>
                  <w:t>Oxytocinový zátěžový test</w:t>
                </w:r>
                <w:r w:rsidR="00224676">
                  <w:rPr>
                    <w:noProof/>
                    <w:webHidden/>
                  </w:rPr>
                  <w:tab/>
                </w:r>
                <w:r w:rsidR="00224676">
                  <w:rPr>
                    <w:noProof/>
                    <w:webHidden/>
                  </w:rPr>
                  <w:fldChar w:fldCharType="begin"/>
                </w:r>
                <w:r w:rsidR="00224676">
                  <w:rPr>
                    <w:noProof/>
                    <w:webHidden/>
                  </w:rPr>
                  <w:instrText xml:space="preserve"> PAGEREF _Toc63632053 \h </w:instrText>
                </w:r>
                <w:r w:rsidR="00224676">
                  <w:rPr>
                    <w:noProof/>
                    <w:webHidden/>
                  </w:rPr>
                </w:r>
                <w:r w:rsidR="00224676">
                  <w:rPr>
                    <w:noProof/>
                    <w:webHidden/>
                  </w:rPr>
                  <w:fldChar w:fldCharType="separate"/>
                </w:r>
                <w:r w:rsidR="00224676">
                  <w:rPr>
                    <w:noProof/>
                    <w:webHidden/>
                  </w:rPr>
                  <w:t>9</w:t>
                </w:r>
                <w:r w:rsidR="00224676">
                  <w:rPr>
                    <w:noProof/>
                    <w:webHidden/>
                  </w:rPr>
                  <w:fldChar w:fldCharType="end"/>
                </w:r>
              </w:hyperlink>
            </w:p>
            <w:p w14:paraId="76530E9B" w14:textId="4218B808" w:rsidR="00224676" w:rsidRDefault="005456D3">
              <w:pPr>
                <w:pStyle w:val="Obsah1"/>
                <w:tabs>
                  <w:tab w:val="left" w:pos="480"/>
                  <w:tab w:val="right" w:leader="dot" w:pos="8656"/>
                </w:tabs>
                <w:rPr>
                  <w:rFonts w:asciiTheme="minorHAnsi" w:eastAsiaTheme="minorEastAsia" w:hAnsiTheme="minorHAnsi"/>
                  <w:caps w:val="0"/>
                  <w:noProof/>
                  <w:sz w:val="22"/>
                  <w:lang w:eastAsia="cs-CZ"/>
                </w:rPr>
              </w:pPr>
              <w:hyperlink w:anchor="_Toc63632054" w:history="1">
                <w:r w:rsidR="00224676" w:rsidRPr="006B5A44">
                  <w:rPr>
                    <w:rStyle w:val="Hypertextovodkaz"/>
                    <w:noProof/>
                  </w:rPr>
                  <w:t>2</w:t>
                </w:r>
                <w:r w:rsidR="00224676">
                  <w:rPr>
                    <w:rFonts w:asciiTheme="minorHAnsi" w:eastAsiaTheme="minorEastAsia" w:hAnsiTheme="minorHAnsi"/>
                    <w:caps w:val="0"/>
                    <w:noProof/>
                    <w:sz w:val="22"/>
                    <w:lang w:eastAsia="cs-CZ"/>
                  </w:rPr>
                  <w:tab/>
                </w:r>
                <w:r w:rsidR="00224676" w:rsidRPr="006B5A44">
                  <w:rPr>
                    <w:rStyle w:val="Hypertextovodkaz"/>
                    <w:noProof/>
                  </w:rPr>
                  <w:t>Pedagogicko didaktické poznámky</w:t>
                </w:r>
                <w:r w:rsidR="00224676">
                  <w:rPr>
                    <w:noProof/>
                    <w:webHidden/>
                  </w:rPr>
                  <w:tab/>
                </w:r>
                <w:r w:rsidR="00224676">
                  <w:rPr>
                    <w:noProof/>
                    <w:webHidden/>
                  </w:rPr>
                  <w:fldChar w:fldCharType="begin"/>
                </w:r>
                <w:r w:rsidR="00224676">
                  <w:rPr>
                    <w:noProof/>
                    <w:webHidden/>
                  </w:rPr>
                  <w:instrText xml:space="preserve"> PAGEREF _Toc63632054 \h </w:instrText>
                </w:r>
                <w:r w:rsidR="00224676">
                  <w:rPr>
                    <w:noProof/>
                    <w:webHidden/>
                  </w:rPr>
                </w:r>
                <w:r w:rsidR="00224676">
                  <w:rPr>
                    <w:noProof/>
                    <w:webHidden/>
                  </w:rPr>
                  <w:fldChar w:fldCharType="separate"/>
                </w:r>
                <w:r w:rsidR="00224676">
                  <w:rPr>
                    <w:noProof/>
                    <w:webHidden/>
                  </w:rPr>
                  <w:t>10</w:t>
                </w:r>
                <w:r w:rsidR="00224676">
                  <w:rPr>
                    <w:noProof/>
                    <w:webHidden/>
                  </w:rPr>
                  <w:fldChar w:fldCharType="end"/>
                </w:r>
              </w:hyperlink>
            </w:p>
            <w:p w14:paraId="6B645348" w14:textId="4466F85C" w:rsidR="00224676" w:rsidRDefault="005456D3">
              <w:pPr>
                <w:pStyle w:val="Obsah1"/>
                <w:tabs>
                  <w:tab w:val="right" w:leader="dot" w:pos="8656"/>
                </w:tabs>
                <w:rPr>
                  <w:rFonts w:asciiTheme="minorHAnsi" w:eastAsiaTheme="minorEastAsia" w:hAnsiTheme="minorHAnsi"/>
                  <w:caps w:val="0"/>
                  <w:noProof/>
                  <w:sz w:val="22"/>
                  <w:lang w:eastAsia="cs-CZ"/>
                </w:rPr>
              </w:pPr>
              <w:hyperlink w:anchor="_Toc63632055" w:history="1">
                <w:r w:rsidR="00224676" w:rsidRPr="006B5A44">
                  <w:rPr>
                    <w:rStyle w:val="Hypertextovodkaz"/>
                    <w:noProof/>
                  </w:rPr>
                  <w:t>Použitá Literatura</w:t>
                </w:r>
                <w:r w:rsidR="00224676">
                  <w:rPr>
                    <w:noProof/>
                    <w:webHidden/>
                  </w:rPr>
                  <w:tab/>
                </w:r>
                <w:r w:rsidR="00224676">
                  <w:rPr>
                    <w:noProof/>
                    <w:webHidden/>
                  </w:rPr>
                  <w:fldChar w:fldCharType="begin"/>
                </w:r>
                <w:r w:rsidR="00224676">
                  <w:rPr>
                    <w:noProof/>
                    <w:webHidden/>
                  </w:rPr>
                  <w:instrText xml:space="preserve"> PAGEREF _Toc63632055 \h </w:instrText>
                </w:r>
                <w:r w:rsidR="00224676">
                  <w:rPr>
                    <w:noProof/>
                    <w:webHidden/>
                  </w:rPr>
                </w:r>
                <w:r w:rsidR="00224676">
                  <w:rPr>
                    <w:noProof/>
                    <w:webHidden/>
                  </w:rPr>
                  <w:fldChar w:fldCharType="separate"/>
                </w:r>
                <w:r w:rsidR="00224676">
                  <w:rPr>
                    <w:noProof/>
                    <w:webHidden/>
                  </w:rPr>
                  <w:t>12</w:t>
                </w:r>
                <w:r w:rsidR="00224676">
                  <w:rPr>
                    <w:noProof/>
                    <w:webHidden/>
                  </w:rPr>
                  <w:fldChar w:fldCharType="end"/>
                </w:r>
              </w:hyperlink>
            </w:p>
            <w:p w14:paraId="02DBDE7B" w14:textId="087C5981" w:rsidR="00224676" w:rsidRDefault="005456D3">
              <w:pPr>
                <w:pStyle w:val="Obsah1"/>
                <w:tabs>
                  <w:tab w:val="right" w:leader="dot" w:pos="8656"/>
                </w:tabs>
                <w:rPr>
                  <w:rFonts w:asciiTheme="minorHAnsi" w:eastAsiaTheme="minorEastAsia" w:hAnsiTheme="minorHAnsi"/>
                  <w:caps w:val="0"/>
                  <w:noProof/>
                  <w:sz w:val="22"/>
                  <w:lang w:eastAsia="cs-CZ"/>
                </w:rPr>
              </w:pPr>
              <w:hyperlink w:anchor="_Toc63632056" w:history="1">
                <w:r w:rsidR="00224676" w:rsidRPr="006B5A44">
                  <w:rPr>
                    <w:rStyle w:val="Hypertextovodkaz"/>
                    <w:noProof/>
                  </w:rPr>
                  <w:t>Přehled dostupných ikon</w:t>
                </w:r>
                <w:r w:rsidR="00224676">
                  <w:rPr>
                    <w:noProof/>
                    <w:webHidden/>
                  </w:rPr>
                  <w:tab/>
                </w:r>
                <w:r w:rsidR="00224676">
                  <w:rPr>
                    <w:noProof/>
                    <w:webHidden/>
                  </w:rPr>
                  <w:fldChar w:fldCharType="begin"/>
                </w:r>
                <w:r w:rsidR="00224676">
                  <w:rPr>
                    <w:noProof/>
                    <w:webHidden/>
                  </w:rPr>
                  <w:instrText xml:space="preserve"> PAGEREF _Toc63632056 \h </w:instrText>
                </w:r>
                <w:r w:rsidR="00224676">
                  <w:rPr>
                    <w:noProof/>
                    <w:webHidden/>
                  </w:rPr>
                </w:r>
                <w:r w:rsidR="00224676">
                  <w:rPr>
                    <w:noProof/>
                    <w:webHidden/>
                  </w:rPr>
                  <w:fldChar w:fldCharType="separate"/>
                </w:r>
                <w:r w:rsidR="00224676">
                  <w:rPr>
                    <w:noProof/>
                    <w:webHidden/>
                  </w:rPr>
                  <w:t>13</w:t>
                </w:r>
                <w:r w:rsidR="00224676">
                  <w:rPr>
                    <w:noProof/>
                    <w:webHidden/>
                  </w:rPr>
                  <w:fldChar w:fldCharType="end"/>
                </w:r>
              </w:hyperlink>
            </w:p>
            <w:p w14:paraId="462741A1" w14:textId="56FA1B53" w:rsidR="005633CC" w:rsidRDefault="005633CC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6B0D9514" w14:textId="6AC37ED5" w:rsidR="00B60DC8" w:rsidRPr="001B16A5" w:rsidRDefault="00B60DC8">
      <w:pPr>
        <w:rPr>
          <w:b/>
        </w:rPr>
      </w:pPr>
    </w:p>
    <w:sdt>
      <w:sdtPr>
        <w:id w:val="-890807699"/>
        <w:lock w:val="sdtContentLocked"/>
        <w:placeholder>
          <w:docPart w:val="DefaultPlaceholder_1081868574"/>
        </w:placeholder>
      </w:sdtPr>
      <w:sdtEndPr/>
      <w:sdtContent>
        <w:p w14:paraId="7DF7A60F" w14:textId="77777777" w:rsidR="0041362C" w:rsidRDefault="0041362C" w:rsidP="002976F6"/>
        <w:p w14:paraId="20AA7C1F" w14:textId="77777777" w:rsidR="0041362C" w:rsidRDefault="005456D3" w:rsidP="002976F6">
          <w:pPr>
            <w:sectPr w:rsidR="0041362C" w:rsidSect="006A4C4F">
              <w:headerReference w:type="even" r:id="rId17"/>
              <w:headerReference w:type="default" r:id="rId18"/>
              <w:footerReference w:type="even" r:id="rId19"/>
              <w:footerReference w:type="default" r:id="rId20"/>
              <w:pgSz w:w="11906" w:h="16838" w:code="9"/>
              <w:pgMar w:top="1440" w:right="1440" w:bottom="1440" w:left="1800" w:header="709" w:footer="709" w:gutter="0"/>
              <w:cols w:space="708"/>
              <w:formProt w:val="0"/>
              <w:docGrid w:linePitch="360"/>
            </w:sectPr>
          </w:pPr>
        </w:p>
      </w:sdtContent>
    </w:sdt>
    <w:p w14:paraId="1831F3CD" w14:textId="233B05FA" w:rsidR="00F27CDE" w:rsidRDefault="00FE2BC5" w:rsidP="00E503D1">
      <w:pPr>
        <w:pStyle w:val="Nadpis1"/>
      </w:pPr>
      <w:bookmarkStart w:id="0" w:name="_Toc63632046"/>
      <w:r>
        <w:rPr>
          <w:noProof/>
        </w:rPr>
        <w:lastRenderedPageBreak/>
        <w:t>porodnické vyšetřovací metody</w:t>
      </w:r>
      <w:bookmarkEnd w:id="0"/>
    </w:p>
    <w:p w14:paraId="05A244B5" w14:textId="468D1002" w:rsidR="00213E90" w:rsidRPr="004B005B" w:rsidRDefault="00213E90" w:rsidP="00213E90">
      <w:pPr>
        <w:pStyle w:val="parNadpisPrvkuCerveny"/>
      </w:pPr>
      <w:r w:rsidRPr="004B005B">
        <w:t>Průvodce studiem</w:t>
      </w:r>
      <w:r>
        <w:t xml:space="preserve"> – studijní předpoklady</w:t>
      </w:r>
    </w:p>
    <w:p w14:paraId="3D327F23" w14:textId="77777777" w:rsidR="00213E90" w:rsidRDefault="00213E90" w:rsidP="00213E90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573F21DA" wp14:editId="2C029704">
            <wp:extent cx="381635" cy="3816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17441" w14:textId="4DBF3CFA" w:rsidR="00E503D1" w:rsidRDefault="00E503D1" w:rsidP="00E503D1">
      <w:pPr>
        <w:pStyle w:val="Tlotextu"/>
      </w:pPr>
      <w:r>
        <w:t>Materiál je určen studentkám oboru porodní asistence Slezské univerzity v prostředí IS SLU.</w:t>
      </w:r>
    </w:p>
    <w:p w14:paraId="0325B16B" w14:textId="73540236" w:rsidR="00E503D1" w:rsidRPr="00FE2BC5" w:rsidRDefault="00E503D1" w:rsidP="00E503D1">
      <w:pPr>
        <w:pStyle w:val="Tlotextu"/>
        <w:rPr>
          <w:color w:val="FF0000"/>
        </w:rPr>
      </w:pPr>
      <w:r>
        <w:t xml:space="preserve">Video </w:t>
      </w:r>
      <w:r w:rsidR="0053293F">
        <w:t xml:space="preserve">se </w:t>
      </w:r>
      <w:r>
        <w:t>svým zam</w:t>
      </w:r>
      <w:r w:rsidR="00FE2BC5">
        <w:t>ěřením na téma Porodnické vyšetřovací metody</w:t>
      </w:r>
      <w:r w:rsidR="0053293F">
        <w:t xml:space="preserve"> věnuje porodnickému vyšetření při příjmu těhotné ženy na porodní sál.</w:t>
      </w:r>
    </w:p>
    <w:p w14:paraId="55444212" w14:textId="0FA49F20" w:rsidR="00213E90" w:rsidRPr="00EE14D9" w:rsidRDefault="00E503D1" w:rsidP="00EE14D9">
      <w:pPr>
        <w:pStyle w:val="Tlotextu"/>
      </w:pPr>
      <w:r w:rsidRPr="00E503D1">
        <w:t xml:space="preserve">Základní předpoklady: </w:t>
      </w:r>
      <w:r w:rsidR="0053293F" w:rsidRPr="0053293F">
        <w:t>znalost anatomických struktur pánve, znalost těhotenství</w:t>
      </w:r>
    </w:p>
    <w:p w14:paraId="36A79D02" w14:textId="77777777" w:rsidR="00213E90" w:rsidRDefault="00213E90" w:rsidP="00213E90">
      <w:pPr>
        <w:pStyle w:val="parUkonceniPrvku"/>
      </w:pPr>
    </w:p>
    <w:p w14:paraId="0C912574" w14:textId="5B199493" w:rsidR="0044632C" w:rsidRPr="004B005B" w:rsidRDefault="0044632C" w:rsidP="004B005B">
      <w:pPr>
        <w:pStyle w:val="parNadpisPrvkuCerveny"/>
      </w:pPr>
      <w:r w:rsidRPr="004B005B">
        <w:t xml:space="preserve">Rychlý </w:t>
      </w:r>
      <w:r w:rsidR="00213E90">
        <w:t xml:space="preserve">náhled </w:t>
      </w:r>
      <w:r w:rsidR="008F55D1">
        <w:t>studijního materiálu</w:t>
      </w:r>
    </w:p>
    <w:p w14:paraId="3756924E" w14:textId="77777777" w:rsidR="0044632C" w:rsidRDefault="0044632C" w:rsidP="0044632C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0C93FA5C" wp14:editId="23F84F33">
            <wp:extent cx="381635" cy="38163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CC278" w14:textId="25418DCA" w:rsidR="00CF098A" w:rsidRPr="00FE2BC5" w:rsidRDefault="00FE2BC5" w:rsidP="00EE14D9">
      <w:pPr>
        <w:pStyle w:val="Tlotextu"/>
        <w:rPr>
          <w:color w:val="FF0000"/>
        </w:rPr>
      </w:pPr>
      <w:r>
        <w:t>Video – 6</w:t>
      </w:r>
      <w:r w:rsidR="001C6CCC">
        <w:t>. č</w:t>
      </w:r>
      <w:r w:rsidR="00EE14D9">
        <w:t xml:space="preserve">ást se zaměřuje na </w:t>
      </w:r>
      <w:r>
        <w:t xml:space="preserve">porodnické vyšetřovací metody, </w:t>
      </w:r>
      <w:r w:rsidR="0053293F">
        <w:t>zevní a vnitřní předporodní vyšetření, průkaz odtoku plodové vody, kardiotokografii, nezátěžový non stress-test, oxytocinový zátěžový test.</w:t>
      </w:r>
    </w:p>
    <w:p w14:paraId="62C42C51" w14:textId="77777777" w:rsidR="00B76054" w:rsidRDefault="00B76054" w:rsidP="00B76054">
      <w:pPr>
        <w:pStyle w:val="parUkonceniPrvku"/>
      </w:pPr>
    </w:p>
    <w:p w14:paraId="1AE50542" w14:textId="7D86AA75" w:rsidR="0044632C" w:rsidRPr="004B005B" w:rsidRDefault="0044632C" w:rsidP="004B005B">
      <w:pPr>
        <w:pStyle w:val="parNadpisPrvkuCerveny"/>
      </w:pPr>
      <w:r w:rsidRPr="004B005B">
        <w:t xml:space="preserve">Cíle </w:t>
      </w:r>
      <w:r w:rsidR="008F55D1" w:rsidRPr="008F55D1">
        <w:t>STUDIJNÍHO MATERIÁLU</w:t>
      </w:r>
    </w:p>
    <w:p w14:paraId="5F0762AE" w14:textId="77777777" w:rsidR="0044632C" w:rsidRDefault="0044632C" w:rsidP="0044632C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08031EB7" wp14:editId="7ABDF505">
            <wp:extent cx="381635" cy="38163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1C80" w14:textId="73FB018C" w:rsidR="00A803C2" w:rsidRDefault="00EE14D9" w:rsidP="008F55D1">
      <w:pPr>
        <w:pStyle w:val="parOdrazky01"/>
      </w:pPr>
      <w:r>
        <w:t>definování</w:t>
      </w:r>
      <w:r w:rsidR="0053293F">
        <w:t xml:space="preserve"> porodnických vyšetřovacích metod</w:t>
      </w:r>
      <w:r w:rsidR="00DB6EF9">
        <w:t>;</w:t>
      </w:r>
    </w:p>
    <w:p w14:paraId="6024F21F" w14:textId="71680743" w:rsidR="00DB6EF9" w:rsidRDefault="0053293F" w:rsidP="008F55D1">
      <w:pPr>
        <w:pStyle w:val="parOdrazky01"/>
      </w:pPr>
      <w:r>
        <w:t>popsání zevního a vnitřního předporodního vyšetření</w:t>
      </w:r>
      <w:r w:rsidR="00DB6EF9">
        <w:t>;</w:t>
      </w:r>
    </w:p>
    <w:p w14:paraId="40614B5E" w14:textId="51BD1F69" w:rsidR="00DB6EF9" w:rsidRDefault="00EE14D9" w:rsidP="008F55D1">
      <w:pPr>
        <w:pStyle w:val="parOdrazky01"/>
      </w:pPr>
      <w:r>
        <w:t>popsání</w:t>
      </w:r>
      <w:r w:rsidR="0053293F">
        <w:t xml:space="preserve"> a vysvětlení kardiotokografie</w:t>
      </w:r>
      <w:r w:rsidR="00DB6EF9">
        <w:t>;</w:t>
      </w:r>
    </w:p>
    <w:p w14:paraId="6BAF6FA3" w14:textId="3F94D91A" w:rsidR="001C6CCC" w:rsidRDefault="0053293F" w:rsidP="0053293F">
      <w:pPr>
        <w:pStyle w:val="parOdrazky01"/>
      </w:pPr>
      <w:r>
        <w:t>definování oxytocinového zátěžového testu</w:t>
      </w:r>
      <w:r w:rsidR="001C6CCC">
        <w:t>.</w:t>
      </w:r>
    </w:p>
    <w:p w14:paraId="297D33AD" w14:textId="77777777" w:rsidR="00CF098A" w:rsidRPr="00CF098A" w:rsidRDefault="00CF098A" w:rsidP="00CF098A">
      <w:pPr>
        <w:pStyle w:val="parUkonceniPrvku"/>
      </w:pPr>
    </w:p>
    <w:p w14:paraId="74059878" w14:textId="1AF482CF" w:rsidR="0044632C" w:rsidRPr="004B005B" w:rsidRDefault="0044632C" w:rsidP="004B005B">
      <w:pPr>
        <w:pStyle w:val="parNadpisPrvkuCerveny"/>
      </w:pPr>
      <w:r w:rsidRPr="004B005B">
        <w:t xml:space="preserve">Klíčová </w:t>
      </w:r>
      <w:r w:rsidR="008F55D1" w:rsidRPr="008F55D1">
        <w:t>STUDIJNÍHO MATERIÁLU</w:t>
      </w:r>
    </w:p>
    <w:p w14:paraId="15B71993" w14:textId="77777777" w:rsidR="0044632C" w:rsidRDefault="0044632C" w:rsidP="0044632C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646DB6E7" wp14:editId="600E9FF2">
            <wp:extent cx="381635" cy="38163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BD89F" w14:textId="6FC59356" w:rsidR="00CF098A" w:rsidRPr="0053293F" w:rsidRDefault="0053293F" w:rsidP="00EE14D9">
      <w:pPr>
        <w:pStyle w:val="Tlotextu"/>
      </w:pPr>
      <w:r w:rsidRPr="0053293F">
        <w:t xml:space="preserve">Porodnické vyšetřovací metody, zevní a vnitřní předporodní vyšetření, kardiotokografie, oxytocinový zátěžový test. </w:t>
      </w:r>
    </w:p>
    <w:p w14:paraId="00DBEE30" w14:textId="547DAB6A" w:rsidR="00B76054" w:rsidRDefault="00B76054" w:rsidP="00B76054">
      <w:pPr>
        <w:pStyle w:val="parUkonceniPrvku"/>
      </w:pPr>
    </w:p>
    <w:p w14:paraId="26315EA0" w14:textId="77777777" w:rsidR="008F55D1" w:rsidRPr="004B005B" w:rsidRDefault="008F55D1" w:rsidP="008F55D1">
      <w:pPr>
        <w:pStyle w:val="parNadpisPrvkuCerveny"/>
      </w:pPr>
      <w:r w:rsidRPr="004B005B">
        <w:lastRenderedPageBreak/>
        <w:t>Čas potřebný ke studiu</w:t>
      </w:r>
    </w:p>
    <w:p w14:paraId="4F07F2EC" w14:textId="77777777" w:rsidR="008F55D1" w:rsidRDefault="008F55D1" w:rsidP="008F55D1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012DA272" wp14:editId="4EBD8D89">
            <wp:extent cx="381635" cy="381635"/>
            <wp:effectExtent l="0" t="0" r="0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168E" w14:textId="5932A570" w:rsidR="008F55D1" w:rsidRDefault="00B75879" w:rsidP="008F55D1">
      <w:pPr>
        <w:pStyle w:val="Tlotextu"/>
      </w:pPr>
      <w:r>
        <w:t>Stopáž studijního materiálu:</w:t>
      </w:r>
      <w:r w:rsidR="00A650DA">
        <w:t xml:space="preserve"> 16:45 minut</w:t>
      </w:r>
    </w:p>
    <w:p w14:paraId="01D620B5" w14:textId="7BB64B25" w:rsidR="00CF098A" w:rsidRPr="00EE14D9" w:rsidRDefault="00EE14D9" w:rsidP="00EE14D9">
      <w:pPr>
        <w:pStyle w:val="Tlotextu"/>
      </w:pPr>
      <w:r>
        <w:t>Doporučený čas ke studiu:</w:t>
      </w:r>
      <w:r w:rsidR="0053293F">
        <w:t xml:space="preserve"> 120</w:t>
      </w:r>
      <w:r w:rsidR="009D2BCA">
        <w:t xml:space="preserve"> minut</w:t>
      </w:r>
    </w:p>
    <w:p w14:paraId="1B114916" w14:textId="77777777" w:rsidR="008F55D1" w:rsidRDefault="008F55D1" w:rsidP="008F55D1">
      <w:pPr>
        <w:pStyle w:val="parUkonceniPrvku"/>
      </w:pPr>
    </w:p>
    <w:p w14:paraId="72EBE687" w14:textId="20D716D0" w:rsidR="00213E90" w:rsidRPr="004B005B" w:rsidRDefault="00213E90" w:rsidP="00213E90">
      <w:pPr>
        <w:pStyle w:val="parNadpisPrvkuOranzovy"/>
      </w:pPr>
      <w:r w:rsidRPr="004B005B">
        <w:t>Další zdroje</w:t>
      </w:r>
      <w:r>
        <w:t xml:space="preserve"> – doporučená literatura</w:t>
      </w:r>
    </w:p>
    <w:p w14:paraId="5EF7AE58" w14:textId="77777777" w:rsidR="00213E90" w:rsidRDefault="00213E90" w:rsidP="00213E90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7925E909" wp14:editId="3E69EEAA">
            <wp:extent cx="381635" cy="38163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6DFD" w14:textId="73C8DA92" w:rsidR="00CF098A" w:rsidRDefault="009D2BCA" w:rsidP="005456D3">
      <w:pPr>
        <w:pStyle w:val="Tlotextu"/>
        <w:ind w:firstLine="0"/>
      </w:pPr>
      <w:r w:rsidRPr="009D2BCA">
        <w:t xml:space="preserve">ROZTOČIL, A. a kol. </w:t>
      </w:r>
      <w:r w:rsidRPr="009D2BCA">
        <w:rPr>
          <w:i/>
        </w:rPr>
        <w:t>Porodnictví v kostce.</w:t>
      </w:r>
      <w:r w:rsidRPr="009D2BCA">
        <w:t xml:space="preserve"> Praha: Grada Publishing, a.s., 2020. ISBN 978-80-271-2098-7.</w:t>
      </w:r>
    </w:p>
    <w:p w14:paraId="7B75F5A4" w14:textId="1041F50A" w:rsidR="009D2BCA" w:rsidRPr="0059433E" w:rsidRDefault="009D2BCA" w:rsidP="005456D3">
      <w:pPr>
        <w:pStyle w:val="Tlotextu"/>
        <w:ind w:firstLine="0"/>
      </w:pPr>
      <w:r w:rsidRPr="009D2BCA">
        <w:t xml:space="preserve">ROZTOČIL, A. a kol. </w:t>
      </w:r>
      <w:r w:rsidRPr="009D2BCA">
        <w:rPr>
          <w:i/>
        </w:rPr>
        <w:t>Moderní porodnictví.</w:t>
      </w:r>
      <w:r w:rsidRPr="009D2BCA">
        <w:t xml:space="preserve"> 2. přeprac. </w:t>
      </w:r>
      <w:r>
        <w:t>a dopl. vydání. Praha: Grada Pu</w:t>
      </w:r>
      <w:r w:rsidRPr="009D2BCA">
        <w:t>blishing, a.s., 2017. ISBN 978-80-247-5753-7.</w:t>
      </w:r>
    </w:p>
    <w:p w14:paraId="12379398" w14:textId="5B2C4191" w:rsidR="00213E90" w:rsidRDefault="007B5049" w:rsidP="00213E90">
      <w:pPr>
        <w:pStyle w:val="parUkonceniPrvku"/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37B6C739" wp14:editId="4BDC2C45">
            <wp:simplePos x="0" y="0"/>
            <wp:positionH relativeFrom="column">
              <wp:posOffset>-501650</wp:posOffset>
            </wp:positionH>
            <wp:positionV relativeFrom="paragraph">
              <wp:posOffset>361950</wp:posOffset>
            </wp:positionV>
            <wp:extent cx="381635" cy="38163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D8A54" w14:textId="5E080BFC" w:rsidR="00213E90" w:rsidRDefault="00213E90" w:rsidP="00213E90">
      <w:pPr>
        <w:pStyle w:val="parNadpisPrvkuOranzovy"/>
      </w:pPr>
      <w:r w:rsidRPr="004B005B">
        <w:t>Další zdroje</w:t>
      </w:r>
      <w:r>
        <w:t xml:space="preserve"> – rozšiřující literatura</w:t>
      </w:r>
    </w:p>
    <w:p w14:paraId="30A1579F" w14:textId="77777777" w:rsidR="007B5049" w:rsidRDefault="007B5049" w:rsidP="005456D3">
      <w:pPr>
        <w:pStyle w:val="Tlotextu"/>
        <w:ind w:firstLine="0"/>
      </w:pPr>
      <w:r>
        <w:t>LEIFER, G. Úvod do porodnického a pediatrického ošetřovatelství. Praha: Grada Pu-blishing, a.s., 2004. ISBN 80-247-0668-7.</w:t>
      </w:r>
    </w:p>
    <w:p w14:paraId="4B78C3A8" w14:textId="38AB42D5" w:rsidR="007B5049" w:rsidRPr="007B5049" w:rsidRDefault="007B5049" w:rsidP="005456D3">
      <w:pPr>
        <w:pStyle w:val="Tlotextu"/>
        <w:ind w:firstLine="0"/>
      </w:pPr>
      <w:bookmarkStart w:id="1" w:name="_GoBack"/>
      <w:bookmarkEnd w:id="1"/>
      <w:r>
        <w:t>PAŘÍZEK, A. Kniha o těhotenství a dítěti. Praha: Galén, 2009. ISBN 978-80-7262-653-3.</w:t>
      </w:r>
    </w:p>
    <w:p w14:paraId="79808072" w14:textId="4E778B6A" w:rsidR="00213E90" w:rsidRDefault="00213E90" w:rsidP="00213E90">
      <w:pPr>
        <w:framePr w:w="624" w:h="624" w:hRule="exact" w:hSpace="170" w:wrap="around" w:vAnchor="text" w:hAnchor="page" w:xAlign="outside" w:y="-622" w:anchorLock="1"/>
        <w:jc w:val="both"/>
      </w:pPr>
    </w:p>
    <w:p w14:paraId="4D623D53" w14:textId="77777777" w:rsidR="009D2BCA" w:rsidRDefault="009D2BCA" w:rsidP="00DB6EF9">
      <w:pPr>
        <w:pStyle w:val="parUkonceniPrvku"/>
        <w:ind w:firstLine="0"/>
      </w:pPr>
    </w:p>
    <w:p w14:paraId="18079A77" w14:textId="0F027FF1" w:rsidR="006C7E5D" w:rsidRDefault="004047A2" w:rsidP="006C7E5D">
      <w:pPr>
        <w:pStyle w:val="Nadpis2"/>
      </w:pPr>
      <w:bookmarkStart w:id="2" w:name="_Toc63632047"/>
      <w:r>
        <w:t>Porodnické klinické vyšetření</w:t>
      </w:r>
      <w:bookmarkEnd w:id="2"/>
    </w:p>
    <w:p w14:paraId="6DF2FC91" w14:textId="105F93AA" w:rsidR="004047A2" w:rsidRDefault="004047A2" w:rsidP="004047A2">
      <w:pPr>
        <w:pStyle w:val="Tlotextu"/>
      </w:pPr>
      <w:r>
        <w:t xml:space="preserve">Těhotná žena se dostaví na porodní sál k přijetí, pokud již nastoupila děložní činnost, odtekla plodová voda nebo začala krvácet. K přijetí se žena může dostavit i bez jakýchkoliv známek nastupujícího porodu, jako je v případě indukce porodu nebo k plánovanému císařskému řezu. Anamnéza se upřesní doplněním údajů uvedených v těhotenském průkazu, dále se vyšetří krevní tlak, pulz, tělesná teplota, zaznamená se váhový přírůstek v graviditě. </w:t>
      </w:r>
    </w:p>
    <w:p w14:paraId="5AB29734" w14:textId="3C412830" w:rsidR="004047A2" w:rsidRDefault="004047A2" w:rsidP="004047A2">
      <w:pPr>
        <w:pStyle w:val="Nadpis3"/>
      </w:pPr>
      <w:bookmarkStart w:id="3" w:name="_Toc63632048"/>
      <w:r>
        <w:t>Zevní předporodní vyšetření</w:t>
      </w:r>
      <w:bookmarkEnd w:id="3"/>
    </w:p>
    <w:p w14:paraId="3ACBEC9D" w14:textId="6F165C55" w:rsidR="004047A2" w:rsidRDefault="004047A2" w:rsidP="004047A2">
      <w:pPr>
        <w:pStyle w:val="Tlotextu"/>
      </w:pPr>
      <w:r>
        <w:t>Christian Gerhard Leopold (1846 – 1911)</w:t>
      </w:r>
      <w:r w:rsidR="000830D7">
        <w:t xml:space="preserve"> byl německý gynekolog a je </w:t>
      </w:r>
      <w:r>
        <w:t xml:space="preserve">znám pro vyšetření „Leopoldovy hmaty“ (Leopold Handgriffe), což jsou 4 klasické manévry, kterými se </w:t>
      </w:r>
      <w:r>
        <w:lastRenderedPageBreak/>
        <w:t xml:space="preserve">určuje </w:t>
      </w:r>
      <w:r w:rsidR="00E8589A">
        <w:t xml:space="preserve">délka těhotenství a </w:t>
      </w:r>
      <w:r>
        <w:t>poloha plodu v</w:t>
      </w:r>
      <w:r w:rsidR="00E8589A">
        <w:t xml:space="preserve"> děloze (poloha, postavení, držení a naléhání plodu) </w:t>
      </w:r>
    </w:p>
    <w:p w14:paraId="53E299C3" w14:textId="7E0674A8" w:rsidR="00E8589A" w:rsidRDefault="00E8589A" w:rsidP="004047A2">
      <w:pPr>
        <w:pStyle w:val="Tlotextu"/>
      </w:pPr>
      <w:r w:rsidRPr="002A401B">
        <w:rPr>
          <w:i/>
        </w:rPr>
        <w:t>První Leopoldův manévr</w:t>
      </w:r>
      <w:r>
        <w:t xml:space="preserve"> –</w:t>
      </w:r>
      <w:r w:rsidR="007B5049">
        <w:t xml:space="preserve"> určuje</w:t>
      </w:r>
      <w:r>
        <w:t xml:space="preserve"> výši děložního fundu a tím i stáří těhotenství (obě ruce se volně položí na děložní fundus a určuje se, jak vysoko děložní fundus sahá, přičemž orientačními body jsou pupek (24. týden gravidity) a dolní okraj mečovitého výběžku (36. týden gravidity)).</w:t>
      </w:r>
    </w:p>
    <w:p w14:paraId="75027006" w14:textId="0EC7A290" w:rsidR="00E8589A" w:rsidRDefault="00E8589A" w:rsidP="004047A2">
      <w:pPr>
        <w:pStyle w:val="Tlotextu"/>
      </w:pPr>
      <w:r w:rsidRPr="002A401B">
        <w:rPr>
          <w:i/>
        </w:rPr>
        <w:t>Druhý Leopoldův manévr</w:t>
      </w:r>
      <w:r>
        <w:t xml:space="preserve"> – zjišťuje lokalizaci hřbetu a malých částí (končetin) plodu a jejich vztah k děložním hranám (určuje postavení plodu), lze jím také orientačně posoudit množství plodové vody (ruce položíme na hrany děložní a prohmatáme její stěnu a části plodu pod ní</w:t>
      </w:r>
      <w:r w:rsidR="00C07A53">
        <w:t>)</w:t>
      </w:r>
      <w:r>
        <w:t xml:space="preserve">. </w:t>
      </w:r>
    </w:p>
    <w:p w14:paraId="7D2BDF50" w14:textId="34827587" w:rsidR="009411CC" w:rsidRDefault="000830D7" w:rsidP="004047A2">
      <w:pPr>
        <w:pStyle w:val="Tlotextu"/>
      </w:pPr>
      <w:r>
        <w:rPr>
          <w:i/>
        </w:rPr>
        <w:t xml:space="preserve">Třetí </w:t>
      </w:r>
      <w:r w:rsidR="009411CC" w:rsidRPr="002A401B">
        <w:rPr>
          <w:i/>
        </w:rPr>
        <w:t>manévr</w:t>
      </w:r>
      <w:r>
        <w:rPr>
          <w:i/>
        </w:rPr>
        <w:t>: Pawlíkův manévr</w:t>
      </w:r>
      <w:r w:rsidR="009411CC">
        <w:t xml:space="preserve"> – </w:t>
      </w:r>
      <w:r>
        <w:t xml:space="preserve">Pawlíkův hmat má tři fáze: 1. </w:t>
      </w:r>
      <w:r w:rsidR="00876E8B">
        <w:t>f</w:t>
      </w:r>
      <w:r>
        <w:t>ází zjišťujeme, zda se jedná o polohu podélnou nebo polohu šikmou či příčnou</w:t>
      </w:r>
      <w:r w:rsidR="00876E8B">
        <w:t xml:space="preserve"> (prohmatáme obsah dolního děložního segmentu); 2. fází zjišťujeme, zda naléhající částí je hlavička nebo konec pánevní, vyšetřujeme pomocí detekce krční rýhy (radiální hranu ruky přesouváme do krční rýhy plodu, pokud ji hmatáme, jedná se o polohu podélnou hlavičkou; v opačném případě se jedná o polohu podélnou koncem pánevním); 3. fáze nám určuje vztah spony stydké a krční rýhy (jak hluboko je hlavička vstouplá v pánvi; 4 prsty a výše – hlavička naléhá na pánevní vchod; 3 prsty – hlavička je vstouplá malým oddílem; suboccopitobregmatický obvod neprošel </w:t>
      </w:r>
      <w:r w:rsidR="00AD44F0">
        <w:t>rovinou pánevního vchodu, hlavičku lze volně vysunout z pánevního vchodu)</w:t>
      </w:r>
      <w:r w:rsidR="00876E8B">
        <w:t>; 2 prsty – hlavička je vstouplá velkým oddílem</w:t>
      </w:r>
      <w:r w:rsidR="00AD44F0">
        <w:t>, suboccipitobregmatický obvod prošel rovinou pánevního vchodu, hlavička se začíná fixovat v pánevním vchodu a lze ji již obtížně vysunout; krční rýha je v rovině spony – hlavička je celá vstouplá v malé pánvi a na pánevní vchod naléhá přední raménko</w:t>
      </w:r>
      <w:r w:rsidR="00876E8B">
        <w:t xml:space="preserve">) </w:t>
      </w:r>
    </w:p>
    <w:p w14:paraId="7D5446FE" w14:textId="2CA0DBFD" w:rsidR="00AD44F0" w:rsidRPr="00AD44F0" w:rsidRDefault="00AD44F0" w:rsidP="004047A2">
      <w:pPr>
        <w:pStyle w:val="Tlotextu"/>
        <w:rPr>
          <w:i/>
          <w:sz w:val="20"/>
          <w:szCs w:val="20"/>
        </w:rPr>
      </w:pPr>
      <w:r w:rsidRPr="00AD44F0">
        <w:rPr>
          <w:i/>
          <w:sz w:val="20"/>
          <w:szCs w:val="20"/>
        </w:rPr>
        <w:t>Karel Pawlík – pražský gynekolog</w:t>
      </w:r>
    </w:p>
    <w:p w14:paraId="4203B5FF" w14:textId="4FA644C9" w:rsidR="002A401B" w:rsidRDefault="002A401B" w:rsidP="004047A2">
      <w:pPr>
        <w:pStyle w:val="Tlotextu"/>
      </w:pPr>
      <w:r w:rsidRPr="00AD44F0">
        <w:rPr>
          <w:i/>
        </w:rPr>
        <w:t xml:space="preserve">Čtvrtý </w:t>
      </w:r>
      <w:r w:rsidR="00AD44F0" w:rsidRPr="00AD44F0">
        <w:rPr>
          <w:i/>
        </w:rPr>
        <w:t>manévr</w:t>
      </w:r>
      <w:r w:rsidR="00AD44F0">
        <w:t xml:space="preserve">: určuje vztah naléhající části plodu k pánvi, při vyšetření se stavíme zády k obličeji ženy, ruce položíme po stranách dělohy na dolní segment tak, že konce prstů směřují do pánevního vchodu (lze dobře vyhmatat hlavičku, vyklenuté čelo, ploché záhlaví i krční rýhu a stupeň vstupu hlavičky do pánve); tento hmat se v současné době neprovádí. </w:t>
      </w:r>
    </w:p>
    <w:p w14:paraId="38A9AB10" w14:textId="31D2C174" w:rsidR="00AD44F0" w:rsidRDefault="00AD44F0" w:rsidP="00AD44F0">
      <w:pPr>
        <w:pStyle w:val="Nadpis3"/>
      </w:pPr>
      <w:bookmarkStart w:id="4" w:name="_Toc63632049"/>
      <w:r>
        <w:t>Vnitřní předporodní vyšetření</w:t>
      </w:r>
      <w:bookmarkEnd w:id="4"/>
    </w:p>
    <w:p w14:paraId="7007FCCB" w14:textId="09E369FE" w:rsidR="00AD44F0" w:rsidRPr="006A126C" w:rsidRDefault="006A126C" w:rsidP="00AD44F0">
      <w:pPr>
        <w:pStyle w:val="Tlotextu"/>
        <w:rPr>
          <w:i/>
        </w:rPr>
      </w:pPr>
      <w:r w:rsidRPr="006A126C">
        <w:rPr>
          <w:i/>
        </w:rPr>
        <w:t>Cervix-skóre podle Bishopa</w:t>
      </w:r>
    </w:p>
    <w:p w14:paraId="3058CF17" w14:textId="0B290A21" w:rsidR="006A126C" w:rsidRDefault="006A126C" w:rsidP="006A126C">
      <w:pPr>
        <w:pStyle w:val="Tlotextu"/>
      </w:pPr>
      <w:r>
        <w:t>Pomocí něj se objektivizuje nález na děložním hrdle. Skóre dává zdravotnickému personálu informaci o insuficienci hrdla. Jeho číselné (bodové) vyjádření signalizuje hrozící potrat, předčasný porod, nezralý nález na děložním hrdle (potřeba indukce porodu u gravidity v termínu)</w:t>
      </w:r>
      <w:r w:rsidR="00236C9B">
        <w:t>, 10 bodů – známka blížícího se porodu; hodnotí se výška naléhající části, zkrácení čípku, prostupnost čípku, konzistence čípku a směr čípku</w:t>
      </w:r>
    </w:p>
    <w:p w14:paraId="7CB60B11" w14:textId="70B004C2" w:rsidR="00735CB1" w:rsidRDefault="00735CB1" w:rsidP="00735CB1">
      <w:pPr>
        <w:pStyle w:val="Titulek"/>
        <w:keepNext/>
        <w:ind w:firstLine="284"/>
      </w:pPr>
      <w:r>
        <w:lastRenderedPageBreak/>
        <w:t xml:space="preserve">Obrázek </w:t>
      </w:r>
      <w:r w:rsidR="005456D3">
        <w:fldChar w:fldCharType="begin"/>
      </w:r>
      <w:r w:rsidR="005456D3">
        <w:instrText xml:space="preserve"> SEQ Obrázek \* ARABIC </w:instrText>
      </w:r>
      <w:r w:rsidR="005456D3">
        <w:fldChar w:fldCharType="separate"/>
      </w:r>
      <w:r>
        <w:rPr>
          <w:noProof/>
        </w:rPr>
        <w:t>1</w:t>
      </w:r>
      <w:r w:rsidR="005456D3">
        <w:rPr>
          <w:noProof/>
        </w:rPr>
        <w:fldChar w:fldCharType="end"/>
      </w:r>
      <w:r>
        <w:t xml:space="preserve">: </w:t>
      </w:r>
      <w:r w:rsidR="0042342F">
        <w:t>Cervix-skóre podle Bishopa</w:t>
      </w:r>
    </w:p>
    <w:p w14:paraId="037A187A" w14:textId="77777777" w:rsidR="00735CB1" w:rsidRDefault="00236C9B" w:rsidP="00735CB1">
      <w:pPr>
        <w:pStyle w:val="Tlotextu"/>
        <w:keepNext/>
        <w:jc w:val="left"/>
      </w:pPr>
      <w:r>
        <w:rPr>
          <w:noProof/>
          <w:lang w:eastAsia="cs-CZ"/>
        </w:rPr>
        <w:drawing>
          <wp:inline distT="0" distB="0" distL="0" distR="0" wp14:anchorId="110B27A7" wp14:editId="426F5C67">
            <wp:extent cx="4189729" cy="1806575"/>
            <wp:effectExtent l="19050" t="38100" r="20955" b="4127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216900" cy="1818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0028C" w14:textId="7478124E" w:rsidR="00E46840" w:rsidRPr="00735CB1" w:rsidRDefault="00735CB1" w:rsidP="00735CB1">
      <w:pPr>
        <w:pStyle w:val="Titulek"/>
        <w:ind w:firstLine="284"/>
        <w:rPr>
          <w:b w:val="0"/>
          <w:sz w:val="20"/>
          <w:szCs w:val="20"/>
        </w:rPr>
      </w:pPr>
      <w:r w:rsidRPr="00735CB1">
        <w:rPr>
          <w:b w:val="0"/>
          <w:sz w:val="20"/>
          <w:szCs w:val="20"/>
        </w:rPr>
        <w:t xml:space="preserve">Zdroj: </w:t>
      </w:r>
      <w:r w:rsidR="0042342F">
        <w:rPr>
          <w:b w:val="0"/>
          <w:sz w:val="20"/>
          <w:szCs w:val="20"/>
        </w:rPr>
        <w:t>Roztočil, A. et al. Porodnictví v kostce, 2020, s. 67</w:t>
      </w:r>
    </w:p>
    <w:p w14:paraId="1B1956A0" w14:textId="283EBFC7" w:rsidR="00236C9B" w:rsidRDefault="00236C9B" w:rsidP="00236C9B">
      <w:pPr>
        <w:pStyle w:val="Tlotextu"/>
      </w:pPr>
    </w:p>
    <w:p w14:paraId="5A0D78AD" w14:textId="021D136B" w:rsidR="006A126C" w:rsidRDefault="006A126C" w:rsidP="006A126C">
      <w:pPr>
        <w:pStyle w:val="Nadpis3"/>
      </w:pPr>
      <w:bookmarkStart w:id="5" w:name="_Toc63632050"/>
      <w:r>
        <w:t>Průkaz odtoku plodové vody</w:t>
      </w:r>
      <w:bookmarkEnd w:id="5"/>
    </w:p>
    <w:p w14:paraId="0769C6B2" w14:textId="635D3A44" w:rsidR="006A126C" w:rsidRDefault="006A126C" w:rsidP="006A126C">
      <w:pPr>
        <w:pStyle w:val="Tlotextu"/>
      </w:pPr>
      <w:r>
        <w:t>Průkaz odtoku plodové vody se realizuje prostřednictvím Temesvaryho reakce, která je založena na průkazu alkalické reakce plodové vody. Aplikuje se 1% bromthymolová modř a průsvitná nebo bělavá voda se mění v případě pozitivního nálezu plodové vody do modrozelené barvy</w:t>
      </w:r>
      <w:r w:rsidR="00575547">
        <w:t xml:space="preserve">. </w:t>
      </w:r>
      <w:r w:rsidR="00224D53">
        <w:t xml:space="preserve">Těhotná žena, předá porodní asistentce vložku, na kterou zachytila odtékající plodovou vodu a porodní asistentka pomocí bromthymolové modři provede Temesvaryho reakci. </w:t>
      </w:r>
      <w:r w:rsidR="00575547">
        <w:t xml:space="preserve">Metoda je sice jednoduchá, ale značně nepřesná. </w:t>
      </w:r>
    </w:p>
    <w:p w14:paraId="57FCFA13" w14:textId="2594F206" w:rsidR="00575547" w:rsidRDefault="00575547" w:rsidP="00575547">
      <w:pPr>
        <w:pStyle w:val="Nadpis3"/>
      </w:pPr>
      <w:bookmarkStart w:id="6" w:name="_Toc63632051"/>
      <w:r>
        <w:t>Kardiotokografie</w:t>
      </w:r>
      <w:bookmarkEnd w:id="6"/>
    </w:p>
    <w:p w14:paraId="5E159556" w14:textId="1BF15059" w:rsidR="00575547" w:rsidRDefault="00575547" w:rsidP="00575547">
      <w:pPr>
        <w:pStyle w:val="Tlotextu"/>
      </w:pPr>
      <w:r>
        <w:t>Souběžně zaznamenává srdeční frekvenci plodu</w:t>
      </w:r>
      <w:r w:rsidR="0047171E">
        <w:t xml:space="preserve"> (kardiotachogram) a děložní činnost (tokogram); + akustický výstup</w:t>
      </w:r>
    </w:p>
    <w:p w14:paraId="1FAF1CD1" w14:textId="154BCFA8" w:rsidR="0047171E" w:rsidRDefault="0047171E" w:rsidP="00575547">
      <w:pPr>
        <w:pStyle w:val="Tlotextu"/>
      </w:pPr>
      <w:r w:rsidRPr="0047171E">
        <w:rPr>
          <w:u w:val="single"/>
        </w:rPr>
        <w:t>Kardiotachogram</w:t>
      </w:r>
      <w:r>
        <w:t xml:space="preserve"> zaznamenává tři základní typy frekvenčních změn:</w:t>
      </w:r>
    </w:p>
    <w:p w14:paraId="2E7E0E5B" w14:textId="186A1336" w:rsidR="0047171E" w:rsidRDefault="0047171E" w:rsidP="0047171E">
      <w:pPr>
        <w:pStyle w:val="Tlotextu"/>
        <w:numPr>
          <w:ilvl w:val="0"/>
          <w:numId w:val="10"/>
        </w:numPr>
      </w:pPr>
      <w:r>
        <w:t>dlouhodobé frekvenční změny (normokardie, tachykardie, bradykardie)</w:t>
      </w:r>
    </w:p>
    <w:p w14:paraId="7D9027C0" w14:textId="386FB46B" w:rsidR="0047171E" w:rsidRDefault="0047171E" w:rsidP="0047171E">
      <w:pPr>
        <w:pStyle w:val="Tlotextu"/>
        <w:numPr>
          <w:ilvl w:val="0"/>
          <w:numId w:val="10"/>
        </w:numPr>
      </w:pPr>
      <w:r>
        <w:t>středně dlouhé frekvenční změny (akcelerace, decelerace)</w:t>
      </w:r>
    </w:p>
    <w:p w14:paraId="7B1076B3" w14:textId="16491B3C" w:rsidR="0047171E" w:rsidRDefault="0047171E" w:rsidP="0047171E">
      <w:pPr>
        <w:pStyle w:val="Tlotextu"/>
        <w:numPr>
          <w:ilvl w:val="0"/>
          <w:numId w:val="10"/>
        </w:numPr>
      </w:pPr>
      <w:r>
        <w:t>krátkodobé frekvenční změny (oscilace neboli variabilita – saltatorní, undulatorní, zúženě undulatorní, silentní, sinusoidní)</w:t>
      </w:r>
    </w:p>
    <w:p w14:paraId="02FFC347" w14:textId="3F126F9A" w:rsidR="00FB7987" w:rsidRPr="00FB7987" w:rsidRDefault="00FB7987" w:rsidP="00FB7987">
      <w:pPr>
        <w:pStyle w:val="Tlotextu"/>
        <w:numPr>
          <w:ilvl w:val="0"/>
          <w:numId w:val="11"/>
        </w:numPr>
        <w:rPr>
          <w:b/>
        </w:rPr>
      </w:pPr>
      <w:r w:rsidRPr="00FB7987">
        <w:rPr>
          <w:b/>
        </w:rPr>
        <w:t>dlouhodobé frekvenční změny</w:t>
      </w:r>
    </w:p>
    <w:p w14:paraId="3B5821B8" w14:textId="6CEC00B8" w:rsidR="00FB7987" w:rsidRDefault="00FB7987" w:rsidP="00FB7987">
      <w:pPr>
        <w:pStyle w:val="Tlotextu"/>
        <w:ind w:left="284" w:firstLine="0"/>
      </w:pPr>
      <w:r>
        <w:t xml:space="preserve"> = charakterizují změny bazální srdeční frekvence</w:t>
      </w:r>
      <w:r w:rsidR="0024287D">
        <w:t xml:space="preserve"> plodu</w:t>
      </w:r>
      <w:r>
        <w:t xml:space="preserve"> (BF)</w:t>
      </w:r>
    </w:p>
    <w:p w14:paraId="41504608" w14:textId="785B4BA2" w:rsidR="00FB7987" w:rsidRDefault="00FB7987" w:rsidP="00FB7987">
      <w:pPr>
        <w:pStyle w:val="Tlotextu"/>
        <w:ind w:left="284" w:firstLine="0"/>
      </w:pPr>
      <w:r>
        <w:t>BF = stabilní, střední úroveň ozev plodu trvající 5 – 10 minut</w:t>
      </w:r>
    </w:p>
    <w:p w14:paraId="617170EC" w14:textId="77777777" w:rsidR="00E46840" w:rsidRDefault="00E46840" w:rsidP="00FB7987">
      <w:pPr>
        <w:pStyle w:val="Tlotextu"/>
        <w:ind w:left="284" w:firstLine="0"/>
      </w:pPr>
    </w:p>
    <w:p w14:paraId="3E74F0AF" w14:textId="672E479C" w:rsidR="00FB7987" w:rsidRPr="00FB7987" w:rsidRDefault="00FB7987" w:rsidP="00FB7987">
      <w:pPr>
        <w:pStyle w:val="Tlotextu"/>
        <w:ind w:left="284" w:firstLine="0"/>
        <w:rPr>
          <w:i/>
          <w:u w:val="single"/>
        </w:rPr>
      </w:pPr>
      <w:r w:rsidRPr="00FB7987">
        <w:rPr>
          <w:i/>
          <w:u w:val="single"/>
        </w:rPr>
        <w:t>Typy bazální frekvence</w:t>
      </w:r>
    </w:p>
    <w:p w14:paraId="326EFEB6" w14:textId="15D5E5E4" w:rsidR="00FB7987" w:rsidRDefault="00FB7987" w:rsidP="00FB7987">
      <w:pPr>
        <w:pStyle w:val="Tlotextu"/>
        <w:numPr>
          <w:ilvl w:val="0"/>
          <w:numId w:val="12"/>
        </w:numPr>
      </w:pPr>
      <w:r w:rsidRPr="00FB7987">
        <w:rPr>
          <w:i/>
        </w:rPr>
        <w:t xml:space="preserve">Normokardie </w:t>
      </w:r>
      <w:r>
        <w:t xml:space="preserve">  BF 110 – 150 úderů (tepů) za minutu</w:t>
      </w:r>
      <w:r w:rsidR="00362802">
        <w:t xml:space="preserve"> (fyziologická)</w:t>
      </w:r>
    </w:p>
    <w:p w14:paraId="5CED7881" w14:textId="49E12AA7" w:rsidR="00FB7987" w:rsidRDefault="00FB7987" w:rsidP="00FB7987">
      <w:pPr>
        <w:pStyle w:val="Tlotextu"/>
        <w:numPr>
          <w:ilvl w:val="0"/>
          <w:numId w:val="12"/>
        </w:numPr>
      </w:pPr>
      <w:r w:rsidRPr="00FB7987">
        <w:rPr>
          <w:i/>
        </w:rPr>
        <w:t>Lehká tachykardie</w:t>
      </w:r>
      <w:r>
        <w:t xml:space="preserve">  BF 150 – 170 úderů (tepů) za minutu</w:t>
      </w:r>
      <w:r w:rsidR="00362802">
        <w:t xml:space="preserve"> (suspektní)</w:t>
      </w:r>
    </w:p>
    <w:p w14:paraId="711A3FD7" w14:textId="5E2E25CD" w:rsidR="00FB7987" w:rsidRDefault="00FB7987" w:rsidP="00FB7987">
      <w:pPr>
        <w:pStyle w:val="Tlotextu"/>
        <w:numPr>
          <w:ilvl w:val="0"/>
          <w:numId w:val="12"/>
        </w:numPr>
      </w:pPr>
      <w:r w:rsidRPr="00FB7987">
        <w:rPr>
          <w:i/>
        </w:rPr>
        <w:t>Těžká tachykardie</w:t>
      </w:r>
      <w:r>
        <w:t xml:space="preserve">  BF nad 170 úderů (tepů) za minutu</w:t>
      </w:r>
      <w:r w:rsidR="00362802">
        <w:t xml:space="preserve"> (patologická)</w:t>
      </w:r>
    </w:p>
    <w:p w14:paraId="13A00054" w14:textId="2B6D2136" w:rsidR="00FB7987" w:rsidRPr="00FB7987" w:rsidRDefault="00FB7987" w:rsidP="00FB7987">
      <w:pPr>
        <w:pStyle w:val="Tlotextu"/>
        <w:numPr>
          <w:ilvl w:val="0"/>
          <w:numId w:val="12"/>
        </w:numPr>
      </w:pPr>
      <w:r>
        <w:rPr>
          <w:i/>
        </w:rPr>
        <w:t xml:space="preserve">Lehká bradykardie </w:t>
      </w:r>
      <w:r w:rsidRPr="00FB7987">
        <w:t>BF 110 – 100 úderů (tepů) za minutu</w:t>
      </w:r>
      <w:r w:rsidR="00362802">
        <w:t xml:space="preserve"> (suspektní)</w:t>
      </w:r>
    </w:p>
    <w:p w14:paraId="79B7CF81" w14:textId="149FD223" w:rsidR="00FB7987" w:rsidRDefault="00FB7987" w:rsidP="00FB7987">
      <w:pPr>
        <w:pStyle w:val="Tlotextu"/>
        <w:numPr>
          <w:ilvl w:val="0"/>
          <w:numId w:val="12"/>
        </w:numPr>
      </w:pPr>
      <w:r>
        <w:rPr>
          <w:i/>
        </w:rPr>
        <w:t xml:space="preserve">Těžká bradykardie BF </w:t>
      </w:r>
      <w:r w:rsidRPr="00FB7987">
        <w:t>pod 100 úderů (tepů) za minutu</w:t>
      </w:r>
      <w:r w:rsidR="00362802">
        <w:t xml:space="preserve"> (patologická)</w:t>
      </w:r>
    </w:p>
    <w:p w14:paraId="757E5ABD" w14:textId="30D7063B" w:rsidR="0024287D" w:rsidRDefault="0024287D" w:rsidP="0024287D">
      <w:pPr>
        <w:pStyle w:val="Tlotextu"/>
        <w:numPr>
          <w:ilvl w:val="0"/>
          <w:numId w:val="11"/>
        </w:numPr>
        <w:rPr>
          <w:b/>
        </w:rPr>
      </w:pPr>
      <w:r>
        <w:rPr>
          <w:b/>
        </w:rPr>
        <w:t>s</w:t>
      </w:r>
      <w:r w:rsidRPr="0024287D">
        <w:rPr>
          <w:b/>
        </w:rPr>
        <w:t>tředně dlouhé frekvenční změny</w:t>
      </w:r>
    </w:p>
    <w:p w14:paraId="4416D5C2" w14:textId="34E47E38" w:rsidR="0024287D" w:rsidRDefault="0024287D" w:rsidP="0024287D">
      <w:pPr>
        <w:pStyle w:val="Tlotextu"/>
        <w:ind w:left="284" w:firstLine="0"/>
      </w:pPr>
      <w:r w:rsidRPr="0024287D">
        <w:t xml:space="preserve"> = změny, které zobrazují chování plodu</w:t>
      </w:r>
    </w:p>
    <w:p w14:paraId="41B9F931" w14:textId="327A56B7" w:rsidR="008D4365" w:rsidRDefault="004E19AF" w:rsidP="004E19AF">
      <w:pPr>
        <w:pStyle w:val="Tlotextu"/>
        <w:numPr>
          <w:ilvl w:val="0"/>
          <w:numId w:val="13"/>
        </w:numPr>
      </w:pPr>
      <w:r>
        <w:t>přechodné frekvenční zrychlení – akcelerace</w:t>
      </w:r>
    </w:p>
    <w:p w14:paraId="13EE1E14" w14:textId="1E114373" w:rsidR="004E19AF" w:rsidRDefault="004E19AF" w:rsidP="004E19AF">
      <w:pPr>
        <w:pStyle w:val="Tlotextu"/>
        <w:numPr>
          <w:ilvl w:val="0"/>
          <w:numId w:val="13"/>
        </w:numPr>
      </w:pPr>
      <w:r>
        <w:t xml:space="preserve">přechodné frekvenční zpomalení </w:t>
      </w:r>
      <w:r w:rsidR="00E765AE">
        <w:t>–</w:t>
      </w:r>
      <w:r>
        <w:t xml:space="preserve"> decelerace</w:t>
      </w:r>
    </w:p>
    <w:p w14:paraId="0B6199A3" w14:textId="6987FA72" w:rsidR="00E765AE" w:rsidRDefault="00E765AE" w:rsidP="00E765AE">
      <w:pPr>
        <w:pStyle w:val="Tlotextu"/>
        <w:ind w:left="644" w:firstLine="0"/>
      </w:pPr>
      <w:r>
        <w:t xml:space="preserve"> = vycházejí z bazální srdeční frekvence plodu</w:t>
      </w:r>
    </w:p>
    <w:p w14:paraId="209FCA06" w14:textId="0B01BC8C" w:rsidR="00E765AE" w:rsidRDefault="00E765AE" w:rsidP="00E765AE">
      <w:pPr>
        <w:pStyle w:val="Tlotextu"/>
        <w:ind w:left="644" w:firstLine="0"/>
      </w:pPr>
      <w:r>
        <w:t xml:space="preserve"> = na kardiotokografickém záznamu jsou potřebné</w:t>
      </w:r>
    </w:p>
    <w:p w14:paraId="5CAB075F" w14:textId="6E0E85A8" w:rsidR="00E765AE" w:rsidRDefault="00E765AE" w:rsidP="00E765AE">
      <w:pPr>
        <w:pStyle w:val="Tlotextu"/>
        <w:ind w:left="644" w:firstLine="0"/>
      </w:pPr>
      <w:r w:rsidRPr="00C24F1A">
        <w:rPr>
          <w:b/>
        </w:rPr>
        <w:t>AKCELERACE</w:t>
      </w:r>
      <w:r>
        <w:t xml:space="preserve"> – přechodné zrychlení (zvýšení) ozev plodu o 15 ú/min. trvající 15 s a více; reaktivní CTG křivka: min. 2 akcelerace / 20 min.; fyziologický stav plodu (dobrá oxygenace plodu); při pohybech plodu, při akustických a mechanických podnětech </w:t>
      </w:r>
    </w:p>
    <w:p w14:paraId="3E2A6AAD" w14:textId="7685B6F5" w:rsidR="00E765AE" w:rsidRDefault="00E765AE" w:rsidP="00E765AE">
      <w:pPr>
        <w:pStyle w:val="Tlotextu"/>
        <w:ind w:left="644" w:firstLine="0"/>
      </w:pPr>
      <w:r w:rsidRPr="00C24F1A">
        <w:rPr>
          <w:b/>
        </w:rPr>
        <w:t>DECELERACE</w:t>
      </w:r>
      <w:r>
        <w:t xml:space="preserve"> </w:t>
      </w:r>
      <w:r w:rsidR="0012464F">
        <w:t>–</w:t>
      </w:r>
      <w:r>
        <w:t xml:space="preserve"> </w:t>
      </w:r>
      <w:r w:rsidR="0012464F">
        <w:t xml:space="preserve">přechodné zpomalení ozev plodu pod úroveň bazální linie o 15 ú/min. trvající 10 s a více; mohou se vyskytovat nezávisle na kontrakcích nebo v závislosti na kontrakční zátěži plodu (periodické decelerace); </w:t>
      </w:r>
    </w:p>
    <w:p w14:paraId="14BEF54A" w14:textId="38278A9E" w:rsidR="0012464F" w:rsidRDefault="0012464F" w:rsidP="00C24F1A">
      <w:pPr>
        <w:pStyle w:val="Tlotextu"/>
        <w:numPr>
          <w:ilvl w:val="0"/>
          <w:numId w:val="14"/>
        </w:numPr>
      </w:pPr>
      <w:r>
        <w:t>periodické decelerace v závislosti na kontrakční zátěži plodu</w:t>
      </w:r>
      <w:r w:rsidR="00C24F1A">
        <w:t xml:space="preserve"> rozdělujeme na:</w:t>
      </w:r>
    </w:p>
    <w:p w14:paraId="7AE20816" w14:textId="6C4A815A" w:rsidR="0012464F" w:rsidRDefault="0012464F" w:rsidP="0012464F">
      <w:pPr>
        <w:pStyle w:val="Tlotextu"/>
        <w:numPr>
          <w:ilvl w:val="0"/>
          <w:numId w:val="10"/>
        </w:numPr>
      </w:pPr>
      <w:r w:rsidRPr="00C24F1A">
        <w:rPr>
          <w:b/>
        </w:rPr>
        <w:t>rané decelerace (DIP I)</w:t>
      </w:r>
      <w:r>
        <w:t xml:space="preserve"> = </w:t>
      </w:r>
      <w:r w:rsidRPr="00C24F1A">
        <w:rPr>
          <w:u w:val="single"/>
        </w:rPr>
        <w:t>zrcadlový obraz kontrakce</w:t>
      </w:r>
      <w:r>
        <w:t xml:space="preserve"> (suspektní je výskyt 1 – 3 decelerací / 20 min.; patologický je výskyt více než 4 decelerací / 20 min); příčinou bývá zvýšený tlak na hlavičku plodu</w:t>
      </w:r>
      <w:r w:rsidR="00C24F1A">
        <w:t>, který reflexně vyvolá pokles srdeční frekvence</w:t>
      </w:r>
    </w:p>
    <w:p w14:paraId="380A830A" w14:textId="39EA85B0" w:rsidR="00C24F1A" w:rsidRDefault="00C24F1A" w:rsidP="00C24F1A">
      <w:pPr>
        <w:pStyle w:val="Tlotextu"/>
      </w:pPr>
    </w:p>
    <w:p w14:paraId="0651FA11" w14:textId="77777777" w:rsidR="00C24F1A" w:rsidRDefault="00C24F1A" w:rsidP="00C24F1A">
      <w:pPr>
        <w:pStyle w:val="Tlotextu"/>
      </w:pPr>
    </w:p>
    <w:p w14:paraId="11F31314" w14:textId="77777777" w:rsidR="00C24F1A" w:rsidRDefault="00C24F1A" w:rsidP="00C24F1A">
      <w:pPr>
        <w:pStyle w:val="Tlotextu"/>
      </w:pPr>
    </w:p>
    <w:p w14:paraId="352FA2E2" w14:textId="4B3F2DB1" w:rsidR="00C24F1A" w:rsidRDefault="00C24F1A" w:rsidP="00C24F1A">
      <w:pPr>
        <w:pStyle w:val="Tlotextu"/>
      </w:pPr>
    </w:p>
    <w:p w14:paraId="422FE520" w14:textId="0754BEC5" w:rsidR="00C24F1A" w:rsidRDefault="00735CB1" w:rsidP="00C24F1A">
      <w:pPr>
        <w:pStyle w:val="Tlotextu"/>
        <w:ind w:firstLine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A6428B" wp14:editId="2772DADC">
                <wp:simplePos x="0" y="0"/>
                <wp:positionH relativeFrom="column">
                  <wp:posOffset>552465</wp:posOffset>
                </wp:positionH>
                <wp:positionV relativeFrom="paragraph">
                  <wp:posOffset>-254635</wp:posOffset>
                </wp:positionV>
                <wp:extent cx="5380075" cy="255181"/>
                <wp:effectExtent l="0" t="0" r="0" b="0"/>
                <wp:wrapNone/>
                <wp:docPr id="3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0075" cy="25518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CC46EE" w14:textId="55223A1D" w:rsidR="00735CB1" w:rsidRPr="00626251" w:rsidRDefault="00735CB1" w:rsidP="00735CB1">
                            <w:pPr>
                              <w:pStyle w:val="Titulek"/>
                            </w:pPr>
                            <w:r>
                              <w:t xml:space="preserve">Obrázek </w:t>
                            </w:r>
                            <w:r w:rsidR="005456D3">
                              <w:fldChar w:fldCharType="begin"/>
                            </w:r>
                            <w:r w:rsidR="005456D3">
                              <w:instrText xml:space="preserve"> SEQ Obrázek \* ARABIC </w:instrText>
                            </w:r>
                            <w:r w:rsidR="005456D3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="005456D3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07722F">
                              <w:t>Ranné decelerace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6428B" id="_x0000_t202" coordsize="21600,21600" o:spt="202" path="m,l,21600r21600,l21600,xe">
                <v:stroke joinstyle="miter"/>
                <v:path gradientshapeok="t" o:connecttype="rect"/>
              </v:shapetype>
              <v:shape id="Textové pole 38" o:spid="_x0000_s1026" type="#_x0000_t202" style="position:absolute;left:0;text-align:left;margin-left:43.5pt;margin-top:-20.05pt;width:423.65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txOgIAAGcEAAAOAAAAZHJzL2Uyb0RvYy54bWysVM2O2yAQvlfqOyDujZ2s0q6sOKs0q1SV&#10;ot2VkmrPBEOMBAwFEjt9oz5HX6yDf7LttqeqFzzMDAPf9814cdcaTc7CBwW2pNNJTomwHCpljyX9&#10;st+8u6UkRGYrpsGKkl5EoHfLt28WjSvEDGrQlfAEi9hQNK6kdYyuyLLAa2FYmIATFoMSvGERt/6Y&#10;VZ41WN3obJbn77MGfOU8cBECeu/7IF129aUUPD5KGUQkuqT4ttitvlsPac2WC1YcPXO14sMz2D+8&#10;wjBl8dJrqXsWGTl59Ucpo7iHADJOOJgMpFRcdBgQzTR/hWZXMyc6LEhOcFeawv8ryx/OT56oqqQ3&#10;qJRlBjXaizbC+cd34kALgn4kqXGhwNydw+zYfoQWxR79AZ0Jeyu9SV9ERTCOdF+uFGNJwtE5v7nN&#10;8w9zSjjGZvP59LYrk72cdj7ETwIMSUZJPUrYMcvO2xDxJZg6pqTLAmhVbZTWaZMCa+3JmaHcTa2i&#10;SG/EE79laZtyLaRTfTh5sgSxh5Ks2B7aAfcBqgvC9tB3T3B8o/CiLQvxiXlsF0SKIxAfcZEampLC&#10;YFFSg//2N3/KRxUxSkmD7VfS8PXEvKBEf7aob+rV0fCjcRgNezJrQIhTHC7HOxMP+KhHU3owzzgZ&#10;q3QLhpjleFdJ42iuYz8EOFlcrFZdEnakY3Frd46n0iOh+/aZeTfIEVHIBxgbkxWvVOlze3pXpwhS&#10;dZIlQnsWB56xmztdhslL4/Lrvst6+T8sfwIAAP//AwBQSwMEFAAGAAgAAAAhAErWv0jeAAAABwEA&#10;AA8AAABkcnMvZG93bnJldi54bWxMj8tuwjAQRfeV+g/WVOqmAoeHKA1xUAvtrl1AEeshHpKo8Tiy&#10;HRL+vmbVLkf36N4z2XowjbiQ87VlBZNxAoK4sLrmUsHh+2O0BOEDssbGMim4kod1fn+XYaptzzu6&#10;7EMpYgn7FBVUIbSplL6oyKAf25Y4ZmfrDIZ4ulJqh30sN42cJslCGqw5LlTY0qai4mffGQWLrev6&#10;HW+etof3T/xqy+nx7XpU6vFheF2BCDSEPxhu+lEd8uh0sh1rLxoFy+f4SlAwmicTEBF4mc1nIE43&#10;UuaZ/O+f/wIAAP//AwBQSwECLQAUAAYACAAAACEAtoM4kv4AAADhAQAAEwAAAAAAAAAAAAAAAAAA&#10;AAAAW0NvbnRlbnRfVHlwZXNdLnhtbFBLAQItABQABgAIAAAAIQA4/SH/1gAAAJQBAAALAAAAAAAA&#10;AAAAAAAAAC8BAABfcmVscy8ucmVsc1BLAQItABQABgAIAAAAIQAXIJtxOgIAAGcEAAAOAAAAAAAA&#10;AAAAAAAAAC4CAABkcnMvZTJvRG9jLnhtbFBLAQItABQABgAIAAAAIQBK1r9I3gAAAAcBAAAPAAAA&#10;AAAAAAAAAAAAAJQEAABkcnMvZG93bnJldi54bWxQSwUGAAAAAAQABADzAAAAnwUAAAAA&#10;" stroked="f">
                <v:textbox inset="0,0,0,0">
                  <w:txbxContent>
                    <w:p w14:paraId="3ECC46EE" w14:textId="55223A1D" w:rsidR="00735CB1" w:rsidRPr="00626251" w:rsidRDefault="00735CB1" w:rsidP="00735CB1">
                      <w:pPr>
                        <w:pStyle w:val="Titulek"/>
                      </w:pPr>
                      <w:r>
                        <w:t xml:space="preserve">Obrázek </w:t>
                      </w:r>
                      <w:r w:rsidR="005456D3">
                        <w:fldChar w:fldCharType="begin"/>
                      </w:r>
                      <w:r w:rsidR="005456D3">
                        <w:instrText xml:space="preserve"> SEQ Obrázek \* ARABIC </w:instrText>
                      </w:r>
                      <w:r w:rsidR="005456D3"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="005456D3"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07722F">
                        <w:t>Ranné decelerace</w:t>
                      </w:r>
                    </w:p>
                  </w:txbxContent>
                </v:textbox>
              </v:shape>
            </w:pict>
          </mc:Fallback>
        </mc:AlternateContent>
      </w:r>
      <w:r w:rsidR="00E46840">
        <w:rPr>
          <w:noProof/>
          <w:lang w:eastAsia="cs-CZ"/>
        </w:rPr>
        <w:drawing>
          <wp:anchor distT="0" distB="0" distL="114300" distR="114300" simplePos="0" relativeHeight="251654656" behindDoc="0" locked="0" layoutInCell="1" allowOverlap="1" wp14:anchorId="3F6DCF0A" wp14:editId="4CB7AAC8">
            <wp:simplePos x="0" y="0"/>
            <wp:positionH relativeFrom="column">
              <wp:posOffset>594847</wp:posOffset>
            </wp:positionH>
            <wp:positionV relativeFrom="paragraph">
              <wp:posOffset>280</wp:posOffset>
            </wp:positionV>
            <wp:extent cx="2880000" cy="1998000"/>
            <wp:effectExtent l="0" t="0" r="0" b="254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73E7D" w14:textId="242B2673" w:rsidR="00E46840" w:rsidRDefault="00E46840" w:rsidP="00C24F1A">
      <w:pPr>
        <w:pStyle w:val="Tlotextu"/>
        <w:ind w:firstLine="0"/>
      </w:pPr>
    </w:p>
    <w:p w14:paraId="5DB7903D" w14:textId="52026C3F" w:rsidR="00E46840" w:rsidRDefault="00E46840" w:rsidP="00C24F1A">
      <w:pPr>
        <w:pStyle w:val="Tlotextu"/>
        <w:ind w:firstLine="0"/>
      </w:pPr>
    </w:p>
    <w:p w14:paraId="08CFB1EB" w14:textId="678ADC7D" w:rsidR="00E46840" w:rsidRDefault="00E46840" w:rsidP="00C24F1A">
      <w:pPr>
        <w:pStyle w:val="Tlotextu"/>
        <w:ind w:firstLine="0"/>
      </w:pPr>
    </w:p>
    <w:p w14:paraId="7AFA6E40" w14:textId="78F6B526" w:rsidR="00E46840" w:rsidRDefault="00E46840" w:rsidP="00C24F1A">
      <w:pPr>
        <w:pStyle w:val="Tlotextu"/>
        <w:ind w:firstLine="0"/>
      </w:pPr>
    </w:p>
    <w:p w14:paraId="7CDA8027" w14:textId="59274BEE" w:rsidR="00E46840" w:rsidRDefault="00735CB1" w:rsidP="00C24F1A">
      <w:pPr>
        <w:pStyle w:val="Tlotextu"/>
        <w:ind w:firstLine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DA3C29" wp14:editId="41F2CFE2">
                <wp:simplePos x="0" y="0"/>
                <wp:positionH relativeFrom="column">
                  <wp:posOffset>596900</wp:posOffset>
                </wp:positionH>
                <wp:positionV relativeFrom="paragraph">
                  <wp:posOffset>281305</wp:posOffset>
                </wp:positionV>
                <wp:extent cx="2921000" cy="387350"/>
                <wp:effectExtent l="0" t="0" r="0" b="0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387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88B9D6" w14:textId="00B4595E" w:rsidR="00735CB1" w:rsidRPr="00735CB1" w:rsidRDefault="00735CB1" w:rsidP="00735CB1">
                            <w:pPr>
                              <w:pStyle w:val="Titulek"/>
                              <w:rPr>
                                <w:b w:val="0"/>
                                <w:sz w:val="20"/>
                                <w:szCs w:val="20"/>
                              </w:rPr>
                            </w:pPr>
                            <w:r w:rsidRPr="00735CB1">
                              <w:rPr>
                                <w:b w:val="0"/>
                                <w:sz w:val="20"/>
                                <w:szCs w:val="20"/>
                              </w:rPr>
                              <w:t xml:space="preserve">Zdroj: </w:t>
                            </w:r>
                            <w:r w:rsidR="0042342F" w:rsidRPr="0042342F">
                              <w:rPr>
                                <w:b w:val="0"/>
                                <w:sz w:val="20"/>
                                <w:szCs w:val="20"/>
                              </w:rPr>
                              <w:t>Č</w:t>
                            </w:r>
                            <w:r w:rsidR="0042342F">
                              <w:rPr>
                                <w:b w:val="0"/>
                                <w:sz w:val="20"/>
                                <w:szCs w:val="20"/>
                              </w:rPr>
                              <w:t>ech</w:t>
                            </w:r>
                            <w:r w:rsidR="0042342F" w:rsidRPr="0042342F">
                              <w:rPr>
                                <w:b w:val="0"/>
                                <w:sz w:val="20"/>
                                <w:szCs w:val="20"/>
                              </w:rPr>
                              <w:t xml:space="preserve"> a kol. </w:t>
                            </w:r>
                            <w:r w:rsidR="0042342F" w:rsidRPr="0042342F">
                              <w:rPr>
                                <w:b w:val="0"/>
                                <w:i/>
                                <w:sz w:val="20"/>
                                <w:szCs w:val="20"/>
                              </w:rPr>
                              <w:t>Porodnictví</w:t>
                            </w:r>
                            <w:r w:rsidR="0042342F">
                              <w:rPr>
                                <w:b w:val="0"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2342F" w:rsidRPr="0042342F">
                              <w:rPr>
                                <w:b w:val="0"/>
                                <w:sz w:val="20"/>
                                <w:szCs w:val="20"/>
                              </w:rPr>
                              <w:t>2006</w:t>
                            </w:r>
                            <w:r w:rsidR="0042342F">
                              <w:rPr>
                                <w:b w:val="0"/>
                                <w:sz w:val="20"/>
                                <w:szCs w:val="20"/>
                              </w:rPr>
                              <w:t>, s. 459.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A3C29" id="Textové pole 39" o:spid="_x0000_s1027" type="#_x0000_t202" style="position:absolute;left:0;text-align:left;margin-left:47pt;margin-top:22.15pt;width:230pt;height:3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+VPAIAAG4EAAAOAAAAZHJzL2Uyb0RvYy54bWysVM1uGyEQvlfqOyDu9fpHbZOV15HryFWl&#10;KIlkRzljFrxIwFDA3nXfqM/RF+vAep027anqhR1mhoHv+2Z2ftMZTY7CBwW2opPRmBJhOdTK7iv6&#10;tF2/u6IkRGZrpsGKip5EoDeLt2/mrSvFFBrQtfAEi9hQtq6iTYyuLIrAG2FYGIETFoMSvGERt35f&#10;1J61WN3oYjoefyha8LXzwEUI6L3tg3SR60speHyQMohIdEXxbTGvPq+7tBaLOSv3nrlG8fMz2D+8&#10;wjBl8dJLqVsWGTl49Ucpo7iHADKOOJgCpFRcZAyIZjJ+hWbTMCcyFiQnuAtN4f+V5ffHR09UXdHZ&#10;NSWWGdRoK7oIxx/fiQMtCPqRpNaFEnM3DrNj9wk6FHvwB3Qm7J30Jn0RFcE40n26UIwlCUfn9Ho6&#10;GY8xxDE2u/o4e581KF5OOx/iZwGGJKOiHiXMzLLjXYj4EkwdUtJlAbSq10rrtEmBlfbkyFDutlFR&#10;pDfiid+ytE25FtKpPpw8RYLYQ0lW7HZd5uUCcwf1CdF76JsoOL5WeN8dC/GReewaRIWTEB9wkRra&#10;isLZoqQB/+1v/pSPYmKUkha7sKLh64F5QYn+YlHm1LKD4QdjNxj2YFaASCc4Y45nEw/4qAdTejDP&#10;OCDLdAuGmOV4V0XjYK5iPws4YFwslzkJG9OxeGc3jqfSA6/b7pl5d1Ylop73MPQnK1+J0+f2LC8P&#10;EaTKyiVeexbPdGNTZ3nOA5im5td9znr5TSx+AgAA//8DAFBLAwQUAAYACAAAACEAx7f0Vt4AAAAJ&#10;AQAADwAAAGRycy9kb3ducmV2LnhtbEyPwU7DMBBE70j8g7VIXBB1aJMKQpwKWrjBoaXqeRubJCJe&#10;R7bTpH/P9gTHnRnNvilWk+3EyfjQOlLwMEtAGKqcbqlWsP96v38EESKSxs6RUXA2AVbl9VWBuXYj&#10;bc1pF2vBJRRyVNDE2OdShqoxFsPM9YbY+3beYuTT11J7HLncdnKeJEtpsSX+0GBv1o2pfnaDVbDc&#10;+GHc0vpus3/7wM++nh9ezwelbm+ml2cQ0UzxLwwXfEaHkpmObiAdRKfgKeUpUUGaLkCwn2UX4cjB&#10;JFuALAv5f0H5CwAA//8DAFBLAQItABQABgAIAAAAIQC2gziS/gAAAOEBAAATAAAAAAAAAAAAAAAA&#10;AAAAAABbQ29udGVudF9UeXBlc10ueG1sUEsBAi0AFAAGAAgAAAAhADj9If/WAAAAlAEAAAsAAAAA&#10;AAAAAAAAAAAALwEAAF9yZWxzLy5yZWxzUEsBAi0AFAAGAAgAAAAhAChWr5U8AgAAbgQAAA4AAAAA&#10;AAAAAAAAAAAALgIAAGRycy9lMm9Eb2MueG1sUEsBAi0AFAAGAAgAAAAhAMe39FbeAAAACQEAAA8A&#10;AAAAAAAAAAAAAAAAlgQAAGRycy9kb3ducmV2LnhtbFBLBQYAAAAABAAEAPMAAAChBQAAAAA=&#10;" stroked="f">
                <v:textbox inset="0,0,0,0">
                  <w:txbxContent>
                    <w:p w14:paraId="6E88B9D6" w14:textId="00B4595E" w:rsidR="00735CB1" w:rsidRPr="00735CB1" w:rsidRDefault="00735CB1" w:rsidP="00735CB1">
                      <w:pPr>
                        <w:pStyle w:val="Titulek"/>
                        <w:rPr>
                          <w:b w:val="0"/>
                          <w:sz w:val="20"/>
                          <w:szCs w:val="20"/>
                        </w:rPr>
                      </w:pPr>
                      <w:r w:rsidRPr="00735CB1">
                        <w:rPr>
                          <w:b w:val="0"/>
                          <w:sz w:val="20"/>
                          <w:szCs w:val="20"/>
                        </w:rPr>
                        <w:t xml:space="preserve">Zdroj: </w:t>
                      </w:r>
                      <w:r w:rsidR="0042342F" w:rsidRPr="0042342F">
                        <w:rPr>
                          <w:b w:val="0"/>
                          <w:sz w:val="20"/>
                          <w:szCs w:val="20"/>
                        </w:rPr>
                        <w:t>Č</w:t>
                      </w:r>
                      <w:r w:rsidR="0042342F">
                        <w:rPr>
                          <w:b w:val="0"/>
                          <w:sz w:val="20"/>
                          <w:szCs w:val="20"/>
                        </w:rPr>
                        <w:t>ech</w:t>
                      </w:r>
                      <w:r w:rsidR="0042342F" w:rsidRPr="0042342F">
                        <w:rPr>
                          <w:b w:val="0"/>
                          <w:sz w:val="20"/>
                          <w:szCs w:val="20"/>
                        </w:rPr>
                        <w:t xml:space="preserve"> a kol. </w:t>
                      </w:r>
                      <w:r w:rsidR="0042342F" w:rsidRPr="0042342F">
                        <w:rPr>
                          <w:b w:val="0"/>
                          <w:i/>
                          <w:sz w:val="20"/>
                          <w:szCs w:val="20"/>
                        </w:rPr>
                        <w:t>Porodnictví</w:t>
                      </w:r>
                      <w:r w:rsidR="0042342F">
                        <w:rPr>
                          <w:b w:val="0"/>
                          <w:i/>
                          <w:sz w:val="20"/>
                          <w:szCs w:val="20"/>
                        </w:rPr>
                        <w:t xml:space="preserve">, </w:t>
                      </w:r>
                      <w:r w:rsidR="0042342F" w:rsidRPr="0042342F">
                        <w:rPr>
                          <w:b w:val="0"/>
                          <w:sz w:val="20"/>
                          <w:szCs w:val="20"/>
                        </w:rPr>
                        <w:t>2006</w:t>
                      </w:r>
                      <w:r w:rsidR="0042342F">
                        <w:rPr>
                          <w:b w:val="0"/>
                          <w:sz w:val="20"/>
                          <w:szCs w:val="20"/>
                        </w:rPr>
                        <w:t>, s. 459.</w:t>
                      </w:r>
                    </w:p>
                  </w:txbxContent>
                </v:textbox>
              </v:shape>
            </w:pict>
          </mc:Fallback>
        </mc:AlternateContent>
      </w:r>
    </w:p>
    <w:p w14:paraId="272A82AD" w14:textId="77777777" w:rsidR="00E46840" w:rsidRPr="00E46840" w:rsidRDefault="00E46840" w:rsidP="0012464F">
      <w:pPr>
        <w:pStyle w:val="Tlotextu"/>
        <w:numPr>
          <w:ilvl w:val="0"/>
          <w:numId w:val="10"/>
        </w:numPr>
      </w:pPr>
    </w:p>
    <w:p w14:paraId="22BD5603" w14:textId="04A50A4A" w:rsidR="0042342F" w:rsidRDefault="00735CB1" w:rsidP="0042342F">
      <w:pPr>
        <w:pStyle w:val="Tlotextu"/>
        <w:numPr>
          <w:ilvl w:val="0"/>
          <w:numId w:val="10"/>
        </w:num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1A8279" wp14:editId="49BAE643">
                <wp:simplePos x="0" y="0"/>
                <wp:positionH relativeFrom="column">
                  <wp:posOffset>648468</wp:posOffset>
                </wp:positionH>
                <wp:positionV relativeFrom="paragraph">
                  <wp:posOffset>403122</wp:posOffset>
                </wp:positionV>
                <wp:extent cx="2879725" cy="223283"/>
                <wp:effectExtent l="0" t="0" r="0" b="5715"/>
                <wp:wrapNone/>
                <wp:docPr id="40" name="Textové po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22328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A0A18B" w14:textId="2741DDAE" w:rsidR="00735CB1" w:rsidRPr="00BF40CB" w:rsidRDefault="00735CB1" w:rsidP="00735CB1">
                            <w:pPr>
                              <w:pStyle w:val="Titulek"/>
                            </w:pPr>
                            <w:r>
                              <w:t xml:space="preserve">Obrázek </w:t>
                            </w:r>
                            <w:r w:rsidR="005456D3">
                              <w:fldChar w:fldCharType="begin"/>
                            </w:r>
                            <w:r w:rsidR="005456D3">
                              <w:instrText xml:space="preserve"> SEQ Obrázek \* ARABIC </w:instrText>
                            </w:r>
                            <w:r w:rsidR="005456D3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 w:rsidR="005456D3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P</w:t>
                            </w:r>
                            <w:r w:rsidRPr="004B4968">
                              <w:t>ozdní decelerace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8279" id="Textové pole 40" o:spid="_x0000_s1028" type="#_x0000_t202" style="position:absolute;left:0;text-align:left;margin-left:51.05pt;margin-top:31.75pt;width:226.75pt;height:17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+1OwIAAG4EAAAOAAAAZHJzL2Uyb0RvYy54bWysVM2O0zAQviPxDpbvNG0W2BI1XZWuipBW&#10;uyu1aM+uYzeWbI+x3SbljXgOXoxxfrqwcEJcnPHM+LO/b2ayuGmNJifhgwJb0tlkSomwHCplDyX9&#10;stu8mVMSIrMV02BFSc8i0Jvl61eLxhUihxp0JTxBEBuKxpW0jtEVWRZ4LQwLE3DCYlCCNyzi1h+y&#10;yrMG0Y3O8un0fdaAr5wHLkJA720fpMsOX0rB44OUQUSiS4pvi93qu3Wf1my5YMXBM1crPjyD/cMr&#10;DFMWL71A3bLIyNGrP6CM4h4CyDjhYDKQUnHRcUA2s+kLNtuaOdFxQXGCu8gU/h8svz89eqKqkr5F&#10;eSwzWKOdaCOcfnwnDrQg6EeRGhcKzN06zI7tR2ix2KM/oDNxb6U36YusCMYR73yRGCEJR2c+v/5w&#10;nb+jhGMsz6/y+VWCyZ5POx/iJwGGJKOkHkvYKctOdyH2qWNKuiyAVtVGaZ02KbDWnpwYlrupVRQD&#10;+G9Z2qZcC+lUD5g8WaLYU0lWbPdtp0s+0txDdUb2HvomCo5vFN53x0J8ZB67BgnjJMQHXKSGpqQw&#10;WJTU4L/9zZ/ysZgYpaTBLixp+HpkXlCiP1ssc2rZ0fCjsR8NezRrQKYznDHHOxMP+KhHU3owTzgg&#10;q3QLhpjleFdJ42iuYz8LOGBcrFZdEjamY/HObh1P0KOuu/aJeTdUJWI972HsT1a8KE6f26u8OkaQ&#10;qqtc0rVXcZAbm7qr/TCAaWp+3XdZz7+J5U8AAAD//wMAUEsDBBQABgAIAAAAIQAOHM133wAAAAkB&#10;AAAPAAAAZHJzL2Rvd25yZXYueG1sTI/LTsMwEEX3SPyDNUhsEHUalNCGOBW0sCuLPtT1NDZJRDyO&#10;YqdJ/55hBcurOTr3Tr6abCsupveNIwXzWQTCUOl0Q5WC4+HjcQHCBySNrSOj4Go8rIrbmxwz7Uba&#10;mcs+VIIl5DNUUIfQZVL6sjYW/cx1hvj25XqLgWNfSd3jyHLbyjiKUmmxIW6osTPr2pTf+8EqSDf9&#10;MO5o/bA5vm/xs6vi09v1pNT93fT6AiKYKfzB8Dufp0PBm85uIO1FyzmK54yy7CkBwUCSJCmIs4Ll&#10;4hlkkcv/HxQ/AAAA//8DAFBLAQItABQABgAIAAAAIQC2gziS/gAAAOEBAAATAAAAAAAAAAAAAAAA&#10;AAAAAABbQ29udGVudF9UeXBlc10ueG1sUEsBAi0AFAAGAAgAAAAhADj9If/WAAAAlAEAAAsAAAAA&#10;AAAAAAAAAAAALwEAAF9yZWxzLy5yZWxzUEsBAi0AFAAGAAgAAAAhAO9VH7U7AgAAbgQAAA4AAAAA&#10;AAAAAAAAAAAALgIAAGRycy9lMm9Eb2MueG1sUEsBAi0AFAAGAAgAAAAhAA4czXffAAAACQEAAA8A&#10;AAAAAAAAAAAAAAAAlQQAAGRycy9kb3ducmV2LnhtbFBLBQYAAAAABAAEAPMAAAChBQAAAAA=&#10;" stroked="f">
                <v:textbox inset="0,0,0,0">
                  <w:txbxContent>
                    <w:p w14:paraId="0BA0A18B" w14:textId="2741DDAE" w:rsidR="00735CB1" w:rsidRPr="00BF40CB" w:rsidRDefault="00735CB1" w:rsidP="00735CB1">
                      <w:pPr>
                        <w:pStyle w:val="Titulek"/>
                      </w:pPr>
                      <w:r>
                        <w:t xml:space="preserve">Obrázek </w:t>
                      </w:r>
                      <w:r w:rsidR="005456D3">
                        <w:fldChar w:fldCharType="begin"/>
                      </w:r>
                      <w:r w:rsidR="005456D3">
                        <w:instrText xml:space="preserve"> SEQ Obrázek \* ARABIC </w:instrText>
                      </w:r>
                      <w:r w:rsidR="005456D3"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 w:rsidR="005456D3">
                        <w:rPr>
                          <w:noProof/>
                        </w:rPr>
                        <w:fldChar w:fldCharType="end"/>
                      </w:r>
                      <w:r>
                        <w:t>: P</w:t>
                      </w:r>
                      <w:r w:rsidRPr="004B4968">
                        <w:t>ozdní decelerace</w:t>
                      </w:r>
                    </w:p>
                  </w:txbxContent>
                </v:textbox>
              </v:shape>
            </w:pict>
          </mc:Fallback>
        </mc:AlternateContent>
      </w:r>
      <w:r w:rsidR="00C24F1A">
        <w:rPr>
          <w:b/>
        </w:rPr>
        <w:t xml:space="preserve">pozdní decelerace (DIP II) </w:t>
      </w:r>
      <w:r w:rsidR="00C24F1A" w:rsidRPr="00C24F1A">
        <w:t xml:space="preserve">= </w:t>
      </w:r>
      <w:r w:rsidR="00C24F1A">
        <w:t>objevují se až za vrcholem kontrakce;</w:t>
      </w:r>
      <w:r w:rsidR="00E438C2">
        <w:t xml:space="preserve"> jejich výskyt je patologický, </w:t>
      </w:r>
      <w:r w:rsidR="00C24F1A">
        <w:t>příčinou bývá uteroplacentární insuficience, hypoxie plodu</w:t>
      </w:r>
    </w:p>
    <w:p w14:paraId="07624DEB" w14:textId="53394C25" w:rsidR="00C24F1A" w:rsidRDefault="00E46840" w:rsidP="00C24F1A">
      <w:pPr>
        <w:pStyle w:val="Tlotextu"/>
      </w:pPr>
      <w:r>
        <w:rPr>
          <w:noProof/>
          <w:lang w:eastAsia="cs-CZ"/>
        </w:rPr>
        <w:drawing>
          <wp:anchor distT="0" distB="0" distL="114300" distR="114300" simplePos="0" relativeHeight="251655680" behindDoc="0" locked="0" layoutInCell="1" allowOverlap="1" wp14:anchorId="4C134DDF" wp14:editId="732E0FD1">
            <wp:simplePos x="0" y="0"/>
            <wp:positionH relativeFrom="column">
              <wp:posOffset>591022</wp:posOffset>
            </wp:positionH>
            <wp:positionV relativeFrom="paragraph">
              <wp:posOffset>92046</wp:posOffset>
            </wp:positionV>
            <wp:extent cx="2880000" cy="204120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4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3F23B" w14:textId="0150843F" w:rsidR="00C24F1A" w:rsidRDefault="00C24F1A" w:rsidP="00C24F1A">
      <w:pPr>
        <w:pStyle w:val="Tlotextu"/>
      </w:pPr>
    </w:p>
    <w:p w14:paraId="6C80B4AC" w14:textId="73E4EDBD" w:rsidR="00C24F1A" w:rsidRDefault="00C24F1A" w:rsidP="00C24F1A">
      <w:pPr>
        <w:pStyle w:val="Tlotextu"/>
      </w:pPr>
    </w:p>
    <w:p w14:paraId="30815DA1" w14:textId="165CEF02" w:rsidR="00E46840" w:rsidRDefault="00E46840" w:rsidP="00C24F1A">
      <w:pPr>
        <w:pStyle w:val="Tlotextu"/>
      </w:pPr>
    </w:p>
    <w:p w14:paraId="0649DBE6" w14:textId="77777777" w:rsidR="00E46840" w:rsidRDefault="00E46840" w:rsidP="00C24F1A">
      <w:pPr>
        <w:pStyle w:val="Tlotextu"/>
      </w:pPr>
    </w:p>
    <w:p w14:paraId="20A01243" w14:textId="223FB363" w:rsidR="00C24F1A" w:rsidRDefault="00C24F1A" w:rsidP="00C24F1A">
      <w:pPr>
        <w:pStyle w:val="Tlotextu"/>
      </w:pPr>
    </w:p>
    <w:p w14:paraId="23DB4193" w14:textId="582AF717" w:rsidR="00C24F1A" w:rsidRDefault="00735CB1" w:rsidP="00C24F1A">
      <w:pPr>
        <w:pStyle w:val="Tlotextu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533D08" wp14:editId="47F89EA9">
                <wp:simplePos x="0" y="0"/>
                <wp:positionH relativeFrom="column">
                  <wp:posOffset>654346</wp:posOffset>
                </wp:positionH>
                <wp:positionV relativeFrom="paragraph">
                  <wp:posOffset>65405</wp:posOffset>
                </wp:positionV>
                <wp:extent cx="2879725" cy="635"/>
                <wp:effectExtent l="0" t="0" r="0" b="0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C507CA" w14:textId="26C6FAFE" w:rsidR="00735CB1" w:rsidRPr="00735CB1" w:rsidRDefault="00735CB1" w:rsidP="00735CB1">
                            <w:pPr>
                              <w:pStyle w:val="Titulek"/>
                              <w:rPr>
                                <w:b w:val="0"/>
                                <w:sz w:val="20"/>
                                <w:szCs w:val="20"/>
                              </w:rPr>
                            </w:pPr>
                            <w:r w:rsidRPr="00735CB1">
                              <w:rPr>
                                <w:b w:val="0"/>
                                <w:sz w:val="20"/>
                                <w:szCs w:val="20"/>
                              </w:rPr>
                              <w:t>Zdroj:</w:t>
                            </w:r>
                            <w:r w:rsidR="0042342F" w:rsidRPr="0042342F">
                              <w:rPr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342F" w:rsidRPr="0042342F">
                              <w:rPr>
                                <w:b w:val="0"/>
                                <w:sz w:val="20"/>
                                <w:szCs w:val="20"/>
                              </w:rPr>
                              <w:t xml:space="preserve">Čech a kol. </w:t>
                            </w:r>
                            <w:r w:rsidR="0042342F" w:rsidRPr="0042342F">
                              <w:rPr>
                                <w:b w:val="0"/>
                                <w:i/>
                                <w:sz w:val="20"/>
                                <w:szCs w:val="20"/>
                              </w:rPr>
                              <w:t xml:space="preserve">Porodnictví, </w:t>
                            </w:r>
                            <w:r w:rsidR="0042342F" w:rsidRPr="0042342F">
                              <w:rPr>
                                <w:b w:val="0"/>
                                <w:sz w:val="20"/>
                                <w:szCs w:val="20"/>
                              </w:rPr>
                              <w:t>2006, s. 4</w:t>
                            </w:r>
                            <w:r w:rsidR="0042342F">
                              <w:rPr>
                                <w:b w:val="0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33D08" id="Textové pole 41" o:spid="_x0000_s1029" type="#_x0000_t202" style="position:absolute;left:0;text-align:left;margin-left:51.5pt;margin-top:5.15pt;width:226.75pt;height:.0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OtOQIAAGsEAAAOAAAAZHJzL2Uyb0RvYy54bWysVM1u2zAMvg/YOwi6L07S9WdBnCJLkWFA&#10;0RZIhp4VWY4FyKJGKbGzN9pz7MVGyXa6dTsNu8gUSVH6vo/0/LatDTsq9BpsziejMWfKSii03ef8&#10;y3b97oYzH4QthAGrcn5Snt8u3r6ZN26mplCBKRQyKmL9rHE5r0JwsyzzslK18CNwylKwBKxFoC3u&#10;swJFQ9Vrk03H46usASwcglTek/euC/JFql+WSobHsvQqMJNzeltIK6Z1F9dsMRezPQpXadk/Q/zD&#10;K2qhLV16LnUngmAH1H+UqrVE8FCGkYQ6g7LUUiUMhGYyfoVmUwmnEhYix7szTf7/lZUPxydkusj5&#10;+wlnVtSk0Va1AY4/vjMHRjHyE0mN8zPK3TjKDu1HaEnswe/JGbG3JdbxS6gYxYnu05liKskkOac3&#10;1x+up5ecSYpdXVzGGtnLUYc+fFJQs2jkHEm/RKs43vvQpQ4p8SYPRhdrbUzcxMDKIDsK0rqpdFB9&#10;8d+yjI25FuKprmD0ZBFfhyNaod21iZSLAeMOihNBR+g6yDu51nTfvfDhSSC1DKGlMQiPtJQGmpxD&#10;b3FWAX77mz/mk5IU5ayhFsy5/3oQqDgzny1pHPt1MHAwdoNhD/UKCCnJRq9JJh3AYAazRKifaTqW&#10;8RYKCSvprpyHwVyFbhBouqRaLlMSdaUT4d5unIylB1637bNA16sSSMwHGJpTzF6J0+UmedzyEIjp&#10;pFzktWOxp5s6OmnfT18cmV/3KevlH7H4CQAA//8DAFBLAwQUAAYACAAAACEAVUwj9N4AAAAJAQAA&#10;DwAAAGRycy9kb3ducmV2LnhtbEyPMU/DMBCFdyT+g3VILIg60CRCIU5VVTDAUhG6sLnxNQ7E5yh2&#10;2vDvubLAdu/u6d33ytXsenHEMXSeFNwtEhBIjTcdtQp278+3DyBC1GR07wkVfGOAVXV5UerC+BO9&#10;4bGOreAQCoVWYGMcCilDY9HpsPADEt8OfnQ6shxbaUZ94nDXy/skyaXTHfEHqwfcWGy+6skp2KYf&#10;W3szHZ5e1+lyfNlNm/yzrZW6vprXjyAizvHPDGd8RoeKmfZ+IhNEzzpZcpf4O4BgQ5blGYj9eZGC&#10;rEr5v0H1AwAA//8DAFBLAQItABQABgAIAAAAIQC2gziS/gAAAOEBAAATAAAAAAAAAAAAAAAAAAAA&#10;AABbQ29udGVudF9UeXBlc10ueG1sUEsBAi0AFAAGAAgAAAAhADj9If/WAAAAlAEAAAsAAAAAAAAA&#10;AAAAAAAALwEAAF9yZWxzLy5yZWxzUEsBAi0AFAAGAAgAAAAhABjLA605AgAAawQAAA4AAAAAAAAA&#10;AAAAAAAALgIAAGRycy9lMm9Eb2MueG1sUEsBAi0AFAAGAAgAAAAhAFVMI/TeAAAACQEAAA8AAAAA&#10;AAAAAAAAAAAAkwQAAGRycy9kb3ducmV2LnhtbFBLBQYAAAAABAAEAPMAAACeBQAAAAA=&#10;" stroked="f">
                <v:textbox style="mso-fit-shape-to-text:t" inset="0,0,0,0">
                  <w:txbxContent>
                    <w:p w14:paraId="3DC507CA" w14:textId="26C6FAFE" w:rsidR="00735CB1" w:rsidRPr="00735CB1" w:rsidRDefault="00735CB1" w:rsidP="00735CB1">
                      <w:pPr>
                        <w:pStyle w:val="Titulek"/>
                        <w:rPr>
                          <w:b w:val="0"/>
                          <w:sz w:val="20"/>
                          <w:szCs w:val="20"/>
                        </w:rPr>
                      </w:pPr>
                      <w:r w:rsidRPr="00735CB1">
                        <w:rPr>
                          <w:b w:val="0"/>
                          <w:sz w:val="20"/>
                          <w:szCs w:val="20"/>
                        </w:rPr>
                        <w:t>Zdroj:</w:t>
                      </w:r>
                      <w:r w:rsidR="0042342F" w:rsidRPr="0042342F">
                        <w:rPr>
                          <w:b w:val="0"/>
                          <w:bCs w:val="0"/>
                          <w:sz w:val="20"/>
                          <w:szCs w:val="20"/>
                        </w:rPr>
                        <w:t xml:space="preserve"> </w:t>
                      </w:r>
                      <w:r w:rsidR="0042342F" w:rsidRPr="0042342F">
                        <w:rPr>
                          <w:b w:val="0"/>
                          <w:sz w:val="20"/>
                          <w:szCs w:val="20"/>
                        </w:rPr>
                        <w:t xml:space="preserve">Čech a kol. </w:t>
                      </w:r>
                      <w:r w:rsidR="0042342F" w:rsidRPr="0042342F">
                        <w:rPr>
                          <w:b w:val="0"/>
                          <w:i/>
                          <w:sz w:val="20"/>
                          <w:szCs w:val="20"/>
                        </w:rPr>
                        <w:t xml:space="preserve">Porodnictví, </w:t>
                      </w:r>
                      <w:r w:rsidR="0042342F" w:rsidRPr="0042342F">
                        <w:rPr>
                          <w:b w:val="0"/>
                          <w:sz w:val="20"/>
                          <w:szCs w:val="20"/>
                        </w:rPr>
                        <w:t>2006, s. 4</w:t>
                      </w:r>
                      <w:r w:rsidR="0042342F">
                        <w:rPr>
                          <w:b w:val="0"/>
                          <w:sz w:val="20"/>
                          <w:szCs w:val="20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</w:p>
    <w:p w14:paraId="77AE2FC6" w14:textId="6F0C7CD1" w:rsidR="00C24F1A" w:rsidRDefault="00C24F1A" w:rsidP="005E08A8">
      <w:pPr>
        <w:pStyle w:val="Tlotextu"/>
        <w:numPr>
          <w:ilvl w:val="0"/>
          <w:numId w:val="10"/>
        </w:numPr>
      </w:pPr>
      <w:r>
        <w:rPr>
          <w:b/>
        </w:rPr>
        <w:t xml:space="preserve">variabilní decelerace (DIP I – DIP II) </w:t>
      </w:r>
      <w:r w:rsidRPr="00C24F1A">
        <w:t xml:space="preserve">= </w:t>
      </w:r>
      <w:r>
        <w:t xml:space="preserve">probíhají bez vazby na kontrakční činnost; </w:t>
      </w:r>
      <w:r w:rsidR="00E438C2">
        <w:t xml:space="preserve">jejich výskyt je patologický, </w:t>
      </w:r>
      <w:r>
        <w:t>příčinou může být komprese pupečníku</w:t>
      </w:r>
    </w:p>
    <w:p w14:paraId="706BAC06" w14:textId="15FCD6DF" w:rsidR="00C24F1A" w:rsidRPr="00C24F1A" w:rsidRDefault="00C24F1A" w:rsidP="00C24F1A">
      <w:pPr>
        <w:pStyle w:val="Tlotextu"/>
        <w:numPr>
          <w:ilvl w:val="0"/>
          <w:numId w:val="11"/>
        </w:numPr>
        <w:rPr>
          <w:b/>
        </w:rPr>
      </w:pPr>
      <w:r w:rsidRPr="00C24F1A">
        <w:rPr>
          <w:b/>
        </w:rPr>
        <w:t>krátkodobé frekvenční změny</w:t>
      </w:r>
    </w:p>
    <w:p w14:paraId="6DB34E00" w14:textId="74F14AB8" w:rsidR="00C24F1A" w:rsidRDefault="00F27599" w:rsidP="00C24F1A">
      <w:pPr>
        <w:pStyle w:val="Tlotextu"/>
      </w:pPr>
      <w:r>
        <w:t xml:space="preserve"> = krátkodobá variabilita,(„výkyvy“), oscilace frekvence ozev plodu okolo střední úrovně </w:t>
      </w:r>
    </w:p>
    <w:p w14:paraId="47FDF6C9" w14:textId="306C7235" w:rsidR="00F27599" w:rsidRPr="00F27599" w:rsidRDefault="00F27599" w:rsidP="00C24F1A">
      <w:pPr>
        <w:pStyle w:val="Tlotextu"/>
        <w:rPr>
          <w:u w:val="single"/>
        </w:rPr>
      </w:pPr>
      <w:r w:rsidRPr="00F27599">
        <w:rPr>
          <w:u w:val="single"/>
        </w:rPr>
        <w:t>Oscilační pásma</w:t>
      </w:r>
    </w:p>
    <w:p w14:paraId="67CC5C8B" w14:textId="49BC43A3" w:rsidR="00F27599" w:rsidRDefault="00F27599" w:rsidP="00C24F1A">
      <w:pPr>
        <w:pStyle w:val="Tlotextu"/>
      </w:pPr>
      <w:r w:rsidRPr="00937E32">
        <w:rPr>
          <w:i/>
        </w:rPr>
        <w:t>Pásmo undulatorní</w:t>
      </w:r>
      <w:r>
        <w:t xml:space="preserve"> (fyziologické) – šíře pásma 10 – 25 ú/min.</w:t>
      </w:r>
    </w:p>
    <w:p w14:paraId="3B248AA7" w14:textId="35DD3C4F" w:rsidR="00F27599" w:rsidRDefault="00F27599" w:rsidP="00C24F1A">
      <w:pPr>
        <w:pStyle w:val="Tlotextu"/>
      </w:pPr>
      <w:r w:rsidRPr="00937E32">
        <w:rPr>
          <w:i/>
        </w:rPr>
        <w:t>Pásmo zúženě undulatorní</w:t>
      </w:r>
      <w:r>
        <w:t xml:space="preserve"> (suspektní) – šíře pásma 5 – 10 ú/min.; útlum fetální cirkulace (farmaka – analgetika, hypotenziva, spící plod, …)</w:t>
      </w:r>
    </w:p>
    <w:p w14:paraId="6D8B5D36" w14:textId="0ED244D9" w:rsidR="00F27599" w:rsidRDefault="00F27599" w:rsidP="00C24F1A">
      <w:pPr>
        <w:pStyle w:val="Tlotextu"/>
      </w:pPr>
      <w:r w:rsidRPr="00937E32">
        <w:rPr>
          <w:i/>
        </w:rPr>
        <w:t>Pásmo saltatorní</w:t>
      </w:r>
      <w:r>
        <w:t xml:space="preserve"> (suspektní) – šíře pásma více než 25 ú/min., parciální komprese pupečníku</w:t>
      </w:r>
    </w:p>
    <w:p w14:paraId="5F838C00" w14:textId="1BC830F8" w:rsidR="00F27599" w:rsidRDefault="00F27599" w:rsidP="00C24F1A">
      <w:pPr>
        <w:pStyle w:val="Tlotextu"/>
      </w:pPr>
      <w:r w:rsidRPr="00937E32">
        <w:rPr>
          <w:i/>
        </w:rPr>
        <w:t>Pásmo silentní</w:t>
      </w:r>
      <w:r>
        <w:t xml:space="preserve"> (patologické) – šíře pásma méně než 5 ú/min., těžká hypoxie plodu, </w:t>
      </w:r>
      <w:r w:rsidR="00937E32">
        <w:t>totální komprese pupečníku</w:t>
      </w:r>
    </w:p>
    <w:p w14:paraId="27DB1BDA" w14:textId="3025B922" w:rsidR="00937E32" w:rsidRDefault="00937E32" w:rsidP="00C24F1A">
      <w:pPr>
        <w:pStyle w:val="Tlotextu"/>
        <w:rPr>
          <w:sz w:val="20"/>
          <w:szCs w:val="20"/>
        </w:rPr>
      </w:pPr>
      <w:r w:rsidRPr="00937E32">
        <w:rPr>
          <w:sz w:val="20"/>
          <w:szCs w:val="20"/>
        </w:rPr>
        <w:t>Sinusoida – preterminální stav plodu</w:t>
      </w:r>
    </w:p>
    <w:p w14:paraId="4DDF3D0B" w14:textId="28DE0A00" w:rsidR="00937E32" w:rsidRDefault="00937E32" w:rsidP="00C24F1A">
      <w:pPr>
        <w:pStyle w:val="Tlotextu"/>
        <w:rPr>
          <w:szCs w:val="24"/>
        </w:rPr>
      </w:pPr>
      <w:r w:rsidRPr="00937E32">
        <w:rPr>
          <w:szCs w:val="24"/>
        </w:rPr>
        <w:t>Tokogram</w:t>
      </w:r>
      <w:r>
        <w:rPr>
          <w:szCs w:val="24"/>
        </w:rPr>
        <w:t xml:space="preserve"> = monitoruje děložní činnost, bazální tonus 10 mmHg</w:t>
      </w:r>
    </w:p>
    <w:p w14:paraId="60FB6EFF" w14:textId="40DFA5DF" w:rsidR="00937E32" w:rsidRDefault="00937E32" w:rsidP="00937E32">
      <w:pPr>
        <w:pStyle w:val="Tlotextu"/>
        <w:numPr>
          <w:ilvl w:val="0"/>
          <w:numId w:val="10"/>
        </w:numPr>
        <w:rPr>
          <w:szCs w:val="24"/>
        </w:rPr>
      </w:pPr>
      <w:r>
        <w:rPr>
          <w:szCs w:val="24"/>
        </w:rPr>
        <w:t>v I. době porodní by se měly vyskytnout 2 – 3 kontrakce / 10 min.</w:t>
      </w:r>
      <w:r w:rsidR="00AA683C">
        <w:rPr>
          <w:szCs w:val="24"/>
        </w:rPr>
        <w:t>, děložní činnost by měla dosahovat až do 60 mmHg;</w:t>
      </w:r>
    </w:p>
    <w:p w14:paraId="0987FC1D" w14:textId="289D2529" w:rsidR="00AA683C" w:rsidRDefault="00AA683C" w:rsidP="00937E32">
      <w:pPr>
        <w:pStyle w:val="Tlotextu"/>
        <w:numPr>
          <w:ilvl w:val="0"/>
          <w:numId w:val="10"/>
        </w:numPr>
        <w:rPr>
          <w:szCs w:val="24"/>
        </w:rPr>
      </w:pPr>
      <w:r>
        <w:rPr>
          <w:szCs w:val="24"/>
        </w:rPr>
        <w:t>ve II. době porodní by se mělo vyskytnout 5 – 10 kontrakcí / 10 min., děložní činnost by měla dosahovat až do 100 mmHg</w:t>
      </w:r>
    </w:p>
    <w:p w14:paraId="67A12A36" w14:textId="4041FC30" w:rsidR="00FB0588" w:rsidRPr="00FB0588" w:rsidRDefault="00FB0588" w:rsidP="00FB0588">
      <w:pPr>
        <w:pStyle w:val="Tlotextu"/>
        <w:ind w:left="344" w:firstLine="0"/>
        <w:rPr>
          <w:i/>
          <w:szCs w:val="24"/>
        </w:rPr>
      </w:pPr>
      <w:r w:rsidRPr="00FB0588">
        <w:rPr>
          <w:i/>
          <w:szCs w:val="24"/>
        </w:rPr>
        <w:t>Na děložních kontrakcích hodnotíme:</w:t>
      </w:r>
    </w:p>
    <w:p w14:paraId="2CDD48E3" w14:textId="029C8E2A" w:rsidR="00FB0588" w:rsidRDefault="00FB0588" w:rsidP="00FB0588">
      <w:pPr>
        <w:pStyle w:val="Tlotextu"/>
        <w:numPr>
          <w:ilvl w:val="0"/>
          <w:numId w:val="14"/>
        </w:numPr>
        <w:rPr>
          <w:szCs w:val="24"/>
        </w:rPr>
      </w:pPr>
      <w:r w:rsidRPr="00FB0588">
        <w:rPr>
          <w:i/>
          <w:szCs w:val="24"/>
        </w:rPr>
        <w:t>frekvenci</w:t>
      </w:r>
      <w:r>
        <w:rPr>
          <w:szCs w:val="24"/>
        </w:rPr>
        <w:t xml:space="preserve"> – trvání od začátku jedné kontrakce do začátku druhé kontrakce</w:t>
      </w:r>
    </w:p>
    <w:p w14:paraId="677B5C9B" w14:textId="17525C33" w:rsidR="00FB0588" w:rsidRDefault="00FB0588" w:rsidP="00FB0588">
      <w:pPr>
        <w:pStyle w:val="Tlotextu"/>
        <w:numPr>
          <w:ilvl w:val="0"/>
          <w:numId w:val="14"/>
        </w:numPr>
        <w:rPr>
          <w:szCs w:val="24"/>
        </w:rPr>
      </w:pPr>
      <w:r w:rsidRPr="00FB0588">
        <w:rPr>
          <w:i/>
          <w:szCs w:val="24"/>
        </w:rPr>
        <w:t>intenzitu kontrakcí</w:t>
      </w:r>
      <w:r>
        <w:rPr>
          <w:szCs w:val="24"/>
        </w:rPr>
        <w:t xml:space="preserve"> – tzv. amplituda (nejvyšší místo, vrchol kontrakce)</w:t>
      </w:r>
    </w:p>
    <w:p w14:paraId="3C580205" w14:textId="2BBC92DF" w:rsidR="00FB0588" w:rsidRDefault="00FB0588" w:rsidP="00FB0588">
      <w:pPr>
        <w:pStyle w:val="Tlotextu"/>
        <w:numPr>
          <w:ilvl w:val="0"/>
          <w:numId w:val="14"/>
        </w:numPr>
        <w:rPr>
          <w:szCs w:val="24"/>
        </w:rPr>
      </w:pPr>
      <w:r w:rsidRPr="00FB0588">
        <w:rPr>
          <w:i/>
          <w:szCs w:val="24"/>
        </w:rPr>
        <w:t>délku kontrakcí</w:t>
      </w:r>
      <w:r>
        <w:rPr>
          <w:szCs w:val="24"/>
        </w:rPr>
        <w:t xml:space="preserve"> – od začátku do konce jedné kontrakce</w:t>
      </w:r>
    </w:p>
    <w:p w14:paraId="7C5B4542" w14:textId="516F3935" w:rsidR="00FB0588" w:rsidRDefault="00FB0588" w:rsidP="00FB0588">
      <w:pPr>
        <w:pStyle w:val="Tlotextu"/>
        <w:numPr>
          <w:ilvl w:val="0"/>
          <w:numId w:val="14"/>
        </w:numPr>
        <w:rPr>
          <w:szCs w:val="24"/>
        </w:rPr>
      </w:pPr>
      <w:r w:rsidRPr="00FB0588">
        <w:rPr>
          <w:i/>
          <w:szCs w:val="24"/>
        </w:rPr>
        <w:t>mezikontrakční období</w:t>
      </w:r>
      <w:r>
        <w:rPr>
          <w:szCs w:val="24"/>
        </w:rPr>
        <w:t xml:space="preserve"> – období mezi kontrakcemi</w:t>
      </w:r>
    </w:p>
    <w:p w14:paraId="27FA893A" w14:textId="1AB8FAF2" w:rsidR="00FB0588" w:rsidRPr="00FB0588" w:rsidRDefault="00FB0588" w:rsidP="00FB0588">
      <w:pPr>
        <w:pStyle w:val="Tlotextu"/>
        <w:numPr>
          <w:ilvl w:val="0"/>
          <w:numId w:val="14"/>
        </w:numPr>
        <w:rPr>
          <w:i/>
          <w:szCs w:val="24"/>
        </w:rPr>
      </w:pPr>
      <w:r w:rsidRPr="00FB0588">
        <w:rPr>
          <w:i/>
          <w:szCs w:val="24"/>
        </w:rPr>
        <w:t>charakter kontrakcí</w:t>
      </w:r>
    </w:p>
    <w:p w14:paraId="32F27681" w14:textId="5686AD65" w:rsidR="00FB0588" w:rsidRDefault="00FB0588" w:rsidP="00FB0588">
      <w:pPr>
        <w:pStyle w:val="Tlotextu"/>
        <w:numPr>
          <w:ilvl w:val="0"/>
          <w:numId w:val="14"/>
        </w:numPr>
        <w:rPr>
          <w:szCs w:val="24"/>
        </w:rPr>
      </w:pPr>
      <w:r w:rsidRPr="00FB0588">
        <w:rPr>
          <w:i/>
          <w:szCs w:val="24"/>
        </w:rPr>
        <w:t>bazální tonus</w:t>
      </w:r>
      <w:r>
        <w:rPr>
          <w:szCs w:val="24"/>
        </w:rPr>
        <w:t xml:space="preserve"> – období, kdy je děloha v klidu, bez kontrakcí, 10mmHg</w:t>
      </w:r>
    </w:p>
    <w:p w14:paraId="2FF03A6D" w14:textId="499AA15A" w:rsidR="00E438C2" w:rsidRPr="00937E32" w:rsidRDefault="00E438C2" w:rsidP="00E438C2">
      <w:pPr>
        <w:pStyle w:val="Tlotextu"/>
        <w:rPr>
          <w:szCs w:val="24"/>
        </w:rPr>
      </w:pPr>
      <w:r w:rsidRPr="00E438C2">
        <w:rPr>
          <w:b/>
          <w:szCs w:val="24"/>
        </w:rPr>
        <w:t>Klasifikace CTG</w:t>
      </w:r>
      <w:r>
        <w:rPr>
          <w:i/>
          <w:szCs w:val="24"/>
        </w:rPr>
        <w:t xml:space="preserve"> </w:t>
      </w:r>
      <w:r>
        <w:rPr>
          <w:szCs w:val="24"/>
        </w:rPr>
        <w:t>– záznam klasifikujeme jako fyziologický, suspektní nebo patologický.</w:t>
      </w:r>
    </w:p>
    <w:p w14:paraId="5FC7E159" w14:textId="7D5E1478" w:rsidR="00C24F1A" w:rsidRPr="001808C2" w:rsidRDefault="005E08A8" w:rsidP="005E08A8">
      <w:pPr>
        <w:pStyle w:val="Tlotextu"/>
        <w:ind w:firstLine="0"/>
        <w:rPr>
          <w:u w:val="single"/>
        </w:rPr>
      </w:pPr>
      <w:r w:rsidRPr="001808C2">
        <w:rPr>
          <w:u w:val="single"/>
        </w:rPr>
        <w:t>Minimální doba kardiotokografického záznamu je 20 minut.</w:t>
      </w:r>
    </w:p>
    <w:p w14:paraId="2F562D3B" w14:textId="07A24B49" w:rsidR="0065621C" w:rsidRDefault="0065621C" w:rsidP="0065621C">
      <w:pPr>
        <w:pStyle w:val="Nadpis3"/>
      </w:pPr>
      <w:bookmarkStart w:id="7" w:name="_Toc63632052"/>
      <w:r>
        <w:t>Nezátěžový non stress test</w:t>
      </w:r>
      <w:bookmarkEnd w:id="7"/>
    </w:p>
    <w:p w14:paraId="1C66ABCC" w14:textId="6F728C46" w:rsidR="007B5049" w:rsidRPr="007B5049" w:rsidRDefault="007B5049" w:rsidP="007B5049">
      <w:pPr>
        <w:pStyle w:val="Tlotextu"/>
      </w:pPr>
      <w:r>
        <w:t xml:space="preserve">Jedná se o </w:t>
      </w:r>
      <w:r w:rsidR="004727BB">
        <w:t xml:space="preserve">nezátěžové a neinvazivní </w:t>
      </w:r>
      <w:r>
        <w:t>základní vyšetření</w:t>
      </w:r>
      <w:r w:rsidR="004727BB">
        <w:t>, které se provádí od 36. týdne gravidity, povinně poté od 38. týdne gravidity; záznam trvá minimálně 20 minut a natáčí se v prenatální poradně, po předání těhotné ženy do porodnice tento záznam natáčíme v porodnici.</w:t>
      </w:r>
    </w:p>
    <w:p w14:paraId="18120DA6" w14:textId="255986B9" w:rsidR="0065621C" w:rsidRDefault="0065621C" w:rsidP="0065621C">
      <w:pPr>
        <w:pStyle w:val="Nadpis3"/>
      </w:pPr>
      <w:bookmarkStart w:id="8" w:name="_Toc63632053"/>
      <w:r>
        <w:t>Oxytocinový zátěžový test</w:t>
      </w:r>
      <w:bookmarkEnd w:id="8"/>
    </w:p>
    <w:p w14:paraId="0D9F8382" w14:textId="3132FBED" w:rsidR="00C24F1A" w:rsidRDefault="001808C2" w:rsidP="001808C2">
      <w:pPr>
        <w:pStyle w:val="Tlotextu"/>
        <w:ind w:firstLine="0"/>
      </w:pPr>
      <w:r>
        <w:t>Jedná se o oxytocinem uměle vyvolanou kontrakční zátěž, kdy je ženě pomocí infuzní pumpy aplikován ředěný oxytocin do vyvolání kontrakcí; po 10 minutách se dávka podávaného oxytocinu zvyšuje na dvojnásobek; posuzuje se citlivost dělohy na oxytocin (biologická příprava rodičky k porodu) a reakce plodu na uměle vyvolanou kontrakční zátěž.</w:t>
      </w:r>
    </w:p>
    <w:p w14:paraId="715F3647" w14:textId="77777777" w:rsidR="00224676" w:rsidRDefault="00224676" w:rsidP="00224676">
      <w:pPr>
        <w:pStyle w:val="Nadpis1"/>
      </w:pPr>
      <w:bookmarkStart w:id="9" w:name="_Toc2426295"/>
      <w:bookmarkStart w:id="10" w:name="_Toc63632054"/>
      <w:r>
        <w:t>Pedagogicko didaktické poznámky</w:t>
      </w:r>
      <w:bookmarkEnd w:id="9"/>
      <w:bookmarkEnd w:id="10"/>
    </w:p>
    <w:p w14:paraId="6AB12D51" w14:textId="77777777" w:rsidR="00801B9D" w:rsidRPr="004B005B" w:rsidRDefault="00801B9D" w:rsidP="00801B9D">
      <w:pPr>
        <w:pStyle w:val="parNadpisPrvkuCerveny"/>
      </w:pPr>
      <w:r w:rsidRPr="004B005B">
        <w:t>Průvodce studiem</w:t>
      </w:r>
    </w:p>
    <w:p w14:paraId="2A247835" w14:textId="77777777" w:rsidR="00801B9D" w:rsidRDefault="00801B9D" w:rsidP="00801B9D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6DB5079B" wp14:editId="54F1A73D">
            <wp:extent cx="381635" cy="38163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465CA" w14:textId="77777777" w:rsidR="00801B9D" w:rsidRPr="00101565" w:rsidRDefault="00801B9D" w:rsidP="00801B9D">
      <w:pPr>
        <w:pStyle w:val="Tlotextu"/>
      </w:pPr>
      <w:r w:rsidRPr="00101565">
        <w:t>Obory, 091-Zdravotní péče, 0913 Ošetřovatelství a porodní asistenství</w:t>
      </w:r>
    </w:p>
    <w:p w14:paraId="1361DCBD" w14:textId="128B7876" w:rsidR="00801B9D" w:rsidRPr="00101565" w:rsidRDefault="00801B9D" w:rsidP="00801B9D">
      <w:pPr>
        <w:pStyle w:val="Tlotextu"/>
      </w:pPr>
      <w:r w:rsidRPr="00101565">
        <w:t xml:space="preserve">Po prostudování této kapitoly a zhlédnutí videa ke kapitole, budou studenti seznámeni s tématikou </w:t>
      </w:r>
      <w:r>
        <w:t>porodnických vyšetřovacích metod</w:t>
      </w:r>
      <w:r w:rsidRPr="00101565">
        <w:t>, jsou zde uvedeny definice jednotlivých pojmů a zapojení studentů do úkolů, či zodpovězení otázek, které se týkají daného tématu. Průvodní listy jsou logicky seřazeny pro dobrý přehled jednotlivých kapitol pro studenty a odpovídají tématům v prezentaci a ve videích.</w:t>
      </w:r>
    </w:p>
    <w:p w14:paraId="2C5DF6C8" w14:textId="77777777" w:rsidR="00801B9D" w:rsidRDefault="00801B9D" w:rsidP="00801B9D">
      <w:pPr>
        <w:pStyle w:val="parUkonceniPrvku"/>
      </w:pPr>
    </w:p>
    <w:p w14:paraId="2BD1325F" w14:textId="77777777" w:rsidR="00801B9D" w:rsidRPr="004B005B" w:rsidRDefault="00801B9D" w:rsidP="00801B9D">
      <w:pPr>
        <w:pStyle w:val="parNadpisPrvkuOranzovy"/>
      </w:pPr>
      <w:r w:rsidRPr="004B005B">
        <w:t>Úkol k zamyšlení</w:t>
      </w:r>
    </w:p>
    <w:p w14:paraId="13862694" w14:textId="77777777" w:rsidR="00801B9D" w:rsidRDefault="00801B9D" w:rsidP="00801B9D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55A9B895" wp14:editId="6B1B1BC5">
            <wp:extent cx="381635" cy="38163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BADC" w14:textId="3BACB92A" w:rsidR="00801B9D" w:rsidRDefault="00801B9D" w:rsidP="00801B9D">
      <w:pPr>
        <w:pStyle w:val="Tlotextu"/>
      </w:pPr>
      <w:r w:rsidRPr="00801B9D">
        <w:t>Zamyslete se nad obrazem patologického kardiotokografického záznamu a charakterizujte jej</w:t>
      </w:r>
      <w:r>
        <w:t>.</w:t>
      </w:r>
    </w:p>
    <w:p w14:paraId="5E473B26" w14:textId="77777777" w:rsidR="00801B9D" w:rsidRDefault="00801B9D" w:rsidP="00801B9D">
      <w:pPr>
        <w:pStyle w:val="parUkonceniPrvku"/>
      </w:pPr>
    </w:p>
    <w:p w14:paraId="0C547772" w14:textId="77777777" w:rsidR="00CF098A" w:rsidRPr="004B005B" w:rsidRDefault="00CF098A" w:rsidP="00CF098A">
      <w:pPr>
        <w:pStyle w:val="parNadpisPrvkuModry"/>
      </w:pPr>
      <w:r w:rsidRPr="004B005B">
        <w:t>Kontrolní otázka</w:t>
      </w:r>
    </w:p>
    <w:p w14:paraId="1F770E62" w14:textId="77777777" w:rsidR="00CF098A" w:rsidRDefault="00CF098A" w:rsidP="00CF098A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2B796C58" wp14:editId="6C3E4282">
            <wp:extent cx="381635" cy="381635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8165" w14:textId="3F98C8D4" w:rsidR="00CF098A" w:rsidRDefault="008639BA" w:rsidP="00CF098A">
      <w:pPr>
        <w:pStyle w:val="Tlotextu"/>
      </w:pPr>
      <w:r>
        <w:t>1.</w:t>
      </w:r>
      <w:r w:rsidR="008D0FCC">
        <w:t xml:space="preserve"> </w:t>
      </w:r>
      <w:r w:rsidR="00224D53">
        <w:t>Pokud se prokáže odtok plodové vody pomocí Temesvaryho reakce, do jaké barvy se odteklá plodová voda na vložce zbarví?</w:t>
      </w:r>
    </w:p>
    <w:p w14:paraId="4EA5A4A3" w14:textId="391A7D06" w:rsidR="008639BA" w:rsidRDefault="008639BA" w:rsidP="00CF098A">
      <w:pPr>
        <w:pStyle w:val="Tlotextu"/>
      </w:pPr>
      <w:r>
        <w:t>2.</w:t>
      </w:r>
      <w:r w:rsidR="007B5049">
        <w:t xml:space="preserve"> Charakterizujte fyziologický kardiotokografický záznam</w:t>
      </w:r>
      <w:r w:rsidR="008D0FCC">
        <w:t>.</w:t>
      </w:r>
    </w:p>
    <w:p w14:paraId="690E59AF" w14:textId="435F3F2B" w:rsidR="008639BA" w:rsidRDefault="008639BA" w:rsidP="00CF098A">
      <w:pPr>
        <w:pStyle w:val="Tlotextu"/>
      </w:pPr>
      <w:r>
        <w:t>3.</w:t>
      </w:r>
      <w:r w:rsidR="00224D53">
        <w:t xml:space="preserve"> K čemu slouží cervix-skóre a co podle něj hodnotíme</w:t>
      </w:r>
      <w:r w:rsidR="008D0FCC">
        <w:t>?</w:t>
      </w:r>
    </w:p>
    <w:p w14:paraId="42192529" w14:textId="2C46C1D6" w:rsidR="008639BA" w:rsidRDefault="008639BA" w:rsidP="00CF098A">
      <w:pPr>
        <w:pStyle w:val="Tlotextu"/>
      </w:pPr>
      <w:r>
        <w:t>4.</w:t>
      </w:r>
      <w:r w:rsidR="00224D53">
        <w:t xml:space="preserve"> </w:t>
      </w:r>
      <w:r w:rsidR="004727BB">
        <w:t>Co charakterizují dlouhodobé frekvenční změny?</w:t>
      </w:r>
    </w:p>
    <w:p w14:paraId="11C3D796" w14:textId="77777777" w:rsidR="00CF098A" w:rsidRDefault="00CF098A" w:rsidP="00CF098A">
      <w:pPr>
        <w:pStyle w:val="parUkonceniPrvku"/>
      </w:pPr>
    </w:p>
    <w:p w14:paraId="21324B71" w14:textId="77777777" w:rsidR="00CF098A" w:rsidRPr="004B005B" w:rsidRDefault="00CF098A" w:rsidP="00CF098A">
      <w:pPr>
        <w:pStyle w:val="parNadpisPrvkuModry"/>
      </w:pPr>
      <w:r w:rsidRPr="004B005B">
        <w:t>Korespondenční úkol</w:t>
      </w:r>
    </w:p>
    <w:p w14:paraId="2184FF80" w14:textId="77777777" w:rsidR="00CF098A" w:rsidRDefault="00CF098A" w:rsidP="00CF098A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2B8A6D90" wp14:editId="7899FC5C">
            <wp:extent cx="381635" cy="381635"/>
            <wp:effectExtent l="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95FD" w14:textId="1BC87195" w:rsidR="00CF098A" w:rsidRDefault="001808C2" w:rsidP="00CF098A">
      <w:pPr>
        <w:pStyle w:val="Tlotextu"/>
      </w:pPr>
      <w:r>
        <w:t>V prenatální poradně nahlédněte do těhotenské průkazky těhotné ženy a pokuste se zjistit cervix-skóre ve druhém a třetím trimestru</w:t>
      </w:r>
      <w:r w:rsidR="0048040C">
        <w:t>.</w:t>
      </w:r>
      <w:r>
        <w:t xml:space="preserve"> Zjištěné výsledky porovnejte s ostatními studenty.</w:t>
      </w:r>
      <w:r w:rsidR="0048040C">
        <w:t xml:space="preserve"> </w:t>
      </w:r>
    </w:p>
    <w:p w14:paraId="61AE13F7" w14:textId="577642B5" w:rsidR="00CF098A" w:rsidRDefault="00CF098A" w:rsidP="00CF098A">
      <w:pPr>
        <w:pStyle w:val="parUkonceniPrvku"/>
      </w:pPr>
    </w:p>
    <w:p w14:paraId="715CC994" w14:textId="77777777" w:rsidR="000F0EE0" w:rsidRPr="004B005B" w:rsidRDefault="000F0EE0" w:rsidP="000F0EE0">
      <w:pPr>
        <w:pStyle w:val="parNadpisPrvkuModry"/>
      </w:pPr>
      <w:r w:rsidRPr="004B005B">
        <w:t>Samostatný úkol</w:t>
      </w:r>
    </w:p>
    <w:p w14:paraId="0FAE208A" w14:textId="77777777" w:rsidR="000F0EE0" w:rsidRDefault="000F0EE0" w:rsidP="000F0EE0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21BF5275" wp14:editId="43CB0E99">
            <wp:extent cx="381635" cy="38163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328E" w14:textId="50CB2566" w:rsidR="000F0EE0" w:rsidRDefault="007B5049" w:rsidP="008639BA">
      <w:pPr>
        <w:pStyle w:val="Tlotextu"/>
      </w:pPr>
      <w:r>
        <w:t>V rámci praktické výuky, natočte těhotné ženě na porodním sále kardiotokografický záznam a vyhodnoťte jej.</w:t>
      </w:r>
    </w:p>
    <w:p w14:paraId="289CC85D" w14:textId="77777777" w:rsidR="000F0EE0" w:rsidRDefault="000F0EE0" w:rsidP="000F0EE0">
      <w:pPr>
        <w:pStyle w:val="parUkonceniPrvku"/>
      </w:pPr>
    </w:p>
    <w:sdt>
      <w:sdtPr>
        <w:id w:val="-1920393414"/>
        <w:lock w:val="sdtContentLocked"/>
        <w:placeholder>
          <w:docPart w:val="DefaultPlaceholder_1081868574"/>
        </w:placeholder>
      </w:sdtPr>
      <w:sdtEndPr/>
      <w:sdtContent>
        <w:p w14:paraId="755B5CD8" w14:textId="77777777" w:rsidR="00CC3B3A" w:rsidRDefault="00CC3B3A" w:rsidP="00CC3B3A">
          <w:pPr>
            <w:pStyle w:val="Tlotextu"/>
          </w:pPr>
        </w:p>
        <w:p w14:paraId="4D05AFB2" w14:textId="77777777" w:rsidR="00CC3B3A" w:rsidRDefault="005456D3" w:rsidP="00CC3B3A">
          <w:pPr>
            <w:pStyle w:val="Tlotextu"/>
            <w:sectPr w:rsidR="00CC3B3A" w:rsidSect="006A4C4F">
              <w:headerReference w:type="even" r:id="rId34"/>
              <w:headerReference w:type="default" r:id="rId35"/>
              <w:pgSz w:w="11906" w:h="16838" w:code="9"/>
              <w:pgMar w:top="1440" w:right="1440" w:bottom="1440" w:left="1800" w:header="709" w:footer="709" w:gutter="0"/>
              <w:cols w:space="708"/>
              <w:formProt w:val="0"/>
              <w:docGrid w:linePitch="360"/>
            </w:sectPr>
          </w:pPr>
        </w:p>
      </w:sdtContent>
    </w:sdt>
    <w:bookmarkStart w:id="11" w:name="_Toc63632055" w:displacedByCustomXml="next"/>
    <w:sdt>
      <w:sdtPr>
        <w:id w:val="-2071345065"/>
        <w:lock w:val="contentLocked"/>
      </w:sdtPr>
      <w:sdtEndPr/>
      <w:sdtContent>
        <w:p w14:paraId="6E3228C9" w14:textId="47CA975D" w:rsidR="007C5AE8" w:rsidRDefault="008F55D1" w:rsidP="007C5AE8">
          <w:pPr>
            <w:pStyle w:val="Nadpis1neslovan"/>
          </w:pPr>
          <w:r>
            <w:t xml:space="preserve">Použitá </w:t>
          </w:r>
          <w:r w:rsidR="00576254">
            <w:t>Literatura</w:t>
          </w:r>
        </w:p>
      </w:sdtContent>
    </w:sdt>
    <w:bookmarkEnd w:id="11" w:displacedByCustomXml="prev"/>
    <w:p w14:paraId="0F5DDBB9" w14:textId="30D09253" w:rsidR="0042342F" w:rsidRDefault="0042342F" w:rsidP="007C5AE8">
      <w:bookmarkStart w:id="12" w:name="_Hlk64900499"/>
      <w:r>
        <w:t xml:space="preserve">ČECH a kol. </w:t>
      </w:r>
      <w:r w:rsidRPr="0042342F">
        <w:rPr>
          <w:i/>
        </w:rPr>
        <w:t>Porodnictví.</w:t>
      </w:r>
      <w:r>
        <w:t xml:space="preserve"> 2. přeprac. a dopl. vydání. Praha: Grada Publishing, a.s., 2006. </w:t>
      </w:r>
      <w:bookmarkEnd w:id="12"/>
      <w:r>
        <w:t>ISBN 80-247-1313-9.</w:t>
      </w:r>
    </w:p>
    <w:p w14:paraId="3C09F877" w14:textId="67A3BB85" w:rsidR="00D26EFB" w:rsidRDefault="00D26EFB" w:rsidP="007C5AE8">
      <w:r>
        <w:t xml:space="preserve">LEIFER, G. </w:t>
      </w:r>
      <w:r w:rsidRPr="00D26EFB">
        <w:rPr>
          <w:i/>
        </w:rPr>
        <w:t>Úvod do porodnického a pediatrického ošetřovatelství.</w:t>
      </w:r>
      <w:r>
        <w:t xml:space="preserve"> Praha: Grada Publishing, a.s., 2004. ISBN 80-247-0668-7. </w:t>
      </w:r>
    </w:p>
    <w:p w14:paraId="21C98F32" w14:textId="51C1A6C5" w:rsidR="009D2BCA" w:rsidRDefault="009D2BCA" w:rsidP="007C5AE8">
      <w:r>
        <w:t xml:space="preserve">PAŘÍZEK, A. </w:t>
      </w:r>
      <w:r w:rsidRPr="009D2BCA">
        <w:rPr>
          <w:i/>
        </w:rPr>
        <w:t>Kniha o těhotenství a dítěti.</w:t>
      </w:r>
      <w:r>
        <w:t xml:space="preserve"> Praha: Galén, 2009. ISBN 978-80-7262-653-3. </w:t>
      </w:r>
    </w:p>
    <w:p w14:paraId="445A3201" w14:textId="2940F529" w:rsidR="00576254" w:rsidRDefault="00D26EFB" w:rsidP="007C5AE8">
      <w:r>
        <w:t xml:space="preserve">ROZTOČIL, A. a kol. </w:t>
      </w:r>
      <w:r w:rsidRPr="00D26EFB">
        <w:rPr>
          <w:i/>
        </w:rPr>
        <w:t>Porodnictví v kostce.</w:t>
      </w:r>
      <w:r>
        <w:t xml:space="preserve"> Praha: Grada Publishing, a.s., 2020. ISBN 978-80-271-2098-7.</w:t>
      </w:r>
    </w:p>
    <w:p w14:paraId="20D36CA8" w14:textId="1465D5D9" w:rsidR="009D2BCA" w:rsidRDefault="009D2BCA" w:rsidP="007C5AE8">
      <w:r w:rsidRPr="009D2BCA">
        <w:t xml:space="preserve">ROZTOČIL, A. a kol. </w:t>
      </w:r>
      <w:r w:rsidRPr="00D61851">
        <w:rPr>
          <w:i/>
        </w:rPr>
        <w:t>Moderní porodnictví.</w:t>
      </w:r>
      <w:r w:rsidRPr="009D2BCA">
        <w:t xml:space="preserve"> 2. přeprac. a dopl. vydání. Praha: Grada Publishing, a.s., 2017. ISBN 978-80-247-5753-7.</w:t>
      </w:r>
    </w:p>
    <w:p w14:paraId="527D3AAE" w14:textId="77777777" w:rsidR="00D26EFB" w:rsidRDefault="00D26EFB" w:rsidP="007C5AE8"/>
    <w:p w14:paraId="7B3C3EBF" w14:textId="77777777" w:rsidR="0027156A" w:rsidRDefault="0027156A" w:rsidP="0027156A">
      <w:pPr>
        <w:pStyle w:val="Tlotextu"/>
      </w:pPr>
    </w:p>
    <w:p w14:paraId="51402417" w14:textId="77777777" w:rsidR="0027156A" w:rsidRDefault="0027156A" w:rsidP="0027156A">
      <w:pPr>
        <w:pStyle w:val="Tlotextu"/>
      </w:pPr>
    </w:p>
    <w:p w14:paraId="24B56631" w14:textId="77777777" w:rsidR="003479A6" w:rsidRDefault="003479A6">
      <w:pPr>
        <w:sectPr w:rsidR="003479A6" w:rsidSect="006A4C4F">
          <w:headerReference w:type="even" r:id="rId36"/>
          <w:headerReference w:type="default" r:id="rId37"/>
          <w:pgSz w:w="11906" w:h="16838" w:code="9"/>
          <w:pgMar w:top="1440" w:right="1440" w:bottom="1440" w:left="1800" w:header="709" w:footer="709" w:gutter="0"/>
          <w:cols w:space="708"/>
          <w:formProt w:val="0"/>
          <w:docGrid w:linePitch="360"/>
        </w:sectPr>
      </w:pPr>
    </w:p>
    <w:p w14:paraId="5E1E257D" w14:textId="77777777" w:rsidR="00A13F7C" w:rsidRDefault="004E2697" w:rsidP="005633CC">
      <w:pPr>
        <w:pStyle w:val="Nadpis1neslovan"/>
      </w:pPr>
      <w:bookmarkStart w:id="13" w:name="_Toc63632056"/>
      <w:r w:rsidRPr="004E2697">
        <w:t>Přehled dostupných ikon</w:t>
      </w:r>
      <w:bookmarkEnd w:id="13"/>
    </w:p>
    <w:tbl>
      <w:tblPr>
        <w:tblW w:w="4999" w:type="pct"/>
        <w:jc w:val="center"/>
        <w:tblLook w:val="04A0" w:firstRow="1" w:lastRow="0" w:firstColumn="1" w:lastColumn="0" w:noHBand="0" w:noVBand="1"/>
      </w:tblPr>
      <w:tblGrid>
        <w:gridCol w:w="888"/>
        <w:gridCol w:w="3552"/>
        <w:gridCol w:w="890"/>
        <w:gridCol w:w="3550"/>
      </w:tblGrid>
      <w:tr w:rsidR="00281DD9" w14:paraId="682819A2" w14:textId="77777777" w:rsidTr="00281DD9">
        <w:trPr>
          <w:jc w:val="center"/>
        </w:trPr>
        <w:tc>
          <w:tcPr>
            <w:tcW w:w="500" w:type="pct"/>
          </w:tcPr>
          <w:p w14:paraId="45911562" w14:textId="77777777" w:rsidR="00281DD9" w:rsidRDefault="004A535F">
            <w:bookmarkStart w:id="14" w:name="frmCas" w:colFirst="0" w:colLast="0"/>
            <w:bookmarkStart w:id="15" w:name="frmCileKapitoly" w:colFirst="2" w:colLast="2"/>
            <w:r>
              <w:rPr>
                <w:noProof/>
                <w:lang w:eastAsia="cs-CZ"/>
              </w:rPr>
              <w:drawing>
                <wp:inline distT="0" distB="0" distL="0" distR="0" wp14:anchorId="067E35EA" wp14:editId="32E715D2">
                  <wp:extent cx="381635" cy="381635"/>
                  <wp:effectExtent l="0" t="0" r="0" b="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69EE3CCC" w14:textId="77777777" w:rsidR="00281DD9" w:rsidRDefault="00281DD9" w:rsidP="00281DD9">
            <w:pPr>
              <w:rPr>
                <w:szCs w:val="24"/>
              </w:rPr>
            </w:pPr>
            <w:r>
              <w:t>Čas potřebný ke studiu</w:t>
            </w:r>
          </w:p>
        </w:tc>
        <w:tc>
          <w:tcPr>
            <w:tcW w:w="501" w:type="pct"/>
          </w:tcPr>
          <w:p w14:paraId="739F4309" w14:textId="77777777" w:rsidR="00281DD9" w:rsidRDefault="00281DD9" w:rsidP="00307024">
            <w:r>
              <w:rPr>
                <w:noProof/>
                <w:lang w:eastAsia="cs-CZ"/>
              </w:rPr>
              <w:drawing>
                <wp:inline distT="0" distB="0" distL="0" distR="0" wp14:anchorId="663CDB86" wp14:editId="47BE9366">
                  <wp:extent cx="381635" cy="381635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3FDBA3CF" w14:textId="77777777" w:rsidR="00281DD9" w:rsidRDefault="00281DD9" w:rsidP="00281DD9">
            <w:pPr>
              <w:rPr>
                <w:szCs w:val="24"/>
              </w:rPr>
            </w:pPr>
            <w:r>
              <w:t>Cíle kapitoly</w:t>
            </w:r>
          </w:p>
        </w:tc>
      </w:tr>
      <w:tr w:rsidR="00281DD9" w14:paraId="52A03FD9" w14:textId="77777777" w:rsidTr="00281DD9">
        <w:trPr>
          <w:jc w:val="center"/>
        </w:trPr>
        <w:tc>
          <w:tcPr>
            <w:tcW w:w="500" w:type="pct"/>
          </w:tcPr>
          <w:p w14:paraId="656C4918" w14:textId="77777777" w:rsidR="00281DD9" w:rsidRDefault="00281DD9">
            <w:bookmarkStart w:id="16" w:name="frmKlicovaSlova" w:colFirst="0" w:colLast="0"/>
            <w:bookmarkStart w:id="17" w:name="frmOdpocinek" w:colFirst="2" w:colLast="2"/>
            <w:bookmarkEnd w:id="14"/>
            <w:bookmarkEnd w:id="15"/>
            <w:r>
              <w:rPr>
                <w:noProof/>
                <w:lang w:eastAsia="cs-CZ"/>
              </w:rPr>
              <w:drawing>
                <wp:inline distT="0" distB="0" distL="0" distR="0" wp14:anchorId="75298339" wp14:editId="549C135F">
                  <wp:extent cx="381635" cy="381635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063D177B" w14:textId="77777777" w:rsidR="00281DD9" w:rsidRDefault="00281DD9" w:rsidP="00281DD9">
            <w:pPr>
              <w:rPr>
                <w:szCs w:val="24"/>
              </w:rPr>
            </w:pPr>
            <w:r>
              <w:t>Klíčová slova</w:t>
            </w:r>
          </w:p>
        </w:tc>
        <w:tc>
          <w:tcPr>
            <w:tcW w:w="501" w:type="pct"/>
          </w:tcPr>
          <w:p w14:paraId="70BA8387" w14:textId="77777777" w:rsidR="00281DD9" w:rsidRDefault="00281DD9" w:rsidP="00307024">
            <w:r>
              <w:rPr>
                <w:noProof/>
                <w:lang w:eastAsia="cs-CZ"/>
              </w:rPr>
              <w:drawing>
                <wp:inline distT="0" distB="0" distL="0" distR="0" wp14:anchorId="02A0127C" wp14:editId="51F1D2E6">
                  <wp:extent cx="381635" cy="38163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3E54B493" w14:textId="77777777" w:rsidR="00281DD9" w:rsidRDefault="00281DD9" w:rsidP="00281DD9">
            <w:pPr>
              <w:rPr>
                <w:szCs w:val="24"/>
              </w:rPr>
            </w:pPr>
            <w:r>
              <w:t>Nezapomeňte na odpočinek</w:t>
            </w:r>
          </w:p>
        </w:tc>
      </w:tr>
      <w:tr w:rsidR="00281DD9" w14:paraId="7FF6C623" w14:textId="77777777" w:rsidTr="00281DD9">
        <w:trPr>
          <w:jc w:val="center"/>
        </w:trPr>
        <w:tc>
          <w:tcPr>
            <w:tcW w:w="500" w:type="pct"/>
          </w:tcPr>
          <w:p w14:paraId="68BE3681" w14:textId="77777777" w:rsidR="00281DD9" w:rsidRDefault="00281DD9">
            <w:bookmarkStart w:id="18" w:name="frmPruvodceStudiem" w:colFirst="0" w:colLast="0"/>
            <w:bookmarkStart w:id="19" w:name="frmPruvodceTextem" w:colFirst="2" w:colLast="2"/>
            <w:bookmarkEnd w:id="16"/>
            <w:bookmarkEnd w:id="17"/>
            <w:r>
              <w:rPr>
                <w:noProof/>
                <w:lang w:eastAsia="cs-CZ"/>
              </w:rPr>
              <w:drawing>
                <wp:inline distT="0" distB="0" distL="0" distR="0" wp14:anchorId="45348FB5" wp14:editId="0C79EE8B">
                  <wp:extent cx="381635" cy="381635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643DE86D" w14:textId="77777777" w:rsidR="00281DD9" w:rsidRDefault="00281DD9" w:rsidP="00281DD9">
            <w:pPr>
              <w:rPr>
                <w:szCs w:val="24"/>
              </w:rPr>
            </w:pPr>
            <w:r>
              <w:t>Průvodce studiem</w:t>
            </w:r>
          </w:p>
        </w:tc>
        <w:tc>
          <w:tcPr>
            <w:tcW w:w="501" w:type="pct"/>
          </w:tcPr>
          <w:p w14:paraId="360A7736" w14:textId="77777777" w:rsidR="00281DD9" w:rsidRDefault="00281DD9" w:rsidP="00307024">
            <w:r>
              <w:rPr>
                <w:noProof/>
                <w:lang w:eastAsia="cs-CZ"/>
              </w:rPr>
              <w:drawing>
                <wp:inline distT="0" distB="0" distL="0" distR="0" wp14:anchorId="3CC11187" wp14:editId="55CA4960">
                  <wp:extent cx="381635" cy="381635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4A8C35BF" w14:textId="77777777" w:rsidR="00281DD9" w:rsidRDefault="00281DD9" w:rsidP="00281DD9">
            <w:pPr>
              <w:rPr>
                <w:szCs w:val="24"/>
              </w:rPr>
            </w:pPr>
            <w:r>
              <w:t>Průvodce textem</w:t>
            </w:r>
          </w:p>
        </w:tc>
      </w:tr>
      <w:tr w:rsidR="00281DD9" w14:paraId="4DC4D307" w14:textId="77777777" w:rsidTr="00281DD9">
        <w:trPr>
          <w:jc w:val="center"/>
        </w:trPr>
        <w:tc>
          <w:tcPr>
            <w:tcW w:w="500" w:type="pct"/>
          </w:tcPr>
          <w:p w14:paraId="391C202E" w14:textId="77777777" w:rsidR="00281DD9" w:rsidRDefault="00281DD9">
            <w:bookmarkStart w:id="20" w:name="frmRychlyNahled" w:colFirst="0" w:colLast="0"/>
            <w:bookmarkStart w:id="21" w:name="frmShrnuti" w:colFirst="2" w:colLast="2"/>
            <w:bookmarkEnd w:id="18"/>
            <w:bookmarkEnd w:id="19"/>
            <w:r>
              <w:rPr>
                <w:noProof/>
                <w:lang w:eastAsia="cs-CZ"/>
              </w:rPr>
              <w:drawing>
                <wp:inline distT="0" distB="0" distL="0" distR="0" wp14:anchorId="4C6DBFD7" wp14:editId="29657E63">
                  <wp:extent cx="381635" cy="381635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070B5B1B" w14:textId="77777777" w:rsidR="00281DD9" w:rsidRDefault="00281DD9" w:rsidP="00281DD9">
            <w:pPr>
              <w:rPr>
                <w:szCs w:val="24"/>
              </w:rPr>
            </w:pPr>
            <w:r>
              <w:t>Rychlý náhled</w:t>
            </w:r>
          </w:p>
        </w:tc>
        <w:tc>
          <w:tcPr>
            <w:tcW w:w="501" w:type="pct"/>
          </w:tcPr>
          <w:p w14:paraId="59B2DED8" w14:textId="77777777" w:rsidR="00281DD9" w:rsidRDefault="00281DD9" w:rsidP="00307024">
            <w:r>
              <w:rPr>
                <w:noProof/>
                <w:lang w:eastAsia="cs-CZ"/>
              </w:rPr>
              <w:drawing>
                <wp:inline distT="0" distB="0" distL="0" distR="0" wp14:anchorId="35AE694B" wp14:editId="7F0A271A">
                  <wp:extent cx="381635" cy="38163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3E1BDB9C" w14:textId="77777777" w:rsidR="00281DD9" w:rsidRDefault="00281DD9" w:rsidP="00281DD9">
            <w:pPr>
              <w:rPr>
                <w:szCs w:val="24"/>
              </w:rPr>
            </w:pPr>
            <w:r>
              <w:t>Shrnutí</w:t>
            </w:r>
          </w:p>
        </w:tc>
      </w:tr>
      <w:tr w:rsidR="00281DD9" w14:paraId="054BE88E" w14:textId="77777777" w:rsidTr="00281DD9">
        <w:trPr>
          <w:jc w:val="center"/>
        </w:trPr>
        <w:tc>
          <w:tcPr>
            <w:tcW w:w="500" w:type="pct"/>
          </w:tcPr>
          <w:p w14:paraId="12E087D7" w14:textId="77777777" w:rsidR="00281DD9" w:rsidRDefault="00281DD9">
            <w:bookmarkStart w:id="22" w:name="frmTutorialy" w:colFirst="0" w:colLast="0"/>
            <w:bookmarkStart w:id="23" w:name="frmDefinice" w:colFirst="2" w:colLast="2"/>
            <w:bookmarkEnd w:id="20"/>
            <w:bookmarkEnd w:id="21"/>
            <w:r>
              <w:rPr>
                <w:noProof/>
                <w:lang w:eastAsia="cs-CZ"/>
              </w:rPr>
              <w:drawing>
                <wp:inline distT="0" distB="0" distL="0" distR="0" wp14:anchorId="438B0DE0" wp14:editId="48A026E9">
                  <wp:extent cx="381635" cy="381635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4AC803D8" w14:textId="77777777" w:rsidR="00281DD9" w:rsidRDefault="00281DD9" w:rsidP="00281DD9">
            <w:pPr>
              <w:rPr>
                <w:szCs w:val="24"/>
              </w:rPr>
            </w:pPr>
            <w:r>
              <w:t>Tutoriály</w:t>
            </w:r>
          </w:p>
        </w:tc>
        <w:tc>
          <w:tcPr>
            <w:tcW w:w="501" w:type="pct"/>
          </w:tcPr>
          <w:p w14:paraId="76484CE8" w14:textId="77777777" w:rsidR="00281DD9" w:rsidRDefault="00281DD9" w:rsidP="00307024">
            <w:r>
              <w:rPr>
                <w:noProof/>
                <w:lang w:eastAsia="cs-CZ"/>
              </w:rPr>
              <w:drawing>
                <wp:inline distT="0" distB="0" distL="0" distR="0" wp14:anchorId="43019EFF" wp14:editId="303D7B1F">
                  <wp:extent cx="381635" cy="381635"/>
                  <wp:effectExtent l="0" t="0" r="0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4EBB5F82" w14:textId="77777777" w:rsidR="00281DD9" w:rsidRDefault="00281DD9" w:rsidP="00281DD9">
            <w:pPr>
              <w:rPr>
                <w:szCs w:val="24"/>
              </w:rPr>
            </w:pPr>
            <w:r>
              <w:t>Definice</w:t>
            </w:r>
          </w:p>
        </w:tc>
      </w:tr>
      <w:tr w:rsidR="00281DD9" w14:paraId="5BAEF829" w14:textId="77777777" w:rsidTr="00281DD9">
        <w:trPr>
          <w:jc w:val="center"/>
        </w:trPr>
        <w:tc>
          <w:tcPr>
            <w:tcW w:w="500" w:type="pct"/>
          </w:tcPr>
          <w:p w14:paraId="4C253965" w14:textId="77777777" w:rsidR="00281DD9" w:rsidRDefault="00281DD9">
            <w:bookmarkStart w:id="24" w:name="frmKZapamatovani" w:colFirst="0" w:colLast="0"/>
            <w:bookmarkStart w:id="25" w:name="frmPripadovaStudie" w:colFirst="2" w:colLast="2"/>
            <w:bookmarkEnd w:id="22"/>
            <w:bookmarkEnd w:id="23"/>
            <w:r>
              <w:rPr>
                <w:noProof/>
                <w:lang w:eastAsia="cs-CZ"/>
              </w:rPr>
              <w:drawing>
                <wp:inline distT="0" distB="0" distL="0" distR="0" wp14:anchorId="41A92FF9" wp14:editId="12A249E3">
                  <wp:extent cx="381635" cy="381635"/>
                  <wp:effectExtent l="0" t="0" r="0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4B17BF2B" w14:textId="77777777" w:rsidR="00281DD9" w:rsidRDefault="00281DD9" w:rsidP="00281DD9">
            <w:pPr>
              <w:rPr>
                <w:szCs w:val="24"/>
              </w:rPr>
            </w:pPr>
            <w:r>
              <w:t>K zapamatování</w:t>
            </w:r>
          </w:p>
        </w:tc>
        <w:tc>
          <w:tcPr>
            <w:tcW w:w="501" w:type="pct"/>
          </w:tcPr>
          <w:p w14:paraId="690DA88A" w14:textId="77777777" w:rsidR="00281DD9" w:rsidRDefault="00281DD9" w:rsidP="00307024">
            <w:r>
              <w:rPr>
                <w:noProof/>
                <w:lang w:eastAsia="cs-CZ"/>
              </w:rPr>
              <w:drawing>
                <wp:inline distT="0" distB="0" distL="0" distR="0" wp14:anchorId="76F9488D" wp14:editId="5461472D">
                  <wp:extent cx="381635" cy="381635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4C07A0C1" w14:textId="77777777" w:rsidR="00281DD9" w:rsidRDefault="00281DD9" w:rsidP="00281DD9">
            <w:pPr>
              <w:rPr>
                <w:szCs w:val="24"/>
              </w:rPr>
            </w:pPr>
            <w:r>
              <w:t>Případová studie</w:t>
            </w:r>
          </w:p>
        </w:tc>
      </w:tr>
      <w:tr w:rsidR="00281DD9" w14:paraId="28126A08" w14:textId="77777777" w:rsidTr="00281DD9">
        <w:trPr>
          <w:jc w:val="center"/>
        </w:trPr>
        <w:tc>
          <w:tcPr>
            <w:tcW w:w="500" w:type="pct"/>
          </w:tcPr>
          <w:p w14:paraId="627313E2" w14:textId="77777777" w:rsidR="00281DD9" w:rsidRDefault="00281DD9">
            <w:bookmarkStart w:id="26" w:name="frmResenaUloha" w:colFirst="0" w:colLast="0"/>
            <w:bookmarkStart w:id="27" w:name="frmVeta" w:colFirst="2" w:colLast="2"/>
            <w:bookmarkEnd w:id="24"/>
            <w:bookmarkEnd w:id="25"/>
            <w:r>
              <w:rPr>
                <w:noProof/>
                <w:lang w:eastAsia="cs-CZ"/>
              </w:rPr>
              <w:drawing>
                <wp:inline distT="0" distB="0" distL="0" distR="0" wp14:anchorId="32F4703A" wp14:editId="6682239B">
                  <wp:extent cx="381635" cy="381635"/>
                  <wp:effectExtent l="0" t="0" r="0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73CEC0E1" w14:textId="77777777" w:rsidR="00281DD9" w:rsidRDefault="00281DD9" w:rsidP="00281DD9">
            <w:pPr>
              <w:rPr>
                <w:szCs w:val="24"/>
              </w:rPr>
            </w:pPr>
            <w:r>
              <w:t>Řešená úloha</w:t>
            </w:r>
          </w:p>
        </w:tc>
        <w:tc>
          <w:tcPr>
            <w:tcW w:w="501" w:type="pct"/>
          </w:tcPr>
          <w:p w14:paraId="5DCA7AA3" w14:textId="77777777" w:rsidR="00281DD9" w:rsidRDefault="00281DD9" w:rsidP="00307024">
            <w:r>
              <w:rPr>
                <w:noProof/>
                <w:lang w:eastAsia="cs-CZ"/>
              </w:rPr>
              <w:drawing>
                <wp:inline distT="0" distB="0" distL="0" distR="0" wp14:anchorId="299CD68A" wp14:editId="00DF2ED3">
                  <wp:extent cx="381635" cy="381635"/>
                  <wp:effectExtent l="0" t="0" r="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3BCFA5A4" w14:textId="77777777" w:rsidR="00281DD9" w:rsidRDefault="00281DD9" w:rsidP="00281DD9">
            <w:pPr>
              <w:rPr>
                <w:szCs w:val="24"/>
              </w:rPr>
            </w:pPr>
            <w:r>
              <w:t>Věta</w:t>
            </w:r>
          </w:p>
        </w:tc>
      </w:tr>
      <w:tr w:rsidR="00281DD9" w14:paraId="21587490" w14:textId="77777777" w:rsidTr="00281DD9">
        <w:trPr>
          <w:jc w:val="center"/>
        </w:trPr>
        <w:tc>
          <w:tcPr>
            <w:tcW w:w="500" w:type="pct"/>
          </w:tcPr>
          <w:p w14:paraId="657A8C7F" w14:textId="77777777" w:rsidR="00281DD9" w:rsidRDefault="00281DD9">
            <w:bookmarkStart w:id="28" w:name="frmKontrolniOtazka" w:colFirst="0" w:colLast="0"/>
            <w:bookmarkStart w:id="29" w:name="frmKorespondencniUkol" w:colFirst="2" w:colLast="2"/>
            <w:bookmarkEnd w:id="26"/>
            <w:bookmarkEnd w:id="27"/>
            <w:r>
              <w:rPr>
                <w:noProof/>
                <w:lang w:eastAsia="cs-CZ"/>
              </w:rPr>
              <w:drawing>
                <wp:inline distT="0" distB="0" distL="0" distR="0" wp14:anchorId="0D13FB18" wp14:editId="5294822A">
                  <wp:extent cx="381635" cy="381635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296CCAF1" w14:textId="77777777" w:rsidR="00281DD9" w:rsidRDefault="00281DD9" w:rsidP="00281DD9">
            <w:pPr>
              <w:rPr>
                <w:szCs w:val="24"/>
              </w:rPr>
            </w:pPr>
            <w:r>
              <w:t>Kontrolní otázka</w:t>
            </w:r>
          </w:p>
        </w:tc>
        <w:tc>
          <w:tcPr>
            <w:tcW w:w="501" w:type="pct"/>
          </w:tcPr>
          <w:p w14:paraId="4DB23B1E" w14:textId="77777777" w:rsidR="00281DD9" w:rsidRDefault="00281DD9" w:rsidP="00307024">
            <w:r>
              <w:rPr>
                <w:noProof/>
                <w:lang w:eastAsia="cs-CZ"/>
              </w:rPr>
              <w:drawing>
                <wp:inline distT="0" distB="0" distL="0" distR="0" wp14:anchorId="26525E50" wp14:editId="40F8E526">
                  <wp:extent cx="381635" cy="381635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4992D73F" w14:textId="77777777" w:rsidR="00281DD9" w:rsidRDefault="00281DD9" w:rsidP="00281DD9">
            <w:pPr>
              <w:rPr>
                <w:szCs w:val="24"/>
              </w:rPr>
            </w:pPr>
            <w:r>
              <w:t>Korespondenční úkol</w:t>
            </w:r>
          </w:p>
        </w:tc>
      </w:tr>
      <w:tr w:rsidR="00281DD9" w14:paraId="046A79AE" w14:textId="77777777" w:rsidTr="00281DD9">
        <w:trPr>
          <w:jc w:val="center"/>
        </w:trPr>
        <w:tc>
          <w:tcPr>
            <w:tcW w:w="500" w:type="pct"/>
          </w:tcPr>
          <w:p w14:paraId="597C88A2" w14:textId="77777777" w:rsidR="00281DD9" w:rsidRDefault="00281DD9">
            <w:bookmarkStart w:id="30" w:name="frmOdpovedi" w:colFirst="0" w:colLast="0"/>
            <w:bookmarkStart w:id="31" w:name="frmOtazky" w:colFirst="2" w:colLast="2"/>
            <w:bookmarkEnd w:id="28"/>
            <w:bookmarkEnd w:id="29"/>
            <w:r>
              <w:rPr>
                <w:noProof/>
                <w:lang w:eastAsia="cs-CZ"/>
              </w:rPr>
              <w:drawing>
                <wp:inline distT="0" distB="0" distL="0" distR="0" wp14:anchorId="277BC497" wp14:editId="523189E7">
                  <wp:extent cx="381635" cy="381635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1992A444" w14:textId="77777777" w:rsidR="00281DD9" w:rsidRDefault="00281DD9" w:rsidP="00281DD9">
            <w:pPr>
              <w:rPr>
                <w:szCs w:val="24"/>
              </w:rPr>
            </w:pPr>
            <w:r>
              <w:t>Odpovědi</w:t>
            </w:r>
          </w:p>
        </w:tc>
        <w:tc>
          <w:tcPr>
            <w:tcW w:w="501" w:type="pct"/>
          </w:tcPr>
          <w:p w14:paraId="29B49062" w14:textId="77777777" w:rsidR="00281DD9" w:rsidRDefault="00281DD9" w:rsidP="00307024">
            <w:r>
              <w:rPr>
                <w:noProof/>
                <w:lang w:eastAsia="cs-CZ"/>
              </w:rPr>
              <w:drawing>
                <wp:inline distT="0" distB="0" distL="0" distR="0" wp14:anchorId="518453D6" wp14:editId="5C910851">
                  <wp:extent cx="381635" cy="381635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0F13C49D" w14:textId="77777777" w:rsidR="00281DD9" w:rsidRDefault="00281DD9" w:rsidP="00281DD9">
            <w:pPr>
              <w:rPr>
                <w:szCs w:val="24"/>
              </w:rPr>
            </w:pPr>
            <w:r>
              <w:t>Otázky</w:t>
            </w:r>
          </w:p>
        </w:tc>
      </w:tr>
      <w:tr w:rsidR="00281DD9" w14:paraId="209B6958" w14:textId="77777777" w:rsidTr="00281DD9">
        <w:trPr>
          <w:jc w:val="center"/>
        </w:trPr>
        <w:tc>
          <w:tcPr>
            <w:tcW w:w="500" w:type="pct"/>
          </w:tcPr>
          <w:p w14:paraId="03CAB5FF" w14:textId="77777777" w:rsidR="00281DD9" w:rsidRDefault="00281DD9">
            <w:bookmarkStart w:id="32" w:name="frmSamostatnyUkol" w:colFirst="0" w:colLast="0"/>
            <w:bookmarkStart w:id="33" w:name="frmLiteratura" w:colFirst="2" w:colLast="2"/>
            <w:bookmarkEnd w:id="30"/>
            <w:bookmarkEnd w:id="31"/>
            <w:r>
              <w:rPr>
                <w:noProof/>
                <w:lang w:eastAsia="cs-CZ"/>
              </w:rPr>
              <w:drawing>
                <wp:inline distT="0" distB="0" distL="0" distR="0" wp14:anchorId="42F8E185" wp14:editId="60F079D7">
                  <wp:extent cx="381635" cy="381635"/>
                  <wp:effectExtent l="0" t="0" r="0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12B4AA71" w14:textId="77777777" w:rsidR="00281DD9" w:rsidRDefault="00281DD9" w:rsidP="00281DD9">
            <w:pPr>
              <w:rPr>
                <w:szCs w:val="24"/>
              </w:rPr>
            </w:pPr>
            <w:r>
              <w:t>Samostatný úkol</w:t>
            </w:r>
          </w:p>
        </w:tc>
        <w:tc>
          <w:tcPr>
            <w:tcW w:w="501" w:type="pct"/>
          </w:tcPr>
          <w:p w14:paraId="37FB6A5F" w14:textId="77777777" w:rsidR="00281DD9" w:rsidRDefault="00281DD9" w:rsidP="00307024">
            <w:r>
              <w:rPr>
                <w:noProof/>
                <w:lang w:eastAsia="cs-CZ"/>
              </w:rPr>
              <w:drawing>
                <wp:inline distT="0" distB="0" distL="0" distR="0" wp14:anchorId="047F14BC" wp14:editId="1A4B2BCB">
                  <wp:extent cx="381635" cy="381635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432C96A1" w14:textId="77777777" w:rsidR="00281DD9" w:rsidRDefault="00281DD9" w:rsidP="00281DD9">
            <w:pPr>
              <w:rPr>
                <w:szCs w:val="24"/>
              </w:rPr>
            </w:pPr>
            <w:r>
              <w:t>Další zdroje</w:t>
            </w:r>
          </w:p>
        </w:tc>
      </w:tr>
      <w:tr w:rsidR="00281DD9" w14:paraId="46DBC58F" w14:textId="77777777" w:rsidTr="00281DD9">
        <w:trPr>
          <w:jc w:val="center"/>
        </w:trPr>
        <w:tc>
          <w:tcPr>
            <w:tcW w:w="500" w:type="pct"/>
          </w:tcPr>
          <w:p w14:paraId="05251A0E" w14:textId="77777777" w:rsidR="00281DD9" w:rsidRDefault="00281DD9">
            <w:bookmarkStart w:id="34" w:name="frmProZajemce" w:colFirst="0" w:colLast="0"/>
            <w:bookmarkStart w:id="35" w:name="frmUkolKZamysleni" w:colFirst="2" w:colLast="2"/>
            <w:bookmarkEnd w:id="32"/>
            <w:bookmarkEnd w:id="33"/>
            <w:r>
              <w:rPr>
                <w:noProof/>
                <w:lang w:eastAsia="cs-CZ"/>
              </w:rPr>
              <w:drawing>
                <wp:inline distT="0" distB="0" distL="0" distR="0" wp14:anchorId="50DBC6C3" wp14:editId="1A6513A3">
                  <wp:extent cx="381635" cy="381635"/>
                  <wp:effectExtent l="0" t="0" r="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7B6550B1" w14:textId="77777777" w:rsidR="00281DD9" w:rsidRDefault="00281DD9" w:rsidP="00281DD9">
            <w:pPr>
              <w:rPr>
                <w:szCs w:val="24"/>
              </w:rPr>
            </w:pPr>
            <w:r>
              <w:t>Pro zájemce</w:t>
            </w:r>
          </w:p>
        </w:tc>
        <w:tc>
          <w:tcPr>
            <w:tcW w:w="501" w:type="pct"/>
          </w:tcPr>
          <w:p w14:paraId="78D58CAF" w14:textId="77777777" w:rsidR="00281DD9" w:rsidRDefault="00281DD9" w:rsidP="00307024">
            <w:r>
              <w:rPr>
                <w:noProof/>
                <w:lang w:eastAsia="cs-CZ"/>
              </w:rPr>
              <w:drawing>
                <wp:inline distT="0" distB="0" distL="0" distR="0" wp14:anchorId="32AF242A" wp14:editId="040B31D5">
                  <wp:extent cx="381635" cy="381635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3383157A" w14:textId="77777777" w:rsidR="00281DD9" w:rsidRDefault="00281DD9" w:rsidP="00281DD9">
            <w:pPr>
              <w:rPr>
                <w:szCs w:val="24"/>
              </w:rPr>
            </w:pPr>
            <w:r>
              <w:t>Úkol k zamyšlení</w:t>
            </w:r>
          </w:p>
        </w:tc>
      </w:tr>
      <w:bookmarkEnd w:id="34"/>
      <w:bookmarkEnd w:id="35"/>
    </w:tbl>
    <w:p w14:paraId="7836C96D" w14:textId="77777777" w:rsidR="004E2697" w:rsidRDefault="004E2697" w:rsidP="008D302D">
      <w:pPr>
        <w:pStyle w:val="Tlotextu"/>
      </w:pPr>
    </w:p>
    <w:p w14:paraId="0B01EDDA" w14:textId="77777777" w:rsidR="004E2697" w:rsidRDefault="004E2697" w:rsidP="008D302D">
      <w:pPr>
        <w:pStyle w:val="Tlotextu"/>
      </w:pPr>
    </w:p>
    <w:p w14:paraId="640E84DB" w14:textId="77777777" w:rsidR="007C7BE5" w:rsidRDefault="007C7BE5">
      <w:pPr>
        <w:sectPr w:rsidR="007C7BE5" w:rsidSect="003479A6">
          <w:headerReference w:type="even" r:id="rId50"/>
          <w:type w:val="continuous"/>
          <w:pgSz w:w="11906" w:h="16838" w:code="9"/>
          <w:pgMar w:top="1440" w:right="1440" w:bottom="1440" w:left="1800" w:header="709" w:footer="709" w:gutter="0"/>
          <w:cols w:space="708"/>
          <w:docGrid w:linePitch="360"/>
        </w:sectPr>
      </w:pPr>
    </w:p>
    <w:p w14:paraId="1C0BBC66" w14:textId="1D20B1C5" w:rsidR="007C7BE5" w:rsidRDefault="005456D3" w:rsidP="00A650DA">
      <w:pPr>
        <w:pStyle w:val="Tlotextu"/>
        <w:ind w:left="2129" w:hanging="1845"/>
      </w:pPr>
      <w:sdt>
        <w:sdtPr>
          <w:id w:val="1818379400"/>
          <w:lock w:val="sdtContentLocked"/>
          <w:placeholder>
            <w:docPart w:val="DefaultPlaceholder_1081868574"/>
          </w:placeholder>
        </w:sdtPr>
        <w:sdtEndPr/>
        <w:sdtContent>
          <w:r w:rsidR="007C7BE5">
            <w:t>Název:</w:t>
          </w:r>
        </w:sdtContent>
      </w:sdt>
      <w:r w:rsidR="007C7BE5">
        <w:t xml:space="preserve"> </w:t>
      </w:r>
      <w:r w:rsidR="007C7BE5">
        <w:tab/>
      </w:r>
      <w:sdt>
        <w:sdtPr>
          <w:id w:val="1508021139"/>
          <w:placeholder>
            <w:docPart w:val="05AB4A3972A7415CBB4A061B1DE1F867"/>
          </w:placeholder>
        </w:sdtPr>
        <w:sdtEndPr/>
        <w:sdtContent>
          <w:r w:rsidR="00A650DA">
            <w:rPr>
              <w:b/>
            </w:rPr>
            <w:t>Ošetřovatelská péče o ženu v těhotenství, v průběhu porodu a v období šestinedělí – Porodnické vyšetřovací metody</w:t>
          </w:r>
        </w:sdtContent>
      </w:sdt>
      <w:r w:rsidR="007C7BE5">
        <w:tab/>
      </w:r>
    </w:p>
    <w:p w14:paraId="09474BAE" w14:textId="2212D032" w:rsidR="007C7BE5" w:rsidRDefault="005456D3" w:rsidP="007C7BE5">
      <w:pPr>
        <w:pStyle w:val="Tlotextu"/>
      </w:pPr>
      <w:sdt>
        <w:sdtPr>
          <w:id w:val="-64498486"/>
          <w:lock w:val="sdtContentLocked"/>
          <w:placeholder>
            <w:docPart w:val="DefaultPlaceholder_1081868574"/>
          </w:placeholder>
        </w:sdtPr>
        <w:sdtEndPr/>
        <w:sdtContent>
          <w:r w:rsidR="007C7BE5">
            <w:t>Autor:</w:t>
          </w:r>
        </w:sdtContent>
      </w:sdt>
      <w:r w:rsidR="007C7BE5">
        <w:tab/>
      </w:r>
      <w:r w:rsidR="007C7BE5">
        <w:tab/>
      </w:r>
      <w:sdt>
        <w:sdtPr>
          <w:rPr>
            <w:b/>
          </w:rPr>
          <w:id w:val="-1154448693"/>
          <w:lock w:val="sdtLocked"/>
          <w:placeholder>
            <w:docPart w:val="DefaultPlaceholder_1081868574"/>
          </w:placeholder>
        </w:sdtPr>
        <w:sdtEndPr/>
        <w:sdtContent>
          <w:r w:rsidR="008639BA">
            <w:rPr>
              <w:b/>
            </w:rPr>
            <w:t>Mgr. Daniela Nedvědová, Ph.D.</w:t>
          </w:r>
        </w:sdtContent>
      </w:sdt>
    </w:p>
    <w:sdt>
      <w:sdtPr>
        <w:id w:val="248474614"/>
        <w:lock w:val="contentLocked"/>
        <w:placeholder>
          <w:docPart w:val="DB8372BD345446F7B7BC17E123182041"/>
        </w:placeholder>
      </w:sdtPr>
      <w:sdtEndPr/>
      <w:sdtContent>
        <w:p w14:paraId="54AB10D6" w14:textId="77777777" w:rsidR="00A650DA" w:rsidRDefault="00A650DA" w:rsidP="00A650DA">
          <w:pPr>
            <w:pStyle w:val="Tlotextu"/>
          </w:pPr>
          <w:r>
            <w:t xml:space="preserve">Vydavatel: </w:t>
          </w:r>
          <w:r>
            <w:tab/>
          </w:r>
          <w:r>
            <w:tab/>
            <w:t>Slezská univerzita v Opavě</w:t>
          </w:r>
        </w:p>
        <w:p w14:paraId="41B1CDCA" w14:textId="77777777" w:rsidR="00A650DA" w:rsidRDefault="00A650DA" w:rsidP="00A650DA">
          <w:pPr>
            <w:pStyle w:val="Tlotextu"/>
            <w:ind w:left="1416" w:firstLine="708"/>
          </w:pPr>
          <w:r>
            <w:t>Fakulta veřejných politik v Opavě</w:t>
          </w:r>
        </w:p>
        <w:p w14:paraId="5D309560" w14:textId="77777777" w:rsidR="00A650DA" w:rsidRDefault="00A650DA" w:rsidP="00A650DA">
          <w:pPr>
            <w:pStyle w:val="Tlotextu"/>
          </w:pPr>
          <w:r>
            <w:t>Určeno:</w:t>
          </w:r>
          <w:r>
            <w:tab/>
          </w:r>
          <w:r>
            <w:tab/>
            <w:t>pedagogickým pracovníkům SU</w:t>
          </w:r>
        </w:p>
      </w:sdtContent>
    </w:sdt>
    <w:p w14:paraId="0D18933B" w14:textId="22BF7FAB" w:rsidR="007C7BE5" w:rsidRDefault="00A650DA" w:rsidP="00A650DA">
      <w:pPr>
        <w:pStyle w:val="Tlotextu"/>
      </w:pPr>
      <w:r>
        <w:t xml:space="preserve"> </w:t>
      </w:r>
      <w:sdt>
        <w:sdtPr>
          <w:id w:val="640625463"/>
          <w:lock w:val="sdtContentLocked"/>
          <w:placeholder>
            <w:docPart w:val="DefaultPlaceholder_1081868574"/>
          </w:placeholder>
        </w:sdtPr>
        <w:sdtEndPr/>
        <w:sdtContent>
          <w:r w:rsidR="007C7BE5">
            <w:t>Počet stran:</w:t>
          </w:r>
        </w:sdtContent>
      </w:sdt>
      <w:r w:rsidR="007C7BE5">
        <w:tab/>
      </w:r>
      <w:sdt>
        <w:sdtPr>
          <w:id w:val="-669337400"/>
          <w:placeholder>
            <w:docPart w:val="81C6A2A3DACA47F4845B009E86BE29B1"/>
          </w:placeholder>
        </w:sdtPr>
        <w:sdtEndPr/>
        <w:sdtContent>
          <w:r>
            <w:rPr>
              <w:noProof/>
            </w:rPr>
            <w:t>1</w:t>
          </w:r>
          <w:r w:rsidR="00224676">
            <w:rPr>
              <w:noProof/>
            </w:rPr>
            <w:t>4</w:t>
          </w:r>
        </w:sdtContent>
      </w:sdt>
      <w:r w:rsidR="007C7BE5">
        <w:tab/>
      </w:r>
    </w:p>
    <w:p w14:paraId="1DCBB0A2" w14:textId="77777777" w:rsidR="00EE0B52" w:rsidRDefault="00EE0B52" w:rsidP="007C7BE5">
      <w:pPr>
        <w:pStyle w:val="Tlotextu"/>
      </w:pPr>
    </w:p>
    <w:p w14:paraId="02D4F4FC" w14:textId="0FEFE90F" w:rsidR="007C7BE5" w:rsidRDefault="007C7BE5" w:rsidP="007C7BE5">
      <w:pPr>
        <w:pStyle w:val="Tlotextu"/>
      </w:pPr>
    </w:p>
    <w:p w14:paraId="3EC72404" w14:textId="23E3C793" w:rsidR="007C7BE5" w:rsidRDefault="007C7BE5" w:rsidP="007C7BE5">
      <w:pPr>
        <w:pStyle w:val="Tlotextu"/>
      </w:pPr>
    </w:p>
    <w:sdt>
      <w:sdtPr>
        <w:id w:val="-101641837"/>
        <w:lock w:val="sdtContentLocked"/>
        <w:placeholder>
          <w:docPart w:val="DefaultPlaceholder_1081868574"/>
        </w:placeholder>
      </w:sdtPr>
      <w:sdtEndPr/>
      <w:sdtContent>
        <w:p w14:paraId="78BD7755" w14:textId="77777777" w:rsidR="007C7BE5" w:rsidRDefault="007C7BE5" w:rsidP="007C7BE5">
          <w:pPr>
            <w:pStyle w:val="Tlotextu"/>
          </w:pPr>
        </w:p>
        <w:p w14:paraId="1797EC78" w14:textId="77777777" w:rsidR="007C7BE5" w:rsidRDefault="007C7BE5" w:rsidP="007C7BE5">
          <w:pPr>
            <w:pStyle w:val="Tlotextu"/>
          </w:pPr>
        </w:p>
        <w:p w14:paraId="3A578359" w14:textId="77777777" w:rsidR="00410F8D" w:rsidRDefault="007C7BE5" w:rsidP="007C7BE5">
          <w:pPr>
            <w:pStyle w:val="Tlotextu"/>
          </w:pPr>
          <w:r>
            <w:t>Tato publikace neprošla jazykovou úpravou.</w:t>
          </w:r>
        </w:p>
      </w:sdtContent>
    </w:sdt>
    <w:sectPr w:rsidR="00410F8D" w:rsidSect="00B37E40">
      <w:headerReference w:type="even" r:id="rId51"/>
      <w:headerReference w:type="default" r:id="rId52"/>
      <w:footerReference w:type="even" r:id="rId53"/>
      <w:footerReference w:type="default" r:id="rId54"/>
      <w:pgSz w:w="11906" w:h="16838" w:code="9"/>
      <w:pgMar w:top="1440" w:right="1440" w:bottom="1440" w:left="1797" w:header="709" w:footer="709" w:gutter="0"/>
      <w:cols w:space="708"/>
      <w:vAlign w:val="center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8">
      <wne:acd wne:acdName="acd7"/>
    </wne:keymap>
    <wne:keymap wne:kcmPrimary="034B">
      <wne:acd wne:acdName="acd1"/>
    </wne:keymap>
    <wne:keymap wne:kcmPrimary="034C">
      <wne:acd wne:acdName="acd2"/>
    </wne:keymap>
    <wne:keymap wne:kcmPrimary="034D">
      <wne:acd wne:acdName="acd3"/>
    </wne:keymap>
    <wne:keymap wne:kcmPrimary="034F">
      <wne:acd wne:acdName="acd6"/>
    </wne:keymap>
    <wne:keymap wne:kcmPrimary="0351">
      <wne:acd wne:acdName="acd5"/>
    </wne:keymap>
    <wne:keymap wne:kcmPrimary="0354">
      <wne:acd wne:acdName="acd0"/>
    </wne:keymap>
    <wne:keymap wne:kcmPrimary="0359">
      <wne:acd wne:acdName="acd4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  <wne:toolbarData r:id="rId1"/>
  </wne:toolbars>
  <wne:acds>
    <wne:acd wne:argValue="AgBUABsBbABvACAAdABlAHgAdAB1AA==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FcA" wne:acdName="acd4" wne:fciIndexBasedOn="0065"/>
    <wne:acd wne:argValue="AgBwAGEAcgBDAGkAcwBsAG8AdgBhAG4AaQAwADEA" wne:acdName="acd5" wne:fciIndexBasedOn="0065"/>
    <wne:acd wne:argValue="AgBwAGEAcgBPAGQAcgBhAHoAawB5ADAAMQA=" wne:acdName="acd6" wne:fciIndexBasedOn="0065"/>
    <wne:acd wne:argValue="AQAAAFgA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525243" w14:textId="77777777" w:rsidR="000F657D" w:rsidRDefault="000F657D" w:rsidP="00B60DC8">
      <w:pPr>
        <w:spacing w:after="0" w:line="240" w:lineRule="auto"/>
      </w:pPr>
      <w:r>
        <w:separator/>
      </w:r>
    </w:p>
  </w:endnote>
  <w:endnote w:type="continuationSeparator" w:id="0">
    <w:p w14:paraId="491E5B41" w14:textId="77777777" w:rsidR="000F657D" w:rsidRDefault="000F657D" w:rsidP="00B60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5117987"/>
      <w:docPartObj>
        <w:docPartGallery w:val="Page Numbers (Bottom of Page)"/>
        <w:docPartUnique/>
      </w:docPartObj>
    </w:sdtPr>
    <w:sdtEndPr/>
    <w:sdtContent>
      <w:p w14:paraId="6E9321C6" w14:textId="04C5DB81" w:rsidR="006A126C" w:rsidRDefault="006A126C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0A53">
          <w:rPr>
            <w:noProof/>
          </w:rPr>
          <w:t>2</w:t>
        </w:r>
        <w:r>
          <w:fldChar w:fldCharType="end"/>
        </w:r>
      </w:p>
    </w:sdtContent>
  </w:sdt>
  <w:p w14:paraId="1D83A264" w14:textId="77777777" w:rsidR="006A126C" w:rsidRDefault="006A126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4304564"/>
      <w:docPartObj>
        <w:docPartGallery w:val="Page Numbers (Bottom of Page)"/>
        <w:docPartUnique/>
      </w:docPartObj>
    </w:sdtPr>
    <w:sdtEndPr/>
    <w:sdtContent>
      <w:p w14:paraId="4D6CC45D" w14:textId="77777777" w:rsidR="006A126C" w:rsidRDefault="006A126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60B60411" w14:textId="77777777" w:rsidR="006A126C" w:rsidRDefault="006A126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0917379"/>
      <w:docPartObj>
        <w:docPartGallery w:val="Page Numbers (Bottom of Page)"/>
        <w:docPartUnique/>
      </w:docPartObj>
    </w:sdtPr>
    <w:sdtEndPr/>
    <w:sdtContent>
      <w:p w14:paraId="67702CC2" w14:textId="00967571" w:rsidR="006A126C" w:rsidRDefault="006A126C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56D3">
          <w:rPr>
            <w:noProof/>
          </w:rPr>
          <w:t>4</w:t>
        </w:r>
        <w:r>
          <w:fldChar w:fldCharType="end"/>
        </w:r>
      </w:p>
    </w:sdtContent>
  </w:sdt>
  <w:p w14:paraId="5572053D" w14:textId="77777777" w:rsidR="006A126C" w:rsidRDefault="006A126C" w:rsidP="00B37E40">
    <w:pPr>
      <w:pStyle w:val="Zpat"/>
      <w:tabs>
        <w:tab w:val="clear" w:pos="4536"/>
        <w:tab w:val="clear" w:pos="9072"/>
        <w:tab w:val="left" w:pos="1320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8010329"/>
      <w:docPartObj>
        <w:docPartGallery w:val="Page Numbers (Bottom of Page)"/>
        <w:docPartUnique/>
      </w:docPartObj>
    </w:sdtPr>
    <w:sdtEndPr/>
    <w:sdtContent>
      <w:p w14:paraId="34626B45" w14:textId="30B25CFD" w:rsidR="006A126C" w:rsidRDefault="006A126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56D3">
          <w:rPr>
            <w:noProof/>
          </w:rPr>
          <w:t>13</w:t>
        </w:r>
        <w:r>
          <w:fldChar w:fldCharType="end"/>
        </w:r>
      </w:p>
    </w:sdtContent>
  </w:sdt>
  <w:p w14:paraId="3EB9FB73" w14:textId="77777777" w:rsidR="006A126C" w:rsidRDefault="006A126C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3E51F" w14:textId="77777777" w:rsidR="006A126C" w:rsidRDefault="006A126C" w:rsidP="00B37E40">
    <w:pPr>
      <w:pStyle w:val="Zpat"/>
      <w:tabs>
        <w:tab w:val="clear" w:pos="4536"/>
        <w:tab w:val="clear" w:pos="9072"/>
        <w:tab w:val="left" w:pos="1320"/>
      </w:tabs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7EFA7" w14:textId="77777777" w:rsidR="006A126C" w:rsidRDefault="006A126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92B2A9" w14:textId="77777777" w:rsidR="000F657D" w:rsidRDefault="000F657D" w:rsidP="00B60DC8">
      <w:pPr>
        <w:spacing w:after="0" w:line="240" w:lineRule="auto"/>
      </w:pPr>
      <w:r>
        <w:separator/>
      </w:r>
    </w:p>
  </w:footnote>
  <w:footnote w:type="continuationSeparator" w:id="0">
    <w:p w14:paraId="0505AA45" w14:textId="77777777" w:rsidR="000F657D" w:rsidRDefault="000F657D" w:rsidP="00B60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64034" w14:textId="77777777" w:rsidR="006A126C" w:rsidRDefault="006A126C" w:rsidP="006A4C4F">
    <w:pPr>
      <w:pStyle w:val="Zhlav"/>
      <w:ind w:firstLine="708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CF7E2" w14:textId="77777777" w:rsidR="006A126C" w:rsidRDefault="006A126C" w:rsidP="007C5AE8">
    <w:pPr>
      <w:pStyle w:val="Zhlav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672EC" w14:textId="4EE352E9" w:rsidR="006A126C" w:rsidRPr="006A4C4F" w:rsidRDefault="006A126C" w:rsidP="006A4C4F">
    <w:pPr>
      <w:pStyle w:val="Zhlav"/>
    </w:pPr>
    <w:r w:rsidRPr="00C87D9B">
      <w:rPr>
        <w:i/>
      </w:rPr>
      <w:fldChar w:fldCharType="begin"/>
    </w:r>
    <w:r w:rsidRPr="00C87D9B">
      <w:rPr>
        <w:i/>
      </w:rPr>
      <w:instrText xml:space="preserve"> STYLEREF  autoři  \* MERGEFORMAT </w:instrText>
    </w:r>
    <w:r w:rsidRPr="00C87D9B">
      <w:rPr>
        <w:i/>
      </w:rPr>
      <w:fldChar w:fldCharType="separate"/>
    </w:r>
    <w:r w:rsidR="005456D3">
      <w:rPr>
        <w:i/>
        <w:noProof/>
      </w:rPr>
      <w:t>Daniela Nedvědová</w:t>
    </w:r>
    <w:r w:rsidRPr="00C87D9B">
      <w:rPr>
        <w:i/>
      </w:rPr>
      <w:fldChar w:fldCharType="end"/>
    </w:r>
    <w:r w:rsidRPr="00C87D9B">
      <w:rPr>
        <w:i/>
      </w:rPr>
      <w:t xml:space="preserve"> - </w:t>
    </w:r>
    <w:r>
      <w:rPr>
        <w:i/>
      </w:rPr>
      <w:fldChar w:fldCharType="begin"/>
    </w:r>
    <w:r>
      <w:rPr>
        <w:i/>
      </w:rPr>
      <w:instrText xml:space="preserve"> STYLEREF  "Název knihy"  \* MERGEFORMAT </w:instrText>
    </w:r>
    <w:r>
      <w:rPr>
        <w:i/>
      </w:rPr>
      <w:fldChar w:fldCharType="separate"/>
    </w:r>
    <w:r w:rsidR="005456D3">
      <w:rPr>
        <w:i/>
        <w:noProof/>
      </w:rPr>
      <w:t>Porodnické vyšetřovací metody</w:t>
    </w:r>
    <w:r w:rsidR="005456D3">
      <w:rPr>
        <w:i/>
        <w:noProof/>
      </w:rPr>
      <w:cr/>
    </w:r>
    <w:r>
      <w:rPr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48DCB0" w14:textId="1CDCFE47" w:rsidR="006A126C" w:rsidRDefault="006A126C" w:rsidP="007C5AE8">
    <w:pPr>
      <w:pStyle w:val="Zhlav"/>
      <w:jc w:val="right"/>
    </w:pPr>
    <w:r w:rsidRPr="00C87D9B">
      <w:rPr>
        <w:i/>
      </w:rPr>
      <w:fldChar w:fldCharType="begin"/>
    </w:r>
    <w:r w:rsidRPr="00C87D9B">
      <w:rPr>
        <w:i/>
      </w:rPr>
      <w:instrText xml:space="preserve"> STYLEREF  autoři  \* MERGEFORMAT </w:instrText>
    </w:r>
    <w:r w:rsidRPr="00C87D9B">
      <w:rPr>
        <w:i/>
      </w:rPr>
      <w:fldChar w:fldCharType="separate"/>
    </w:r>
    <w:r w:rsidR="002D0A53">
      <w:rPr>
        <w:i/>
        <w:noProof/>
      </w:rPr>
      <w:t>Daniela Nedvědová</w:t>
    </w:r>
    <w:r w:rsidRPr="00C87D9B">
      <w:rPr>
        <w:i/>
      </w:rPr>
      <w:fldChar w:fldCharType="end"/>
    </w:r>
    <w:r w:rsidRPr="00C87D9B">
      <w:rPr>
        <w:i/>
      </w:rPr>
      <w:t xml:space="preserve"> - </w:t>
    </w:r>
    <w:r>
      <w:rPr>
        <w:i/>
      </w:rPr>
      <w:fldChar w:fldCharType="begin"/>
    </w:r>
    <w:r>
      <w:rPr>
        <w:i/>
      </w:rPr>
      <w:instrText xml:space="preserve"> STYLEREF  "Název knihy"  \* MERGEFORMAT </w:instrText>
    </w:r>
    <w:r>
      <w:rPr>
        <w:i/>
      </w:rPr>
      <w:fldChar w:fldCharType="separate"/>
    </w:r>
    <w:r w:rsidR="002D0A53">
      <w:rPr>
        <w:i/>
        <w:noProof/>
      </w:rPr>
      <w:t>Porodnické vyšetřovací metody</w:t>
    </w:r>
    <w:r w:rsidR="002D0A53">
      <w:rPr>
        <w:i/>
        <w:noProof/>
      </w:rPr>
      <w:cr/>
    </w:r>
    <w:r>
      <w:rPr>
        <w:i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A65E1" w14:textId="279C86B4" w:rsidR="006A126C" w:rsidRPr="008F55D1" w:rsidRDefault="006A126C" w:rsidP="008F55D1">
    <w:pPr>
      <w:pStyle w:val="Zhlav"/>
    </w:pPr>
    <w:r w:rsidRPr="00C87D9B">
      <w:rPr>
        <w:i/>
      </w:rPr>
      <w:fldChar w:fldCharType="begin"/>
    </w:r>
    <w:r w:rsidRPr="00C87D9B">
      <w:rPr>
        <w:i/>
      </w:rPr>
      <w:instrText xml:space="preserve"> STYLEREF  autoři  \* MERGEFORMAT </w:instrText>
    </w:r>
    <w:r w:rsidRPr="00C87D9B">
      <w:rPr>
        <w:i/>
      </w:rPr>
      <w:fldChar w:fldCharType="separate"/>
    </w:r>
    <w:r w:rsidR="005456D3">
      <w:rPr>
        <w:i/>
        <w:noProof/>
      </w:rPr>
      <w:t>Daniela Nedvědová</w:t>
    </w:r>
    <w:r w:rsidRPr="00C87D9B">
      <w:rPr>
        <w:i/>
      </w:rPr>
      <w:fldChar w:fldCharType="end"/>
    </w:r>
    <w:r w:rsidRPr="00C87D9B">
      <w:rPr>
        <w:i/>
      </w:rPr>
      <w:t xml:space="preserve"> - </w:t>
    </w:r>
    <w:r>
      <w:rPr>
        <w:i/>
      </w:rPr>
      <w:fldChar w:fldCharType="begin"/>
    </w:r>
    <w:r>
      <w:rPr>
        <w:i/>
      </w:rPr>
      <w:instrText xml:space="preserve"> STYLEREF  "Název knihy"  \* MERGEFORMAT </w:instrText>
    </w:r>
    <w:r>
      <w:rPr>
        <w:i/>
      </w:rPr>
      <w:fldChar w:fldCharType="separate"/>
    </w:r>
    <w:r w:rsidR="005456D3">
      <w:rPr>
        <w:i/>
        <w:noProof/>
      </w:rPr>
      <w:t>Porodnické vyšetřovací metody</w:t>
    </w:r>
    <w:r w:rsidR="005456D3">
      <w:rPr>
        <w:i/>
        <w:noProof/>
      </w:rPr>
      <w:cr/>
    </w:r>
    <w:r>
      <w:rPr>
        <w:i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BF75E" w14:textId="3E46CB7D" w:rsidR="006A126C" w:rsidRDefault="006A126C" w:rsidP="007C5AE8">
    <w:pPr>
      <w:pStyle w:val="Zhlav"/>
      <w:jc w:val="right"/>
    </w:pPr>
    <w:r w:rsidRPr="00C87D9B">
      <w:rPr>
        <w:i/>
      </w:rPr>
      <w:fldChar w:fldCharType="begin"/>
    </w:r>
    <w:r w:rsidRPr="00C87D9B">
      <w:rPr>
        <w:i/>
      </w:rPr>
      <w:instrText xml:space="preserve"> STYLEREF  autoři  \* MERGEFORMAT </w:instrText>
    </w:r>
    <w:r w:rsidRPr="00C87D9B">
      <w:rPr>
        <w:i/>
      </w:rPr>
      <w:fldChar w:fldCharType="separate"/>
    </w:r>
    <w:r w:rsidR="005456D3">
      <w:rPr>
        <w:i/>
        <w:noProof/>
      </w:rPr>
      <w:t>Daniela Nedvědová</w:t>
    </w:r>
    <w:r w:rsidRPr="00C87D9B">
      <w:rPr>
        <w:i/>
      </w:rPr>
      <w:fldChar w:fldCharType="end"/>
    </w:r>
    <w:r w:rsidRPr="00C87D9B">
      <w:rPr>
        <w:i/>
      </w:rPr>
      <w:t xml:space="preserve"> - </w:t>
    </w:r>
    <w:r>
      <w:rPr>
        <w:i/>
      </w:rPr>
      <w:fldChar w:fldCharType="begin"/>
    </w:r>
    <w:r>
      <w:rPr>
        <w:i/>
      </w:rPr>
      <w:instrText xml:space="preserve"> STYLEREF  "Název knihy"  \* MERGEFORMAT </w:instrText>
    </w:r>
    <w:r>
      <w:rPr>
        <w:i/>
      </w:rPr>
      <w:fldChar w:fldCharType="separate"/>
    </w:r>
    <w:r w:rsidR="005456D3">
      <w:rPr>
        <w:i/>
        <w:noProof/>
      </w:rPr>
      <w:t>Porodnické vyšetřovací metody</w:t>
    </w:r>
    <w:r w:rsidR="005456D3">
      <w:rPr>
        <w:i/>
        <w:noProof/>
      </w:rPr>
      <w:cr/>
    </w:r>
    <w:r>
      <w:rPr>
        <w:i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22BBC" w14:textId="105702BB" w:rsidR="006A126C" w:rsidRPr="00B37E40" w:rsidRDefault="006A126C" w:rsidP="00B37E40">
    <w:pPr>
      <w:pStyle w:val="Zhlav"/>
    </w:pPr>
    <w:r w:rsidRPr="00C87D9B">
      <w:rPr>
        <w:i/>
      </w:rPr>
      <w:fldChar w:fldCharType="begin"/>
    </w:r>
    <w:r w:rsidRPr="00C87D9B">
      <w:rPr>
        <w:i/>
      </w:rPr>
      <w:instrText xml:space="preserve"> STYLEREF  autoři  \* MERGEFORMAT </w:instrText>
    </w:r>
    <w:r w:rsidRPr="00C87D9B">
      <w:rPr>
        <w:i/>
      </w:rPr>
      <w:fldChar w:fldCharType="separate"/>
    </w:r>
    <w:r w:rsidR="005456D3">
      <w:rPr>
        <w:i/>
        <w:noProof/>
      </w:rPr>
      <w:t>Daniela Nedvědová</w:t>
    </w:r>
    <w:r w:rsidRPr="00C87D9B">
      <w:rPr>
        <w:i/>
      </w:rPr>
      <w:fldChar w:fldCharType="end"/>
    </w:r>
    <w:r w:rsidRPr="00C87D9B">
      <w:rPr>
        <w:i/>
      </w:rPr>
      <w:t xml:space="preserve"> - </w:t>
    </w:r>
    <w:r>
      <w:rPr>
        <w:i/>
      </w:rPr>
      <w:fldChar w:fldCharType="begin"/>
    </w:r>
    <w:r>
      <w:rPr>
        <w:i/>
      </w:rPr>
      <w:instrText xml:space="preserve"> STYLEREF  "Název knihy"  \* MERGEFORMAT </w:instrText>
    </w:r>
    <w:r>
      <w:rPr>
        <w:i/>
      </w:rPr>
      <w:fldChar w:fldCharType="separate"/>
    </w:r>
    <w:r w:rsidR="005456D3">
      <w:rPr>
        <w:i/>
        <w:noProof/>
      </w:rPr>
      <w:t>Porodnické vyšetřovací metody</w:t>
    </w:r>
    <w:r w:rsidR="005456D3">
      <w:rPr>
        <w:i/>
        <w:noProof/>
      </w:rPr>
      <w:cr/>
    </w:r>
    <w:r>
      <w:rPr>
        <w:i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17687" w14:textId="29EACDFC" w:rsidR="006A126C" w:rsidRDefault="006A126C" w:rsidP="007C5AE8">
    <w:pPr>
      <w:pStyle w:val="Zhlav"/>
      <w:jc w:val="right"/>
    </w:pPr>
    <w:r w:rsidRPr="00C87D9B">
      <w:rPr>
        <w:i/>
      </w:rPr>
      <w:fldChar w:fldCharType="begin"/>
    </w:r>
    <w:r w:rsidRPr="00C87D9B">
      <w:rPr>
        <w:i/>
      </w:rPr>
      <w:instrText xml:space="preserve"> STYLEREF  autoři  \* MERGEFORMAT </w:instrText>
    </w:r>
    <w:r w:rsidRPr="00C87D9B">
      <w:rPr>
        <w:i/>
      </w:rPr>
      <w:fldChar w:fldCharType="separate"/>
    </w:r>
    <w:r w:rsidR="005456D3">
      <w:rPr>
        <w:i/>
        <w:noProof/>
      </w:rPr>
      <w:t>Daniela Nedvědová</w:t>
    </w:r>
    <w:r w:rsidRPr="00C87D9B">
      <w:rPr>
        <w:i/>
      </w:rPr>
      <w:fldChar w:fldCharType="end"/>
    </w:r>
    <w:r w:rsidRPr="00C87D9B">
      <w:rPr>
        <w:i/>
      </w:rPr>
      <w:t xml:space="preserve"> - </w:t>
    </w:r>
    <w:r>
      <w:rPr>
        <w:i/>
      </w:rPr>
      <w:fldChar w:fldCharType="begin"/>
    </w:r>
    <w:r>
      <w:rPr>
        <w:i/>
      </w:rPr>
      <w:instrText xml:space="preserve"> STYLEREF  "Název knihy"  \* MERGEFORMAT </w:instrText>
    </w:r>
    <w:r>
      <w:rPr>
        <w:i/>
      </w:rPr>
      <w:fldChar w:fldCharType="separate"/>
    </w:r>
    <w:r w:rsidR="005456D3">
      <w:rPr>
        <w:i/>
        <w:noProof/>
      </w:rPr>
      <w:t>Porodnické vyšetřovací metody</w:t>
    </w:r>
    <w:r w:rsidR="005456D3">
      <w:rPr>
        <w:i/>
        <w:noProof/>
      </w:rPr>
      <w:cr/>
    </w:r>
    <w:r>
      <w:rPr>
        <w:i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0DE10" w14:textId="77777777" w:rsidR="006A126C" w:rsidRPr="00C87D9B" w:rsidRDefault="006A126C">
    <w:pPr>
      <w:pStyle w:val="Zhlav"/>
      <w:rPr>
        <w:i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19741" w14:textId="77777777" w:rsidR="006A126C" w:rsidRPr="00C87D9B" w:rsidRDefault="006A126C">
    <w:pPr>
      <w:pStyle w:val="Zhlav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5F78"/>
    <w:multiLevelType w:val="multilevel"/>
    <w:tmpl w:val="E138DA6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3304D19"/>
    <w:multiLevelType w:val="hybridMultilevel"/>
    <w:tmpl w:val="DFF6A1AC"/>
    <w:lvl w:ilvl="0" w:tplc="04050009">
      <w:start w:val="1"/>
      <w:numFmt w:val="bullet"/>
      <w:lvlText w:val=""/>
      <w:lvlJc w:val="left"/>
      <w:pPr>
        <w:ind w:left="106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2" w15:restartNumberingAfterBreak="0">
    <w:nsid w:val="1CE6568B"/>
    <w:multiLevelType w:val="hybridMultilevel"/>
    <w:tmpl w:val="BC0CB0D8"/>
    <w:lvl w:ilvl="0" w:tplc="EDF8E322">
      <w:start w:val="1"/>
      <w:numFmt w:val="bullet"/>
      <w:pStyle w:val="parOdrazky01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14F7C0B"/>
    <w:multiLevelType w:val="hybridMultilevel"/>
    <w:tmpl w:val="32AEAF4C"/>
    <w:lvl w:ilvl="0" w:tplc="8828D1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8A210B3"/>
    <w:multiLevelType w:val="hybridMultilevel"/>
    <w:tmpl w:val="AEDA94DE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8DF2F88"/>
    <w:multiLevelType w:val="hybridMultilevel"/>
    <w:tmpl w:val="7366A00C"/>
    <w:lvl w:ilvl="0" w:tplc="040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2A067325"/>
    <w:multiLevelType w:val="hybridMultilevel"/>
    <w:tmpl w:val="47B0A2EE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EB935A9"/>
    <w:multiLevelType w:val="hybridMultilevel"/>
    <w:tmpl w:val="5EE00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74657"/>
    <w:multiLevelType w:val="hybridMultilevel"/>
    <w:tmpl w:val="A654521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79530AA"/>
    <w:multiLevelType w:val="hybridMultilevel"/>
    <w:tmpl w:val="31C0F7F6"/>
    <w:lvl w:ilvl="0" w:tplc="318E8E5A">
      <w:start w:val="1"/>
      <w:numFmt w:val="upperRoman"/>
      <w:lvlText w:val="%1."/>
      <w:lvlJc w:val="left"/>
      <w:pPr>
        <w:ind w:left="862" w:hanging="720"/>
      </w:pPr>
      <w:rPr>
        <w:rFonts w:hint="default"/>
        <w:i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DC17616"/>
    <w:multiLevelType w:val="hybridMultilevel"/>
    <w:tmpl w:val="AEC6650A"/>
    <w:lvl w:ilvl="0" w:tplc="23FE229A">
      <w:start w:val="1"/>
      <w:numFmt w:val="bullet"/>
      <w:lvlText w:val="-"/>
      <w:lvlJc w:val="left"/>
      <w:pPr>
        <w:ind w:left="704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1" w15:restartNumberingAfterBreak="0">
    <w:nsid w:val="694E1A63"/>
    <w:multiLevelType w:val="hybridMultilevel"/>
    <w:tmpl w:val="1EEEE05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B917480"/>
    <w:multiLevelType w:val="hybridMultilevel"/>
    <w:tmpl w:val="5F9422F8"/>
    <w:lvl w:ilvl="0" w:tplc="2CC050D8">
      <w:start w:val="1"/>
      <w:numFmt w:val="decimal"/>
      <w:pStyle w:val="parCislovani01"/>
      <w:lvlText w:val="%1."/>
      <w:lvlJc w:val="left"/>
      <w:pPr>
        <w:ind w:left="1723" w:hanging="360"/>
      </w:pPr>
    </w:lvl>
    <w:lvl w:ilvl="1" w:tplc="04050019" w:tentative="1">
      <w:start w:val="1"/>
      <w:numFmt w:val="lowerLetter"/>
      <w:lvlText w:val="%2."/>
      <w:lvlJc w:val="left"/>
      <w:pPr>
        <w:ind w:left="2443" w:hanging="360"/>
      </w:pPr>
    </w:lvl>
    <w:lvl w:ilvl="2" w:tplc="0405001B" w:tentative="1">
      <w:start w:val="1"/>
      <w:numFmt w:val="lowerRoman"/>
      <w:lvlText w:val="%3."/>
      <w:lvlJc w:val="right"/>
      <w:pPr>
        <w:ind w:left="3163" w:hanging="180"/>
      </w:pPr>
    </w:lvl>
    <w:lvl w:ilvl="3" w:tplc="0405000F" w:tentative="1">
      <w:start w:val="1"/>
      <w:numFmt w:val="decimal"/>
      <w:lvlText w:val="%4."/>
      <w:lvlJc w:val="left"/>
      <w:pPr>
        <w:ind w:left="3883" w:hanging="360"/>
      </w:pPr>
    </w:lvl>
    <w:lvl w:ilvl="4" w:tplc="04050019" w:tentative="1">
      <w:start w:val="1"/>
      <w:numFmt w:val="lowerLetter"/>
      <w:lvlText w:val="%5."/>
      <w:lvlJc w:val="left"/>
      <w:pPr>
        <w:ind w:left="4603" w:hanging="360"/>
      </w:pPr>
    </w:lvl>
    <w:lvl w:ilvl="5" w:tplc="0405001B" w:tentative="1">
      <w:start w:val="1"/>
      <w:numFmt w:val="lowerRoman"/>
      <w:lvlText w:val="%6."/>
      <w:lvlJc w:val="right"/>
      <w:pPr>
        <w:ind w:left="5323" w:hanging="180"/>
      </w:pPr>
    </w:lvl>
    <w:lvl w:ilvl="6" w:tplc="0405000F" w:tentative="1">
      <w:start w:val="1"/>
      <w:numFmt w:val="decimal"/>
      <w:lvlText w:val="%7."/>
      <w:lvlJc w:val="left"/>
      <w:pPr>
        <w:ind w:left="6043" w:hanging="360"/>
      </w:pPr>
    </w:lvl>
    <w:lvl w:ilvl="7" w:tplc="04050019" w:tentative="1">
      <w:start w:val="1"/>
      <w:numFmt w:val="lowerLetter"/>
      <w:lvlText w:val="%8."/>
      <w:lvlJc w:val="left"/>
      <w:pPr>
        <w:ind w:left="6763" w:hanging="360"/>
      </w:pPr>
    </w:lvl>
    <w:lvl w:ilvl="8" w:tplc="0405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13" w15:restartNumberingAfterBreak="0">
    <w:nsid w:val="72075234"/>
    <w:multiLevelType w:val="hybridMultilevel"/>
    <w:tmpl w:val="DB803652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770B30D3"/>
    <w:multiLevelType w:val="hybridMultilevel"/>
    <w:tmpl w:val="8C4E22A2"/>
    <w:lvl w:ilvl="0" w:tplc="040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9"/>
  </w:num>
  <w:num w:numId="5">
    <w:abstractNumId w:val="11"/>
  </w:num>
  <w:num w:numId="6">
    <w:abstractNumId w:val="7"/>
  </w:num>
  <w:num w:numId="7">
    <w:abstractNumId w:val="6"/>
  </w:num>
  <w:num w:numId="8">
    <w:abstractNumId w:val="13"/>
  </w:num>
  <w:num w:numId="9">
    <w:abstractNumId w:val="4"/>
  </w:num>
  <w:num w:numId="10">
    <w:abstractNumId w:val="10"/>
  </w:num>
  <w:num w:numId="11">
    <w:abstractNumId w:val="3"/>
  </w:num>
  <w:num w:numId="12">
    <w:abstractNumId w:val="14"/>
  </w:num>
  <w:num w:numId="13">
    <w:abstractNumId w:val="8"/>
  </w:num>
  <w:num w:numId="14">
    <w:abstractNumId w:val="5"/>
  </w:num>
  <w:num w:numId="15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mirrorMargin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autoHyphenation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EE6"/>
    <w:rsid w:val="0000763F"/>
    <w:rsid w:val="00010FA2"/>
    <w:rsid w:val="00011C83"/>
    <w:rsid w:val="00021BF3"/>
    <w:rsid w:val="00024132"/>
    <w:rsid w:val="0003015C"/>
    <w:rsid w:val="000305E1"/>
    <w:rsid w:val="000377C0"/>
    <w:rsid w:val="0004575C"/>
    <w:rsid w:val="00047A4F"/>
    <w:rsid w:val="00056397"/>
    <w:rsid w:val="00057B6D"/>
    <w:rsid w:val="00060811"/>
    <w:rsid w:val="00061A01"/>
    <w:rsid w:val="00065443"/>
    <w:rsid w:val="000726A1"/>
    <w:rsid w:val="00072948"/>
    <w:rsid w:val="00077C2B"/>
    <w:rsid w:val="00082747"/>
    <w:rsid w:val="000830D7"/>
    <w:rsid w:val="00085FFF"/>
    <w:rsid w:val="00095CA1"/>
    <w:rsid w:val="000A0376"/>
    <w:rsid w:val="000A4FDC"/>
    <w:rsid w:val="000C0AEC"/>
    <w:rsid w:val="000C6359"/>
    <w:rsid w:val="000D4534"/>
    <w:rsid w:val="000D6C0E"/>
    <w:rsid w:val="000E1A16"/>
    <w:rsid w:val="000E408B"/>
    <w:rsid w:val="000F0EE0"/>
    <w:rsid w:val="000F3A0E"/>
    <w:rsid w:val="000F3E25"/>
    <w:rsid w:val="000F657D"/>
    <w:rsid w:val="00106112"/>
    <w:rsid w:val="00106135"/>
    <w:rsid w:val="00106BFD"/>
    <w:rsid w:val="00111B97"/>
    <w:rsid w:val="001132BC"/>
    <w:rsid w:val="0011745D"/>
    <w:rsid w:val="0012464F"/>
    <w:rsid w:val="001252BD"/>
    <w:rsid w:val="00130D1E"/>
    <w:rsid w:val="00143091"/>
    <w:rsid w:val="00144D19"/>
    <w:rsid w:val="00145ABB"/>
    <w:rsid w:val="00147E87"/>
    <w:rsid w:val="00150F58"/>
    <w:rsid w:val="001531DD"/>
    <w:rsid w:val="00174C18"/>
    <w:rsid w:val="00174D53"/>
    <w:rsid w:val="001808C2"/>
    <w:rsid w:val="001939E2"/>
    <w:rsid w:val="00197302"/>
    <w:rsid w:val="00197B36"/>
    <w:rsid w:val="00197DE6"/>
    <w:rsid w:val="001A18A3"/>
    <w:rsid w:val="001A1FE5"/>
    <w:rsid w:val="001B16A5"/>
    <w:rsid w:val="001B6225"/>
    <w:rsid w:val="001C2D47"/>
    <w:rsid w:val="001C6CCC"/>
    <w:rsid w:val="001C73BA"/>
    <w:rsid w:val="001C7FD6"/>
    <w:rsid w:val="001D0D97"/>
    <w:rsid w:val="001E2B7F"/>
    <w:rsid w:val="001F6C64"/>
    <w:rsid w:val="0021176E"/>
    <w:rsid w:val="00211F29"/>
    <w:rsid w:val="00213E90"/>
    <w:rsid w:val="00222B7D"/>
    <w:rsid w:val="00224676"/>
    <w:rsid w:val="00224D53"/>
    <w:rsid w:val="00236C9B"/>
    <w:rsid w:val="00237D4B"/>
    <w:rsid w:val="00240088"/>
    <w:rsid w:val="0024287D"/>
    <w:rsid w:val="0024438F"/>
    <w:rsid w:val="00251F66"/>
    <w:rsid w:val="0025371A"/>
    <w:rsid w:val="00253DF7"/>
    <w:rsid w:val="00260C30"/>
    <w:rsid w:val="00262122"/>
    <w:rsid w:val="0027156A"/>
    <w:rsid w:val="00273C7E"/>
    <w:rsid w:val="00280F3E"/>
    <w:rsid w:val="00281DD9"/>
    <w:rsid w:val="002854DF"/>
    <w:rsid w:val="00290227"/>
    <w:rsid w:val="0029469F"/>
    <w:rsid w:val="002976F6"/>
    <w:rsid w:val="002A401B"/>
    <w:rsid w:val="002A7304"/>
    <w:rsid w:val="002B6867"/>
    <w:rsid w:val="002C19B0"/>
    <w:rsid w:val="002C6144"/>
    <w:rsid w:val="002D09E4"/>
    <w:rsid w:val="002D0A53"/>
    <w:rsid w:val="002D2D33"/>
    <w:rsid w:val="002D48AD"/>
    <w:rsid w:val="002E4DE0"/>
    <w:rsid w:val="002F7864"/>
    <w:rsid w:val="00307024"/>
    <w:rsid w:val="00320A54"/>
    <w:rsid w:val="00320A5E"/>
    <w:rsid w:val="0032298B"/>
    <w:rsid w:val="0032499A"/>
    <w:rsid w:val="00325C6D"/>
    <w:rsid w:val="003265A0"/>
    <w:rsid w:val="0033481A"/>
    <w:rsid w:val="00345C68"/>
    <w:rsid w:val="003479A6"/>
    <w:rsid w:val="00362802"/>
    <w:rsid w:val="003633BF"/>
    <w:rsid w:val="00366D29"/>
    <w:rsid w:val="00376F3B"/>
    <w:rsid w:val="00377D6B"/>
    <w:rsid w:val="003A044F"/>
    <w:rsid w:val="003A2644"/>
    <w:rsid w:val="003A4EF2"/>
    <w:rsid w:val="003A5D90"/>
    <w:rsid w:val="003B3945"/>
    <w:rsid w:val="003C7FEE"/>
    <w:rsid w:val="003D0905"/>
    <w:rsid w:val="003D2134"/>
    <w:rsid w:val="003D250F"/>
    <w:rsid w:val="003D667E"/>
    <w:rsid w:val="003D6C0A"/>
    <w:rsid w:val="003E3E94"/>
    <w:rsid w:val="003F65B2"/>
    <w:rsid w:val="00400ECE"/>
    <w:rsid w:val="004047A2"/>
    <w:rsid w:val="00407651"/>
    <w:rsid w:val="00410F8D"/>
    <w:rsid w:val="00411D4D"/>
    <w:rsid w:val="0041362C"/>
    <w:rsid w:val="0042069E"/>
    <w:rsid w:val="0042342F"/>
    <w:rsid w:val="00441FA8"/>
    <w:rsid w:val="0044632C"/>
    <w:rsid w:val="0045304A"/>
    <w:rsid w:val="00457099"/>
    <w:rsid w:val="00457C73"/>
    <w:rsid w:val="00463374"/>
    <w:rsid w:val="00464133"/>
    <w:rsid w:val="004668EB"/>
    <w:rsid w:val="0047004F"/>
    <w:rsid w:val="0047171E"/>
    <w:rsid w:val="00471EF7"/>
    <w:rsid w:val="004727BB"/>
    <w:rsid w:val="00475AB8"/>
    <w:rsid w:val="0048040C"/>
    <w:rsid w:val="004822B0"/>
    <w:rsid w:val="004824F2"/>
    <w:rsid w:val="00487617"/>
    <w:rsid w:val="0049549D"/>
    <w:rsid w:val="004970D6"/>
    <w:rsid w:val="004A3356"/>
    <w:rsid w:val="004A407D"/>
    <w:rsid w:val="004A535F"/>
    <w:rsid w:val="004A5A84"/>
    <w:rsid w:val="004A6CC6"/>
    <w:rsid w:val="004B005B"/>
    <w:rsid w:val="004B3AEB"/>
    <w:rsid w:val="004B43C8"/>
    <w:rsid w:val="004B7409"/>
    <w:rsid w:val="004C14E4"/>
    <w:rsid w:val="004D0D56"/>
    <w:rsid w:val="004D0D67"/>
    <w:rsid w:val="004D2383"/>
    <w:rsid w:val="004D2A03"/>
    <w:rsid w:val="004E19AF"/>
    <w:rsid w:val="004E2697"/>
    <w:rsid w:val="004E6978"/>
    <w:rsid w:val="004F5FAE"/>
    <w:rsid w:val="00502525"/>
    <w:rsid w:val="00512184"/>
    <w:rsid w:val="005122E6"/>
    <w:rsid w:val="0052225D"/>
    <w:rsid w:val="0053293F"/>
    <w:rsid w:val="00532BF4"/>
    <w:rsid w:val="00532CD0"/>
    <w:rsid w:val="00541A5F"/>
    <w:rsid w:val="005439F8"/>
    <w:rsid w:val="005442E4"/>
    <w:rsid w:val="005456D3"/>
    <w:rsid w:val="00554453"/>
    <w:rsid w:val="00560D56"/>
    <w:rsid w:val="00563017"/>
    <w:rsid w:val="005633CC"/>
    <w:rsid w:val="00566B72"/>
    <w:rsid w:val="005748C9"/>
    <w:rsid w:val="00575547"/>
    <w:rsid w:val="00576254"/>
    <w:rsid w:val="00584B36"/>
    <w:rsid w:val="0059433E"/>
    <w:rsid w:val="005A3544"/>
    <w:rsid w:val="005B5F3E"/>
    <w:rsid w:val="005B6A7A"/>
    <w:rsid w:val="005C0D6E"/>
    <w:rsid w:val="005C29EA"/>
    <w:rsid w:val="005C3325"/>
    <w:rsid w:val="005C711E"/>
    <w:rsid w:val="005D56E6"/>
    <w:rsid w:val="005D7101"/>
    <w:rsid w:val="005E0575"/>
    <w:rsid w:val="005E08A8"/>
    <w:rsid w:val="005E2341"/>
    <w:rsid w:val="005E35B4"/>
    <w:rsid w:val="005E6570"/>
    <w:rsid w:val="006035C9"/>
    <w:rsid w:val="00603CB1"/>
    <w:rsid w:val="0060768D"/>
    <w:rsid w:val="00611DAA"/>
    <w:rsid w:val="006200F1"/>
    <w:rsid w:val="00631A0C"/>
    <w:rsid w:val="0063253B"/>
    <w:rsid w:val="0063623F"/>
    <w:rsid w:val="00655D66"/>
    <w:rsid w:val="0065621C"/>
    <w:rsid w:val="0067784C"/>
    <w:rsid w:val="00691424"/>
    <w:rsid w:val="006922C0"/>
    <w:rsid w:val="0069383F"/>
    <w:rsid w:val="00694DD9"/>
    <w:rsid w:val="006A021A"/>
    <w:rsid w:val="006A06AB"/>
    <w:rsid w:val="006A126C"/>
    <w:rsid w:val="006A2147"/>
    <w:rsid w:val="006A24C8"/>
    <w:rsid w:val="006A27D7"/>
    <w:rsid w:val="006A4C4F"/>
    <w:rsid w:val="006B287D"/>
    <w:rsid w:val="006B4028"/>
    <w:rsid w:val="006B42CB"/>
    <w:rsid w:val="006C08EE"/>
    <w:rsid w:val="006C5EDF"/>
    <w:rsid w:val="006C6AD0"/>
    <w:rsid w:val="006C7E5D"/>
    <w:rsid w:val="006D7FE1"/>
    <w:rsid w:val="006E0662"/>
    <w:rsid w:val="006E10E2"/>
    <w:rsid w:val="006F61E0"/>
    <w:rsid w:val="00702E91"/>
    <w:rsid w:val="00711960"/>
    <w:rsid w:val="00713A5B"/>
    <w:rsid w:val="00717801"/>
    <w:rsid w:val="00721EDD"/>
    <w:rsid w:val="00723F05"/>
    <w:rsid w:val="0072594D"/>
    <w:rsid w:val="00734A12"/>
    <w:rsid w:val="00735CB1"/>
    <w:rsid w:val="00746032"/>
    <w:rsid w:val="0074673B"/>
    <w:rsid w:val="007473FF"/>
    <w:rsid w:val="00753985"/>
    <w:rsid w:val="00760453"/>
    <w:rsid w:val="0077075B"/>
    <w:rsid w:val="00777F5E"/>
    <w:rsid w:val="00782477"/>
    <w:rsid w:val="00783107"/>
    <w:rsid w:val="00786932"/>
    <w:rsid w:val="00792820"/>
    <w:rsid w:val="0079549A"/>
    <w:rsid w:val="007A449D"/>
    <w:rsid w:val="007A69F4"/>
    <w:rsid w:val="007A7A53"/>
    <w:rsid w:val="007B1A0D"/>
    <w:rsid w:val="007B4D8C"/>
    <w:rsid w:val="007B5049"/>
    <w:rsid w:val="007B71BC"/>
    <w:rsid w:val="007C5AE8"/>
    <w:rsid w:val="007C7BE5"/>
    <w:rsid w:val="007D340A"/>
    <w:rsid w:val="007E01F7"/>
    <w:rsid w:val="007E1665"/>
    <w:rsid w:val="007E7C0A"/>
    <w:rsid w:val="00801B9D"/>
    <w:rsid w:val="00810CD1"/>
    <w:rsid w:val="008151C8"/>
    <w:rsid w:val="0081593F"/>
    <w:rsid w:val="00816F6C"/>
    <w:rsid w:val="00817C21"/>
    <w:rsid w:val="008217A3"/>
    <w:rsid w:val="00821A76"/>
    <w:rsid w:val="008324CF"/>
    <w:rsid w:val="00837F9C"/>
    <w:rsid w:val="00840482"/>
    <w:rsid w:val="008408F8"/>
    <w:rsid w:val="0084578E"/>
    <w:rsid w:val="00852FAC"/>
    <w:rsid w:val="00856E96"/>
    <w:rsid w:val="00860D20"/>
    <w:rsid w:val="00862485"/>
    <w:rsid w:val="008639BA"/>
    <w:rsid w:val="00876E8B"/>
    <w:rsid w:val="008804A4"/>
    <w:rsid w:val="00885506"/>
    <w:rsid w:val="008900DB"/>
    <w:rsid w:val="00892691"/>
    <w:rsid w:val="008A0D1B"/>
    <w:rsid w:val="008B059D"/>
    <w:rsid w:val="008B7B33"/>
    <w:rsid w:val="008C36F8"/>
    <w:rsid w:val="008C6708"/>
    <w:rsid w:val="008D0FCC"/>
    <w:rsid w:val="008D281C"/>
    <w:rsid w:val="008D302D"/>
    <w:rsid w:val="008D4365"/>
    <w:rsid w:val="008D46C2"/>
    <w:rsid w:val="008E3D19"/>
    <w:rsid w:val="008E53FE"/>
    <w:rsid w:val="008E6EBB"/>
    <w:rsid w:val="008E7EA5"/>
    <w:rsid w:val="008F55D1"/>
    <w:rsid w:val="009011E0"/>
    <w:rsid w:val="00902F6A"/>
    <w:rsid w:val="009336AD"/>
    <w:rsid w:val="00937E32"/>
    <w:rsid w:val="009411CC"/>
    <w:rsid w:val="00942A42"/>
    <w:rsid w:val="00947452"/>
    <w:rsid w:val="00951C86"/>
    <w:rsid w:val="00953D60"/>
    <w:rsid w:val="00955756"/>
    <w:rsid w:val="009614F7"/>
    <w:rsid w:val="0096322D"/>
    <w:rsid w:val="00964AB4"/>
    <w:rsid w:val="00965E49"/>
    <w:rsid w:val="00970CE9"/>
    <w:rsid w:val="00970D02"/>
    <w:rsid w:val="009714C0"/>
    <w:rsid w:val="00977051"/>
    <w:rsid w:val="00983220"/>
    <w:rsid w:val="00994405"/>
    <w:rsid w:val="009A2CFE"/>
    <w:rsid w:val="009A5122"/>
    <w:rsid w:val="009A5CEE"/>
    <w:rsid w:val="009A7E7F"/>
    <w:rsid w:val="009B2FE1"/>
    <w:rsid w:val="009D2BCA"/>
    <w:rsid w:val="009D51B7"/>
    <w:rsid w:val="009D61CC"/>
    <w:rsid w:val="009E055B"/>
    <w:rsid w:val="009E3BFF"/>
    <w:rsid w:val="009E48C1"/>
    <w:rsid w:val="009F02CE"/>
    <w:rsid w:val="009F1E08"/>
    <w:rsid w:val="009F2C61"/>
    <w:rsid w:val="00A13F7C"/>
    <w:rsid w:val="00A166E9"/>
    <w:rsid w:val="00A358FB"/>
    <w:rsid w:val="00A37030"/>
    <w:rsid w:val="00A50070"/>
    <w:rsid w:val="00A51BA3"/>
    <w:rsid w:val="00A61994"/>
    <w:rsid w:val="00A619F1"/>
    <w:rsid w:val="00A63833"/>
    <w:rsid w:val="00A650DA"/>
    <w:rsid w:val="00A66262"/>
    <w:rsid w:val="00A74971"/>
    <w:rsid w:val="00A803C2"/>
    <w:rsid w:val="00A81259"/>
    <w:rsid w:val="00A82C3B"/>
    <w:rsid w:val="00A909E9"/>
    <w:rsid w:val="00AA683C"/>
    <w:rsid w:val="00AB53D1"/>
    <w:rsid w:val="00AB57A5"/>
    <w:rsid w:val="00AC1475"/>
    <w:rsid w:val="00AC1E06"/>
    <w:rsid w:val="00AC2EC7"/>
    <w:rsid w:val="00AD1E20"/>
    <w:rsid w:val="00AD3D6E"/>
    <w:rsid w:val="00AD44F0"/>
    <w:rsid w:val="00AE5A22"/>
    <w:rsid w:val="00AF3893"/>
    <w:rsid w:val="00AF60B3"/>
    <w:rsid w:val="00B02321"/>
    <w:rsid w:val="00B03539"/>
    <w:rsid w:val="00B049B6"/>
    <w:rsid w:val="00B06512"/>
    <w:rsid w:val="00B06F67"/>
    <w:rsid w:val="00B07B50"/>
    <w:rsid w:val="00B11049"/>
    <w:rsid w:val="00B112D3"/>
    <w:rsid w:val="00B17F3A"/>
    <w:rsid w:val="00B21019"/>
    <w:rsid w:val="00B25EE8"/>
    <w:rsid w:val="00B30FB8"/>
    <w:rsid w:val="00B32E8A"/>
    <w:rsid w:val="00B37E40"/>
    <w:rsid w:val="00B44280"/>
    <w:rsid w:val="00B5309F"/>
    <w:rsid w:val="00B56863"/>
    <w:rsid w:val="00B60DC8"/>
    <w:rsid w:val="00B67555"/>
    <w:rsid w:val="00B73B55"/>
    <w:rsid w:val="00B74081"/>
    <w:rsid w:val="00B75879"/>
    <w:rsid w:val="00B76054"/>
    <w:rsid w:val="00B96873"/>
    <w:rsid w:val="00BA4C9E"/>
    <w:rsid w:val="00BA5116"/>
    <w:rsid w:val="00BA66EE"/>
    <w:rsid w:val="00BA6FB0"/>
    <w:rsid w:val="00BA7197"/>
    <w:rsid w:val="00BB666F"/>
    <w:rsid w:val="00BC08A4"/>
    <w:rsid w:val="00BC6C21"/>
    <w:rsid w:val="00BD4269"/>
    <w:rsid w:val="00BD5267"/>
    <w:rsid w:val="00BF697F"/>
    <w:rsid w:val="00C07A53"/>
    <w:rsid w:val="00C07D62"/>
    <w:rsid w:val="00C10C2E"/>
    <w:rsid w:val="00C2242A"/>
    <w:rsid w:val="00C244DE"/>
    <w:rsid w:val="00C24F1A"/>
    <w:rsid w:val="00C32E69"/>
    <w:rsid w:val="00C37391"/>
    <w:rsid w:val="00C547EF"/>
    <w:rsid w:val="00C666D2"/>
    <w:rsid w:val="00C826EC"/>
    <w:rsid w:val="00C8561B"/>
    <w:rsid w:val="00C8618B"/>
    <w:rsid w:val="00C87D9B"/>
    <w:rsid w:val="00C94C17"/>
    <w:rsid w:val="00CA7308"/>
    <w:rsid w:val="00CC3B3A"/>
    <w:rsid w:val="00CC7FFB"/>
    <w:rsid w:val="00CD5337"/>
    <w:rsid w:val="00CE30AD"/>
    <w:rsid w:val="00CF098A"/>
    <w:rsid w:val="00CF3DE1"/>
    <w:rsid w:val="00D13959"/>
    <w:rsid w:val="00D15B94"/>
    <w:rsid w:val="00D254E3"/>
    <w:rsid w:val="00D26EFB"/>
    <w:rsid w:val="00D31C96"/>
    <w:rsid w:val="00D46101"/>
    <w:rsid w:val="00D61851"/>
    <w:rsid w:val="00D70E04"/>
    <w:rsid w:val="00D77C97"/>
    <w:rsid w:val="00D830FF"/>
    <w:rsid w:val="00D9582E"/>
    <w:rsid w:val="00D96223"/>
    <w:rsid w:val="00DA00BD"/>
    <w:rsid w:val="00DA3140"/>
    <w:rsid w:val="00DB2EBF"/>
    <w:rsid w:val="00DB46A9"/>
    <w:rsid w:val="00DB6EF9"/>
    <w:rsid w:val="00DB74F1"/>
    <w:rsid w:val="00DD0FDA"/>
    <w:rsid w:val="00DD11C6"/>
    <w:rsid w:val="00DE1746"/>
    <w:rsid w:val="00DE59BE"/>
    <w:rsid w:val="00DE6E5F"/>
    <w:rsid w:val="00DF4CEA"/>
    <w:rsid w:val="00E01C82"/>
    <w:rsid w:val="00E04C93"/>
    <w:rsid w:val="00E1190B"/>
    <w:rsid w:val="00E20871"/>
    <w:rsid w:val="00E32AE2"/>
    <w:rsid w:val="00E339DB"/>
    <w:rsid w:val="00E3558F"/>
    <w:rsid w:val="00E3655F"/>
    <w:rsid w:val="00E37845"/>
    <w:rsid w:val="00E37D4F"/>
    <w:rsid w:val="00E4131E"/>
    <w:rsid w:val="00E438C2"/>
    <w:rsid w:val="00E44474"/>
    <w:rsid w:val="00E448B4"/>
    <w:rsid w:val="00E46840"/>
    <w:rsid w:val="00E503D1"/>
    <w:rsid w:val="00E50585"/>
    <w:rsid w:val="00E50A2A"/>
    <w:rsid w:val="00E51476"/>
    <w:rsid w:val="00E530CE"/>
    <w:rsid w:val="00E543E6"/>
    <w:rsid w:val="00E6125C"/>
    <w:rsid w:val="00E619EB"/>
    <w:rsid w:val="00E669BE"/>
    <w:rsid w:val="00E67EF6"/>
    <w:rsid w:val="00E67FEA"/>
    <w:rsid w:val="00E70667"/>
    <w:rsid w:val="00E73FD9"/>
    <w:rsid w:val="00E765AE"/>
    <w:rsid w:val="00E80D9E"/>
    <w:rsid w:val="00E82092"/>
    <w:rsid w:val="00E852A1"/>
    <w:rsid w:val="00E8589A"/>
    <w:rsid w:val="00E902B5"/>
    <w:rsid w:val="00E90940"/>
    <w:rsid w:val="00E95668"/>
    <w:rsid w:val="00E9679B"/>
    <w:rsid w:val="00EA00A6"/>
    <w:rsid w:val="00EA7DB5"/>
    <w:rsid w:val="00EB00AC"/>
    <w:rsid w:val="00EB0A73"/>
    <w:rsid w:val="00EC0A58"/>
    <w:rsid w:val="00EC0C5C"/>
    <w:rsid w:val="00EC1669"/>
    <w:rsid w:val="00ED00B2"/>
    <w:rsid w:val="00ED5600"/>
    <w:rsid w:val="00EE0B52"/>
    <w:rsid w:val="00EE14D9"/>
    <w:rsid w:val="00EE2CCF"/>
    <w:rsid w:val="00EE65ED"/>
    <w:rsid w:val="00EF1CA2"/>
    <w:rsid w:val="00EF2FFB"/>
    <w:rsid w:val="00EF3C9E"/>
    <w:rsid w:val="00EF407E"/>
    <w:rsid w:val="00EF4500"/>
    <w:rsid w:val="00EF689E"/>
    <w:rsid w:val="00F005C9"/>
    <w:rsid w:val="00F01639"/>
    <w:rsid w:val="00F04AF7"/>
    <w:rsid w:val="00F05115"/>
    <w:rsid w:val="00F20786"/>
    <w:rsid w:val="00F27599"/>
    <w:rsid w:val="00F27CDE"/>
    <w:rsid w:val="00F35AFE"/>
    <w:rsid w:val="00F41D83"/>
    <w:rsid w:val="00F4209E"/>
    <w:rsid w:val="00F42B40"/>
    <w:rsid w:val="00F46ED8"/>
    <w:rsid w:val="00F47233"/>
    <w:rsid w:val="00F53D68"/>
    <w:rsid w:val="00F61EE6"/>
    <w:rsid w:val="00F65EE6"/>
    <w:rsid w:val="00F703B2"/>
    <w:rsid w:val="00F72330"/>
    <w:rsid w:val="00F7438C"/>
    <w:rsid w:val="00F83696"/>
    <w:rsid w:val="00F83D92"/>
    <w:rsid w:val="00F86509"/>
    <w:rsid w:val="00F93E34"/>
    <w:rsid w:val="00F949B2"/>
    <w:rsid w:val="00F96D1E"/>
    <w:rsid w:val="00F975CC"/>
    <w:rsid w:val="00FA06F1"/>
    <w:rsid w:val="00FA6894"/>
    <w:rsid w:val="00FB0588"/>
    <w:rsid w:val="00FB2D0B"/>
    <w:rsid w:val="00FB7987"/>
    <w:rsid w:val="00FC00F3"/>
    <w:rsid w:val="00FC208A"/>
    <w:rsid w:val="00FC7076"/>
    <w:rsid w:val="00FE2BC5"/>
    <w:rsid w:val="00FE47A0"/>
    <w:rsid w:val="00FE4BBC"/>
    <w:rsid w:val="00FE5C26"/>
    <w:rsid w:val="00FF177A"/>
    <w:rsid w:val="00FF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05D53F"/>
  <w15:docId w15:val="{93F1F0EA-0402-4070-B7E4-E1014BB06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19" w:unhideWhenUsed="1"/>
    <w:lsdException w:name="heading 5" w:semiHidden="1" w:uiPriority="19" w:unhideWhenUsed="1" w:qFormat="1"/>
    <w:lsdException w:name="heading 6" w:semiHidden="1" w:uiPriority="19" w:unhideWhenUsed="1" w:qFormat="1"/>
    <w:lsdException w:name="heading 7" w:semiHidden="1" w:uiPriority="19" w:unhideWhenUsed="1" w:qFormat="1"/>
    <w:lsdException w:name="heading 8" w:semiHidden="1" w:uiPriority="19" w:unhideWhenUsed="1" w:qFormat="1"/>
    <w:lsdException w:name="heading 9" w:semiHidden="1" w:uiPriority="1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9"/>
    <w:rsid w:val="000726A1"/>
    <w:rPr>
      <w:rFonts w:ascii="Times New Roman" w:hAnsi="Times New Roman"/>
      <w:sz w:val="24"/>
    </w:rPr>
  </w:style>
  <w:style w:type="paragraph" w:styleId="Nadpis1">
    <w:name w:val="heading 1"/>
    <w:basedOn w:val="Normln"/>
    <w:next w:val="Tlotextu"/>
    <w:link w:val="Nadpis1Char"/>
    <w:uiPriority w:val="1"/>
    <w:qFormat/>
    <w:rsid w:val="008C6708"/>
    <w:pPr>
      <w:keepNext/>
      <w:keepLines/>
      <w:pageBreakBefore/>
      <w:numPr>
        <w:numId w:val="1"/>
      </w:numPr>
      <w:spacing w:before="480" w:after="480"/>
      <w:ind w:left="431" w:hanging="431"/>
      <w:outlineLvl w:val="0"/>
    </w:pPr>
    <w:rPr>
      <w:rFonts w:ascii="Arial" w:eastAsiaTheme="majorEastAsia" w:hAnsi="Arial" w:cstheme="majorBidi"/>
      <w:b/>
      <w:bCs/>
      <w:caps/>
      <w:color w:val="981E3A"/>
      <w:sz w:val="32"/>
      <w:szCs w:val="28"/>
    </w:rPr>
  </w:style>
  <w:style w:type="paragraph" w:styleId="Nadpis2">
    <w:name w:val="heading 2"/>
    <w:basedOn w:val="Normln"/>
    <w:next w:val="Tlotextu"/>
    <w:link w:val="Nadpis2Char"/>
    <w:uiPriority w:val="2"/>
    <w:unhideWhenUsed/>
    <w:qFormat/>
    <w:rsid w:val="008C6708"/>
    <w:pPr>
      <w:keepNext/>
      <w:keepLines/>
      <w:numPr>
        <w:ilvl w:val="1"/>
        <w:numId w:val="1"/>
      </w:numPr>
      <w:spacing w:before="480" w:after="240"/>
      <w:ind w:left="578" w:hanging="578"/>
      <w:outlineLvl w:val="1"/>
    </w:pPr>
    <w:rPr>
      <w:rFonts w:ascii="Arial" w:eastAsiaTheme="majorEastAsia" w:hAnsi="Arial" w:cstheme="majorBidi"/>
      <w:b/>
      <w:bCs/>
      <w:color w:val="981E3A"/>
      <w:sz w:val="28"/>
      <w:szCs w:val="26"/>
    </w:rPr>
  </w:style>
  <w:style w:type="paragraph" w:styleId="Nadpis3">
    <w:name w:val="heading 3"/>
    <w:basedOn w:val="Normln"/>
    <w:next w:val="Tlotextu"/>
    <w:link w:val="Nadpis3Char"/>
    <w:uiPriority w:val="3"/>
    <w:unhideWhenUsed/>
    <w:qFormat/>
    <w:rsid w:val="008C6708"/>
    <w:pPr>
      <w:keepNext/>
      <w:keepLines/>
      <w:numPr>
        <w:ilvl w:val="2"/>
        <w:numId w:val="1"/>
      </w:numPr>
      <w:spacing w:before="480" w:after="240"/>
      <w:outlineLvl w:val="2"/>
    </w:pPr>
    <w:rPr>
      <w:rFonts w:ascii="Arial" w:eastAsiaTheme="majorEastAsia" w:hAnsi="Arial" w:cstheme="majorBidi"/>
      <w:b/>
      <w:bCs/>
      <w:smallCaps/>
      <w:color w:val="981E3A"/>
      <w:sz w:val="26"/>
    </w:rPr>
  </w:style>
  <w:style w:type="paragraph" w:styleId="Nadpis4">
    <w:name w:val="heading 4"/>
    <w:basedOn w:val="Normln"/>
    <w:next w:val="Tlotextu"/>
    <w:link w:val="Nadpis4Char"/>
    <w:uiPriority w:val="19"/>
    <w:semiHidden/>
    <w:unhideWhenUsed/>
    <w:rsid w:val="000C6359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81E3A"/>
    </w:rPr>
  </w:style>
  <w:style w:type="paragraph" w:styleId="Nadpis5">
    <w:name w:val="heading 5"/>
    <w:basedOn w:val="Normln"/>
    <w:next w:val="Normln"/>
    <w:link w:val="Nadpis5Char"/>
    <w:uiPriority w:val="19"/>
    <w:semiHidden/>
    <w:unhideWhenUsed/>
    <w:qFormat/>
    <w:rsid w:val="00951C8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19"/>
    <w:semiHidden/>
    <w:unhideWhenUsed/>
    <w:qFormat/>
    <w:rsid w:val="00951C8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19"/>
    <w:semiHidden/>
    <w:unhideWhenUsed/>
    <w:qFormat/>
    <w:rsid w:val="00951C8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19"/>
    <w:semiHidden/>
    <w:unhideWhenUsed/>
    <w:qFormat/>
    <w:rsid w:val="00951C8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19"/>
    <w:semiHidden/>
    <w:unhideWhenUsed/>
    <w:qFormat/>
    <w:rsid w:val="00951C8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lotextu">
    <w:name w:val="Tělo textu"/>
    <w:basedOn w:val="Normln"/>
    <w:link w:val="TlotextuChar"/>
    <w:qFormat/>
    <w:rsid w:val="001A18A3"/>
    <w:pPr>
      <w:spacing w:before="240" w:after="240"/>
      <w:ind w:firstLine="284"/>
      <w:jc w:val="both"/>
    </w:pPr>
  </w:style>
  <w:style w:type="character" w:customStyle="1" w:styleId="Nadpis1Char">
    <w:name w:val="Nadpis 1 Char"/>
    <w:basedOn w:val="Standardnpsmoodstavce"/>
    <w:link w:val="Nadpis1"/>
    <w:uiPriority w:val="1"/>
    <w:rsid w:val="008C6708"/>
    <w:rPr>
      <w:rFonts w:ascii="Arial" w:eastAsiaTheme="majorEastAsia" w:hAnsi="Arial" w:cstheme="majorBidi"/>
      <w:b/>
      <w:bCs/>
      <w:caps/>
      <w:color w:val="981E3A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2"/>
    <w:rsid w:val="008C6708"/>
    <w:rPr>
      <w:rFonts w:ascii="Arial" w:eastAsiaTheme="majorEastAsia" w:hAnsi="Arial" w:cstheme="majorBidi"/>
      <w:b/>
      <w:bCs/>
      <w:color w:val="981E3A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3"/>
    <w:rsid w:val="008C6708"/>
    <w:rPr>
      <w:rFonts w:ascii="Arial" w:eastAsiaTheme="majorEastAsia" w:hAnsi="Arial" w:cstheme="majorBidi"/>
      <w:b/>
      <w:bCs/>
      <w:smallCaps/>
      <w:color w:val="981E3A"/>
      <w:sz w:val="26"/>
    </w:rPr>
  </w:style>
  <w:style w:type="character" w:customStyle="1" w:styleId="Nadpis4Char">
    <w:name w:val="Nadpis 4 Char"/>
    <w:basedOn w:val="Standardnpsmoodstavce"/>
    <w:link w:val="Nadpis4"/>
    <w:uiPriority w:val="19"/>
    <w:semiHidden/>
    <w:rsid w:val="00611DAA"/>
    <w:rPr>
      <w:rFonts w:asciiTheme="majorHAnsi" w:eastAsiaTheme="majorEastAsia" w:hAnsiTheme="majorHAnsi" w:cstheme="majorBidi"/>
      <w:b/>
      <w:bCs/>
      <w:i/>
      <w:iCs/>
      <w:color w:val="981E3A"/>
      <w:sz w:val="24"/>
    </w:rPr>
  </w:style>
  <w:style w:type="character" w:customStyle="1" w:styleId="Nadpis5Char">
    <w:name w:val="Nadpis 5 Char"/>
    <w:basedOn w:val="Standardnpsmoodstavce"/>
    <w:link w:val="Nadpis5"/>
    <w:uiPriority w:val="19"/>
    <w:semiHidden/>
    <w:rsid w:val="00611DA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6Char">
    <w:name w:val="Nadpis 6 Char"/>
    <w:basedOn w:val="Standardnpsmoodstavce"/>
    <w:link w:val="Nadpis6"/>
    <w:uiPriority w:val="19"/>
    <w:semiHidden/>
    <w:rsid w:val="00611DAA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19"/>
    <w:semiHidden/>
    <w:rsid w:val="00611DAA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dpis8Char">
    <w:name w:val="Nadpis 8 Char"/>
    <w:basedOn w:val="Standardnpsmoodstavce"/>
    <w:link w:val="Nadpis8"/>
    <w:uiPriority w:val="19"/>
    <w:semiHidden/>
    <w:rsid w:val="00611DA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19"/>
    <w:semiHidden/>
    <w:rsid w:val="00611D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parNadpisPrvkuCerveny">
    <w:name w:val="parNadpisPrvkuCerveny"/>
    <w:basedOn w:val="Normln"/>
    <w:next w:val="Tlotextu"/>
    <w:uiPriority w:val="14"/>
    <w:qFormat/>
    <w:rsid w:val="004B005B"/>
    <w:pPr>
      <w:keepNext/>
      <w:pBdr>
        <w:top w:val="single" w:sz="4" w:space="8" w:color="auto"/>
        <w:left w:val="single" w:sz="4" w:space="4" w:color="auto"/>
        <w:bottom w:val="single" w:sz="4" w:space="0" w:color="auto"/>
        <w:right w:val="single" w:sz="4" w:space="4" w:color="auto"/>
      </w:pBdr>
      <w:shd w:val="clear" w:color="auto" w:fill="DD6D61"/>
      <w:spacing w:after="0" w:line="360" w:lineRule="auto"/>
    </w:pPr>
    <w:rPr>
      <w:rFonts w:ascii="Arial" w:hAnsi="Arial"/>
      <w:b/>
      <w:i/>
      <w:cap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6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657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4E2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NadpisPrvkuZeleny">
    <w:name w:val="parNadpisPrvkuZeleny"/>
    <w:basedOn w:val="parNadpisPrvkuCerveny"/>
    <w:next w:val="Tlotextu"/>
    <w:uiPriority w:val="14"/>
    <w:qFormat/>
    <w:rsid w:val="004B005B"/>
    <w:rPr>
      <w:color w:val="006600"/>
    </w:rPr>
  </w:style>
  <w:style w:type="paragraph" w:customStyle="1" w:styleId="parNadpisPrvkuModry">
    <w:name w:val="parNadpisPrvkuModry"/>
    <w:basedOn w:val="parNadpisPrvkuZeleny"/>
    <w:next w:val="Tlotextu"/>
    <w:uiPriority w:val="14"/>
    <w:qFormat/>
    <w:rsid w:val="004B005B"/>
    <w:rPr>
      <w:color w:val="000066"/>
    </w:rPr>
  </w:style>
  <w:style w:type="paragraph" w:customStyle="1" w:styleId="parNadpisPrvkuOranzovy">
    <w:name w:val="parNadpisPrvkuOranzovy"/>
    <w:basedOn w:val="parNadpisPrvkuModry"/>
    <w:next w:val="Tlotextu"/>
    <w:uiPriority w:val="14"/>
    <w:qFormat/>
    <w:rsid w:val="004B005B"/>
    <w:rPr>
      <w:color w:val="981E3A"/>
    </w:rPr>
  </w:style>
  <w:style w:type="paragraph" w:styleId="Bezmezer">
    <w:name w:val="No Spacing"/>
    <w:link w:val="BezmezerChar"/>
    <w:uiPriority w:val="1"/>
    <w:qFormat/>
    <w:rsid w:val="00B60DC8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B60DC8"/>
    <w:rPr>
      <w:rFonts w:eastAsiaTheme="minorEastAsia"/>
      <w:lang w:eastAsia="cs-CZ"/>
    </w:rPr>
  </w:style>
  <w:style w:type="paragraph" w:styleId="Normlnweb">
    <w:name w:val="Normal (Web)"/>
    <w:basedOn w:val="Normln"/>
    <w:link w:val="NormlnwebChar"/>
    <w:uiPriority w:val="99"/>
    <w:unhideWhenUsed/>
    <w:rsid w:val="00B60DC8"/>
    <w:pPr>
      <w:spacing w:before="85" w:after="85" w:line="240" w:lineRule="auto"/>
      <w:ind w:firstLine="284"/>
      <w:jc w:val="both"/>
    </w:pPr>
    <w:rPr>
      <w:rFonts w:eastAsia="Times New Roman" w:cs="Times New Roman"/>
      <w:szCs w:val="24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C244D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19"/>
    <w:unhideWhenUsed/>
    <w:rsid w:val="00B60D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19"/>
    <w:rsid w:val="000726A1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60D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0DC8"/>
  </w:style>
  <w:style w:type="character" w:styleId="Hypertextovodkaz">
    <w:name w:val="Hyperlink"/>
    <w:basedOn w:val="Standardnpsmoodstavce"/>
    <w:uiPriority w:val="99"/>
    <w:unhideWhenUsed/>
    <w:rsid w:val="001B16A5"/>
    <w:rPr>
      <w:color w:val="000080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633CC"/>
    <w:pPr>
      <w:pageBreakBefore w:val="0"/>
      <w:numPr>
        <w:numId w:val="0"/>
      </w:numPr>
      <w:spacing w:after="0"/>
      <w:outlineLvl w:val="9"/>
    </w:pPr>
    <w:rPr>
      <w:rFonts w:asciiTheme="majorHAnsi" w:hAnsiTheme="majorHAnsi"/>
      <w:caps w:val="0"/>
      <w:color w:val="365F91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E10E2"/>
    <w:pPr>
      <w:spacing w:after="100"/>
    </w:pPr>
    <w:rPr>
      <w:caps/>
    </w:rPr>
  </w:style>
  <w:style w:type="paragraph" w:styleId="Obsah2">
    <w:name w:val="toc 2"/>
    <w:basedOn w:val="Normln"/>
    <w:next w:val="Normln"/>
    <w:autoRedefine/>
    <w:uiPriority w:val="39"/>
    <w:unhideWhenUsed/>
    <w:rsid w:val="005633CC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5633CC"/>
    <w:pPr>
      <w:spacing w:after="100"/>
      <w:ind w:left="480"/>
    </w:pPr>
  </w:style>
  <w:style w:type="paragraph" w:customStyle="1" w:styleId="Nadpis1neslovan">
    <w:name w:val="Nadpis 1 nečíslovaný"/>
    <w:basedOn w:val="Nadpis1"/>
    <w:next w:val="Normln"/>
    <w:uiPriority w:val="17"/>
    <w:qFormat/>
    <w:rsid w:val="000C6359"/>
    <w:pPr>
      <w:numPr>
        <w:numId w:val="0"/>
      </w:numPr>
    </w:pPr>
  </w:style>
  <w:style w:type="paragraph" w:customStyle="1" w:styleId="parUkonceniPrvku">
    <w:name w:val="parUkonceniPrvku"/>
    <w:basedOn w:val="Tlotextu"/>
    <w:next w:val="Tlotextu"/>
    <w:uiPriority w:val="15"/>
    <w:qFormat/>
    <w:rsid w:val="004B005B"/>
    <w:pPr>
      <w:pBdr>
        <w:top w:val="threeDEngrave" w:sz="24" w:space="1" w:color="auto"/>
      </w:pBdr>
      <w:spacing w:before="0" w:after="120"/>
    </w:pPr>
  </w:style>
  <w:style w:type="paragraph" w:customStyle="1" w:styleId="parOdrazky01">
    <w:name w:val="parOdrazky01"/>
    <w:basedOn w:val="Tlotextu"/>
    <w:uiPriority w:val="6"/>
    <w:qFormat/>
    <w:rsid w:val="00631A0C"/>
    <w:pPr>
      <w:numPr>
        <w:numId w:val="2"/>
      </w:numPr>
      <w:ind w:left="641" w:hanging="357"/>
      <w:contextualSpacing/>
    </w:pPr>
  </w:style>
  <w:style w:type="character" w:styleId="Zdraznn">
    <w:name w:val="Emphasis"/>
    <w:basedOn w:val="Standardnpsmoodstavce"/>
    <w:uiPriority w:val="20"/>
    <w:rsid w:val="009E055B"/>
    <w:rPr>
      <w:i/>
      <w:iCs/>
    </w:rPr>
  </w:style>
  <w:style w:type="character" w:styleId="Zdraznnjemn">
    <w:name w:val="Subtle Emphasis"/>
    <w:basedOn w:val="Standardnpsmoodstavce"/>
    <w:uiPriority w:val="19"/>
    <w:rsid w:val="009E055B"/>
    <w:rPr>
      <w:i/>
      <w:iCs/>
      <w:color w:val="808080" w:themeColor="text1" w:themeTint="7F"/>
    </w:rPr>
  </w:style>
  <w:style w:type="character" w:styleId="Siln">
    <w:name w:val="Strong"/>
    <w:basedOn w:val="Standardnpsmoodstavce"/>
    <w:uiPriority w:val="22"/>
    <w:rsid w:val="009E055B"/>
    <w:rPr>
      <w:b/>
      <w:bCs/>
    </w:rPr>
  </w:style>
  <w:style w:type="paragraph" w:customStyle="1" w:styleId="parNadpisSeznamu">
    <w:name w:val="parNadpisSeznamu"/>
    <w:basedOn w:val="Tlotextu"/>
    <w:next w:val="Tlotextu"/>
    <w:link w:val="parNadpisSeznamuChar"/>
    <w:uiPriority w:val="5"/>
    <w:qFormat/>
    <w:rsid w:val="00816F6C"/>
    <w:pPr>
      <w:keepNext/>
      <w:keepLines/>
      <w:spacing w:before="360"/>
    </w:pPr>
  </w:style>
  <w:style w:type="paragraph" w:customStyle="1" w:styleId="parNadpisSeznamuPodtrzeny">
    <w:name w:val="parNadpisSeznamuPodtrzeny"/>
    <w:basedOn w:val="parNadpisSeznamu"/>
    <w:next w:val="Tlotextu"/>
    <w:link w:val="parNadpisSeznamuPodtrzenyChar"/>
    <w:uiPriority w:val="19"/>
    <w:rsid w:val="00816F6C"/>
    <w:rPr>
      <w:u w:val="single"/>
    </w:rPr>
  </w:style>
  <w:style w:type="paragraph" w:customStyle="1" w:styleId="parNadpisSeznamuTucny">
    <w:name w:val="parNadpisSeznamuTucny"/>
    <w:basedOn w:val="parNadpisSeznamuPodtrzeny"/>
    <w:link w:val="parNadpisSeznamuTucnyChar"/>
    <w:uiPriority w:val="19"/>
    <w:rsid w:val="00816F6C"/>
    <w:rPr>
      <w:b/>
      <w:u w:val="none"/>
    </w:rPr>
  </w:style>
  <w:style w:type="paragraph" w:customStyle="1" w:styleId="parNadpisSeznamuTucnyPodtrzeny">
    <w:name w:val="parNadpisSeznamuTucnyPodtrzeny"/>
    <w:basedOn w:val="parNadpisSeznamuTucny"/>
    <w:uiPriority w:val="19"/>
    <w:rsid w:val="00816F6C"/>
    <w:rPr>
      <w:u w:val="single"/>
    </w:rPr>
  </w:style>
  <w:style w:type="character" w:customStyle="1" w:styleId="znakMarginalie">
    <w:name w:val="znakMarginalie"/>
    <w:basedOn w:val="Siln"/>
    <w:uiPriority w:val="18"/>
    <w:qFormat/>
    <w:rsid w:val="0079549A"/>
    <w:rPr>
      <w:rFonts w:ascii="Arial" w:hAnsi="Arial"/>
      <w:b/>
      <w:bCs/>
      <w:i/>
      <w:sz w:val="16"/>
    </w:rPr>
  </w:style>
  <w:style w:type="character" w:styleId="Zstupntext">
    <w:name w:val="Placeholder Text"/>
    <w:basedOn w:val="Standardnpsmoodstavce"/>
    <w:uiPriority w:val="99"/>
    <w:semiHidden/>
    <w:rsid w:val="00EE2CCF"/>
    <w:rPr>
      <w:color w:val="808080"/>
    </w:rPr>
  </w:style>
  <w:style w:type="paragraph" w:styleId="Titulek">
    <w:name w:val="caption"/>
    <w:basedOn w:val="Normln"/>
    <w:next w:val="Normln"/>
    <w:uiPriority w:val="35"/>
    <w:unhideWhenUsed/>
    <w:qFormat/>
    <w:rsid w:val="006B42CB"/>
    <w:pPr>
      <w:spacing w:line="240" w:lineRule="auto"/>
    </w:pPr>
    <w:rPr>
      <w:b/>
      <w:bCs/>
      <w:szCs w:val="18"/>
    </w:rPr>
  </w:style>
  <w:style w:type="paragraph" w:customStyle="1" w:styleId="parCislovani01">
    <w:name w:val="parCislovani01"/>
    <w:basedOn w:val="parOdrazky01"/>
    <w:uiPriority w:val="6"/>
    <w:qFormat/>
    <w:rsid w:val="00631A0C"/>
    <w:pPr>
      <w:numPr>
        <w:numId w:val="3"/>
      </w:numPr>
      <w:ind w:left="641" w:hanging="357"/>
    </w:pPr>
  </w:style>
  <w:style w:type="character" w:styleId="Nzevknihy">
    <w:name w:val="Book Title"/>
    <w:basedOn w:val="Standardnpsmoodstavce"/>
    <w:uiPriority w:val="33"/>
    <w:qFormat/>
    <w:rsid w:val="001531DD"/>
    <w:rPr>
      <w:b/>
      <w:bCs/>
      <w:iCs/>
      <w:color w:val="981E3A"/>
      <w:spacing w:val="5"/>
      <w:sz w:val="56"/>
      <w:szCs w:val="56"/>
    </w:rPr>
  </w:style>
  <w:style w:type="paragraph" w:customStyle="1" w:styleId="autoi">
    <w:name w:val="autoři"/>
    <w:basedOn w:val="Normlnweb"/>
    <w:link w:val="autoiChar"/>
    <w:uiPriority w:val="19"/>
    <w:rsid w:val="00C244DE"/>
    <w:pPr>
      <w:spacing w:before="0" w:after="0"/>
      <w:ind w:firstLine="0"/>
      <w:jc w:val="center"/>
    </w:pPr>
    <w:rPr>
      <w:b/>
      <w:bCs/>
      <w:sz w:val="36"/>
      <w:szCs w:val="36"/>
    </w:rPr>
  </w:style>
  <w:style w:type="character" w:customStyle="1" w:styleId="autoiChar">
    <w:name w:val="autoři Char"/>
    <w:basedOn w:val="NormlnwebChar"/>
    <w:link w:val="autoi"/>
    <w:uiPriority w:val="19"/>
    <w:rsid w:val="00E50585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ISBN">
    <w:name w:val="ISBN"/>
    <w:basedOn w:val="Normln"/>
    <w:uiPriority w:val="19"/>
    <w:rsid w:val="00D31C96"/>
    <w:pPr>
      <w:spacing w:after="85" w:line="240" w:lineRule="auto"/>
      <w:jc w:val="both"/>
    </w:pPr>
    <w:rPr>
      <w:rFonts w:eastAsia="Times New Roman" w:cs="Times New Roman"/>
      <w:b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rsid w:val="0049549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021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021A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021A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D09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D09E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D09E4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D09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D09E4"/>
    <w:rPr>
      <w:rFonts w:ascii="Times New Roman" w:hAnsi="Times New Roman"/>
      <w:b/>
      <w:bCs/>
      <w:sz w:val="20"/>
      <w:szCs w:val="20"/>
    </w:rPr>
  </w:style>
  <w:style w:type="paragraph" w:customStyle="1" w:styleId="Default">
    <w:name w:val="Default"/>
    <w:uiPriority w:val="19"/>
    <w:rsid w:val="002D09E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adpis">
    <w:name w:val="Nadpis"/>
    <w:basedOn w:val="parNadpisSeznamuTucny"/>
    <w:next w:val="Tlotextu"/>
    <w:link w:val="NadpisChar"/>
    <w:uiPriority w:val="1"/>
    <w:qFormat/>
    <w:rsid w:val="008C6708"/>
    <w:pPr>
      <w:ind w:firstLine="0"/>
    </w:pPr>
    <w:rPr>
      <w:smallCaps/>
      <w:color w:val="981E3A"/>
    </w:rPr>
  </w:style>
  <w:style w:type="character" w:styleId="Sledovanodkaz">
    <w:name w:val="FollowedHyperlink"/>
    <w:basedOn w:val="Standardnpsmoodstavce"/>
    <w:uiPriority w:val="99"/>
    <w:semiHidden/>
    <w:unhideWhenUsed/>
    <w:rsid w:val="005439F8"/>
    <w:rPr>
      <w:color w:val="800080" w:themeColor="followedHyperlink"/>
      <w:u w:val="single"/>
    </w:rPr>
  </w:style>
  <w:style w:type="character" w:customStyle="1" w:styleId="TlotextuChar">
    <w:name w:val="Tělo textu Char"/>
    <w:basedOn w:val="Standardnpsmoodstavce"/>
    <w:link w:val="Tlotextu"/>
    <w:rsid w:val="00E50585"/>
    <w:rPr>
      <w:rFonts w:ascii="Times New Roman" w:hAnsi="Times New Roman"/>
      <w:sz w:val="24"/>
    </w:rPr>
  </w:style>
  <w:style w:type="character" w:customStyle="1" w:styleId="parNadpisSeznamuChar">
    <w:name w:val="parNadpisSeznamu Char"/>
    <w:basedOn w:val="TlotextuChar"/>
    <w:link w:val="parNadpisSeznamu"/>
    <w:uiPriority w:val="5"/>
    <w:rsid w:val="000726A1"/>
    <w:rPr>
      <w:rFonts w:ascii="Times New Roman" w:hAnsi="Times New Roman"/>
      <w:sz w:val="24"/>
    </w:rPr>
  </w:style>
  <w:style w:type="character" w:customStyle="1" w:styleId="parNadpisSeznamuPodtrzenyChar">
    <w:name w:val="parNadpisSeznamuPodtrzeny Char"/>
    <w:basedOn w:val="parNadpisSeznamuChar"/>
    <w:link w:val="parNadpisSeznamuPodtrzeny"/>
    <w:uiPriority w:val="19"/>
    <w:rsid w:val="000726A1"/>
    <w:rPr>
      <w:rFonts w:ascii="Times New Roman" w:hAnsi="Times New Roman"/>
      <w:sz w:val="24"/>
      <w:u w:val="single"/>
    </w:rPr>
  </w:style>
  <w:style w:type="character" w:customStyle="1" w:styleId="parNadpisSeznamuTucnyChar">
    <w:name w:val="parNadpisSeznamuTucny Char"/>
    <w:basedOn w:val="parNadpisSeznamuPodtrzenyChar"/>
    <w:link w:val="parNadpisSeznamuTucny"/>
    <w:uiPriority w:val="19"/>
    <w:rsid w:val="000726A1"/>
    <w:rPr>
      <w:rFonts w:ascii="Times New Roman" w:hAnsi="Times New Roman"/>
      <w:b/>
      <w:sz w:val="24"/>
      <w:u w:val="single"/>
    </w:rPr>
  </w:style>
  <w:style w:type="character" w:customStyle="1" w:styleId="NadpisChar">
    <w:name w:val="Nadpis Char"/>
    <w:basedOn w:val="parNadpisSeznamuTucnyChar"/>
    <w:link w:val="Nadpis"/>
    <w:uiPriority w:val="1"/>
    <w:rsid w:val="008C6708"/>
    <w:rPr>
      <w:rFonts w:ascii="Times New Roman" w:hAnsi="Times New Roman"/>
      <w:b/>
      <w:smallCaps/>
      <w:color w:val="981E3A"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9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image" Target="media/image8.png"/><Relationship Id="rId39" Type="http://schemas.openxmlformats.org/officeDocument/2006/relationships/image" Target="media/image17.png"/><Relationship Id="rId21" Type="http://schemas.openxmlformats.org/officeDocument/2006/relationships/image" Target="media/image3.png"/><Relationship Id="rId34" Type="http://schemas.openxmlformats.org/officeDocument/2006/relationships/header" Target="header4.xml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header" Target="header8.xml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29" Type="http://schemas.openxmlformats.org/officeDocument/2006/relationships/image" Target="media/image11.png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header" Target="header7.xm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footer" Target="footer5.xml"/><Relationship Id="rId5" Type="http://schemas.openxmlformats.org/officeDocument/2006/relationships/customXml" Target="../customXml/item4.xml"/><Relationship Id="rId19" Type="http://schemas.openxmlformats.org/officeDocument/2006/relationships/footer" Target="footer3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eader" Target="header5.xml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glossaryDocument" Target="glossary/document.xml"/><Relationship Id="rId8" Type="http://schemas.openxmlformats.org/officeDocument/2006/relationships/settings" Target="settings.xml"/><Relationship Id="rId51" Type="http://schemas.openxmlformats.org/officeDocument/2006/relationships/header" Target="header9.xml"/><Relationship Id="rId3" Type="http://schemas.openxmlformats.org/officeDocument/2006/relationships/customXml" Target="../customXml/item2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20" Type="http://schemas.openxmlformats.org/officeDocument/2006/relationships/footer" Target="footer4.xml"/><Relationship Id="rId41" Type="http://schemas.openxmlformats.org/officeDocument/2006/relationships/image" Target="media/image19.png"/><Relationship Id="rId54" Type="http://schemas.openxmlformats.org/officeDocument/2006/relationships/footer" Target="footer6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header" Target="header6.xml"/><Relationship Id="rId49" Type="http://schemas.openxmlformats.org/officeDocument/2006/relationships/image" Target="media/image27.png"/><Relationship Id="rId57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image" Target="media/image13.png"/><Relationship Id="rId44" Type="http://schemas.openxmlformats.org/officeDocument/2006/relationships/image" Target="media/image22.png"/><Relationship Id="rId52" Type="http://schemas.openxmlformats.org/officeDocument/2006/relationships/header" Target="header10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FD0D543-5BE8-4052-B465-D2B5749FF9A1}"/>
      </w:docPartPr>
      <w:docPartBody>
        <w:p w:rsidR="008A67F0" w:rsidRDefault="008A67F0">
          <w:r w:rsidRPr="00BB0F0B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711568-37F3-4EF8-949D-05746CA8692E}"/>
      </w:docPartPr>
      <w:docPartBody>
        <w:p w:rsidR="008A67F0" w:rsidRDefault="008A67F0">
          <w:r w:rsidRPr="00BB0F0B">
            <w:rPr>
              <w:rStyle w:val="Zstupntext"/>
            </w:rPr>
            <w:t>Zvolte položku.</w:t>
          </w:r>
        </w:p>
      </w:docPartBody>
    </w:docPart>
    <w:docPart>
      <w:docPartPr>
        <w:name w:val="44C596C452024FEE9C13FE3AAE8A92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CB9B5A5-0297-4188-8A18-5769168953B6}"/>
      </w:docPartPr>
      <w:docPartBody>
        <w:p w:rsidR="00FD3B21" w:rsidRDefault="00231964" w:rsidP="00231964">
          <w:pPr>
            <w:pStyle w:val="44C596C452024FEE9C13FE3AAE8A92C5"/>
          </w:pPr>
          <w:r w:rsidRPr="00BB0F0B">
            <w:rPr>
              <w:rStyle w:val="Zstupntext"/>
            </w:rPr>
            <w:t>Klikněte sem a zadejte text.</w:t>
          </w:r>
        </w:p>
      </w:docPartBody>
    </w:docPart>
    <w:docPart>
      <w:docPartPr>
        <w:name w:val="05AB4A3972A7415CBB4A061B1DE1F86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2CE065-5BBE-4088-A1B4-A37D640D95A9}"/>
      </w:docPartPr>
      <w:docPartBody>
        <w:p w:rsidR="0073642C" w:rsidRDefault="00922603" w:rsidP="00922603">
          <w:pPr>
            <w:pStyle w:val="05AB4A3972A7415CBB4A061B1DE1F867"/>
          </w:pPr>
          <w:r w:rsidRPr="00BB0F0B">
            <w:rPr>
              <w:rStyle w:val="Zstupntext"/>
            </w:rPr>
            <w:t>Klikněte sem a zadejte text.</w:t>
          </w:r>
        </w:p>
      </w:docPartBody>
    </w:docPart>
    <w:docPart>
      <w:docPartPr>
        <w:name w:val="DB8372BD345446F7B7BC17E12318204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40A1BAD-03DA-4FD7-97CF-98059A54F092}"/>
      </w:docPartPr>
      <w:docPartBody>
        <w:p w:rsidR="0073642C" w:rsidRDefault="00922603" w:rsidP="00922603">
          <w:pPr>
            <w:pStyle w:val="DB8372BD345446F7B7BC17E123182041"/>
          </w:pPr>
          <w:r w:rsidRPr="00BB0F0B">
            <w:rPr>
              <w:rStyle w:val="Zstupntext"/>
            </w:rPr>
            <w:t>Klikněte sem a zadejte text.</w:t>
          </w:r>
        </w:p>
      </w:docPartBody>
    </w:docPart>
    <w:docPart>
      <w:docPartPr>
        <w:name w:val="81C6A2A3DACA47F4845B009E86BE29B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46D9DA-F93D-4D1F-98BD-08885F631B61}"/>
      </w:docPartPr>
      <w:docPartBody>
        <w:p w:rsidR="0073642C" w:rsidRDefault="00922603" w:rsidP="00922603">
          <w:pPr>
            <w:pStyle w:val="81C6A2A3DACA47F4845B009E86BE29B1"/>
          </w:pPr>
          <w:r w:rsidRPr="00BB0F0B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7F0"/>
    <w:rsid w:val="00030F6B"/>
    <w:rsid w:val="000F32F1"/>
    <w:rsid w:val="0022418E"/>
    <w:rsid w:val="00231964"/>
    <w:rsid w:val="002403C3"/>
    <w:rsid w:val="002D48AB"/>
    <w:rsid w:val="002F0299"/>
    <w:rsid w:val="0033312D"/>
    <w:rsid w:val="004B1D18"/>
    <w:rsid w:val="004B2106"/>
    <w:rsid w:val="004D2A09"/>
    <w:rsid w:val="00576433"/>
    <w:rsid w:val="005B1EEB"/>
    <w:rsid w:val="005F5A46"/>
    <w:rsid w:val="00620B60"/>
    <w:rsid w:val="006B0B42"/>
    <w:rsid w:val="0073642C"/>
    <w:rsid w:val="00781E62"/>
    <w:rsid w:val="007822D3"/>
    <w:rsid w:val="00786D76"/>
    <w:rsid w:val="007D3569"/>
    <w:rsid w:val="007F5945"/>
    <w:rsid w:val="008102EA"/>
    <w:rsid w:val="0089079A"/>
    <w:rsid w:val="008A67F0"/>
    <w:rsid w:val="008C3C3A"/>
    <w:rsid w:val="008D71AC"/>
    <w:rsid w:val="00922603"/>
    <w:rsid w:val="009F23AE"/>
    <w:rsid w:val="00B009F1"/>
    <w:rsid w:val="00B76D21"/>
    <w:rsid w:val="00B813C0"/>
    <w:rsid w:val="00BB36DB"/>
    <w:rsid w:val="00C17660"/>
    <w:rsid w:val="00C473B6"/>
    <w:rsid w:val="00C51E8D"/>
    <w:rsid w:val="00C542F9"/>
    <w:rsid w:val="00C743CC"/>
    <w:rsid w:val="00CC66D3"/>
    <w:rsid w:val="00D45C14"/>
    <w:rsid w:val="00D642F0"/>
    <w:rsid w:val="00DA3205"/>
    <w:rsid w:val="00DB64E8"/>
    <w:rsid w:val="00DF3341"/>
    <w:rsid w:val="00DF6E01"/>
    <w:rsid w:val="00DF6FD0"/>
    <w:rsid w:val="00E82E6F"/>
    <w:rsid w:val="00EB60FA"/>
    <w:rsid w:val="00F609FE"/>
    <w:rsid w:val="00FA2B4E"/>
    <w:rsid w:val="00FD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22603"/>
    <w:rPr>
      <w:color w:val="808080"/>
    </w:rPr>
  </w:style>
  <w:style w:type="paragraph" w:customStyle="1" w:styleId="4A09368BD55942EDB2DCC99B0FB97C04">
    <w:name w:val="4A09368BD55942EDB2DCC99B0FB97C04"/>
    <w:rsid w:val="008A67F0"/>
  </w:style>
  <w:style w:type="paragraph" w:customStyle="1" w:styleId="51B997D2815B408C8B0A5D6B54483C29">
    <w:name w:val="51B997D2815B408C8B0A5D6B54483C29"/>
    <w:rsid w:val="008A67F0"/>
  </w:style>
  <w:style w:type="paragraph" w:customStyle="1" w:styleId="9233873FFB774BDBB8F38CC8E269D178">
    <w:name w:val="9233873FFB774BDBB8F38CC8E269D178"/>
    <w:rsid w:val="008A67F0"/>
  </w:style>
  <w:style w:type="paragraph" w:customStyle="1" w:styleId="E3ECCAABE64F4BDEA5841313D1E42A5D">
    <w:name w:val="E3ECCAABE64F4BDEA5841313D1E42A5D"/>
    <w:rsid w:val="00231964"/>
  </w:style>
  <w:style w:type="paragraph" w:customStyle="1" w:styleId="DefaultPlaceholder1075249612">
    <w:name w:val="DefaultPlaceholder_1075249612"/>
    <w:rsid w:val="00231964"/>
    <w:pPr>
      <w:spacing w:after="200" w:line="276" w:lineRule="auto"/>
    </w:pPr>
    <w:rPr>
      <w:rFonts w:ascii="Times New Roman" w:eastAsiaTheme="minorHAnsi" w:hAnsi="Times New Roman"/>
      <w:sz w:val="24"/>
      <w:lang w:eastAsia="en-US"/>
    </w:rPr>
  </w:style>
  <w:style w:type="paragraph" w:customStyle="1" w:styleId="DefaultPlaceholder10752496121">
    <w:name w:val="DefaultPlaceholder_10752496121"/>
    <w:rsid w:val="00231964"/>
    <w:pPr>
      <w:spacing w:after="200" w:line="276" w:lineRule="auto"/>
    </w:pPr>
    <w:rPr>
      <w:rFonts w:ascii="Times New Roman" w:eastAsiaTheme="minorHAnsi" w:hAnsi="Times New Roman"/>
      <w:sz w:val="24"/>
      <w:lang w:eastAsia="en-US"/>
    </w:rPr>
  </w:style>
  <w:style w:type="paragraph" w:customStyle="1" w:styleId="44C596C452024FEE9C13FE3AAE8A92C5">
    <w:name w:val="44C596C452024FEE9C13FE3AAE8A92C5"/>
    <w:rsid w:val="00231964"/>
  </w:style>
  <w:style w:type="paragraph" w:customStyle="1" w:styleId="DefaultPlaceholder10752496122">
    <w:name w:val="DefaultPlaceholder_10752496122"/>
    <w:rsid w:val="00231964"/>
    <w:pPr>
      <w:spacing w:after="200" w:line="276" w:lineRule="auto"/>
    </w:pPr>
    <w:rPr>
      <w:rFonts w:ascii="Times New Roman" w:eastAsiaTheme="minorHAnsi" w:hAnsi="Times New Roman"/>
      <w:sz w:val="24"/>
      <w:lang w:eastAsia="en-US"/>
    </w:rPr>
  </w:style>
  <w:style w:type="paragraph" w:customStyle="1" w:styleId="32D09ECD05934A78A794ABC7364A24E7">
    <w:name w:val="32D09ECD05934A78A794ABC7364A24E7"/>
    <w:rsid w:val="00D642F0"/>
    <w:pPr>
      <w:spacing w:after="200" w:line="276" w:lineRule="auto"/>
    </w:pPr>
    <w:rPr>
      <w:rFonts w:ascii="Times New Roman" w:eastAsiaTheme="minorHAnsi" w:hAnsi="Times New Roman"/>
      <w:sz w:val="24"/>
      <w:lang w:eastAsia="en-US"/>
    </w:rPr>
  </w:style>
  <w:style w:type="paragraph" w:customStyle="1" w:styleId="32D09ECD05934A78A794ABC7364A24E71">
    <w:name w:val="32D09ECD05934A78A794ABC7364A24E71"/>
    <w:rsid w:val="00BB36DB"/>
    <w:pPr>
      <w:spacing w:after="200" w:line="276" w:lineRule="auto"/>
    </w:pPr>
    <w:rPr>
      <w:rFonts w:ascii="Times New Roman" w:eastAsiaTheme="minorHAnsi" w:hAnsi="Times New Roman"/>
      <w:sz w:val="24"/>
      <w:lang w:eastAsia="en-US"/>
    </w:rPr>
  </w:style>
  <w:style w:type="paragraph" w:customStyle="1" w:styleId="4DC4E54298884597B85FFF5AA0C2DE9A">
    <w:name w:val="4DC4E54298884597B85FFF5AA0C2DE9A"/>
    <w:rsid w:val="008C3C3A"/>
  </w:style>
  <w:style w:type="paragraph" w:customStyle="1" w:styleId="32D09ECD05934A78A794ABC7364A24E72">
    <w:name w:val="32D09ECD05934A78A794ABC7364A24E72"/>
    <w:rsid w:val="008C3C3A"/>
    <w:pPr>
      <w:spacing w:after="200" w:line="276" w:lineRule="auto"/>
    </w:pPr>
    <w:rPr>
      <w:rFonts w:ascii="Times New Roman" w:eastAsiaTheme="minorHAnsi" w:hAnsi="Times New Roman"/>
      <w:sz w:val="24"/>
      <w:lang w:eastAsia="en-US"/>
    </w:rPr>
  </w:style>
  <w:style w:type="paragraph" w:customStyle="1" w:styleId="62EBBE3C1A2B414B845CD458884ED8F5">
    <w:name w:val="62EBBE3C1A2B414B845CD458884ED8F5"/>
    <w:rsid w:val="008C3C3A"/>
  </w:style>
  <w:style w:type="paragraph" w:customStyle="1" w:styleId="32D09ECD05934A78A794ABC7364A24E73">
    <w:name w:val="32D09ECD05934A78A794ABC7364A24E73"/>
    <w:rsid w:val="008C3C3A"/>
    <w:pPr>
      <w:spacing w:after="200" w:line="276" w:lineRule="auto"/>
    </w:pPr>
    <w:rPr>
      <w:rFonts w:ascii="Times New Roman" w:eastAsiaTheme="minorHAnsi" w:hAnsi="Times New Roman"/>
      <w:sz w:val="24"/>
      <w:lang w:eastAsia="en-US"/>
    </w:rPr>
  </w:style>
  <w:style w:type="paragraph" w:customStyle="1" w:styleId="32D09ECD05934A78A794ABC7364A24E74">
    <w:name w:val="32D09ECD05934A78A794ABC7364A24E74"/>
    <w:rsid w:val="00DF6E01"/>
    <w:pPr>
      <w:spacing w:after="200" w:line="276" w:lineRule="auto"/>
    </w:pPr>
    <w:rPr>
      <w:rFonts w:ascii="Times New Roman" w:eastAsiaTheme="minorHAnsi" w:hAnsi="Times New Roman"/>
      <w:sz w:val="24"/>
      <w:lang w:eastAsia="en-US"/>
    </w:rPr>
  </w:style>
  <w:style w:type="paragraph" w:customStyle="1" w:styleId="32D09ECD05934A78A794ABC7364A24E75">
    <w:name w:val="32D09ECD05934A78A794ABC7364A24E75"/>
    <w:rsid w:val="00DF6E01"/>
    <w:pPr>
      <w:spacing w:after="200" w:line="276" w:lineRule="auto"/>
    </w:pPr>
    <w:rPr>
      <w:rFonts w:ascii="Times New Roman" w:eastAsiaTheme="minorHAnsi" w:hAnsi="Times New Roman"/>
      <w:sz w:val="24"/>
      <w:lang w:eastAsia="en-US"/>
    </w:rPr>
  </w:style>
  <w:style w:type="paragraph" w:customStyle="1" w:styleId="32D09ECD05934A78A794ABC7364A24E76">
    <w:name w:val="32D09ECD05934A78A794ABC7364A24E76"/>
    <w:rsid w:val="008102EA"/>
    <w:pPr>
      <w:spacing w:after="200" w:line="276" w:lineRule="auto"/>
    </w:pPr>
    <w:rPr>
      <w:rFonts w:ascii="Times New Roman" w:eastAsiaTheme="minorHAnsi" w:hAnsi="Times New Roman"/>
      <w:sz w:val="24"/>
      <w:lang w:eastAsia="en-US"/>
    </w:rPr>
  </w:style>
  <w:style w:type="paragraph" w:customStyle="1" w:styleId="5529C027D7A34F8199747FFB2BDC53B4">
    <w:name w:val="5529C027D7A34F8199747FFB2BDC53B4"/>
    <w:rsid w:val="002D48AB"/>
  </w:style>
  <w:style w:type="paragraph" w:customStyle="1" w:styleId="691C0CFC510040DEA0943945959CF218">
    <w:name w:val="691C0CFC510040DEA0943945959CF218"/>
    <w:rsid w:val="00922603"/>
  </w:style>
  <w:style w:type="paragraph" w:customStyle="1" w:styleId="05AB4A3972A7415CBB4A061B1DE1F867">
    <w:name w:val="05AB4A3972A7415CBB4A061B1DE1F867"/>
    <w:rsid w:val="00922603"/>
  </w:style>
  <w:style w:type="paragraph" w:customStyle="1" w:styleId="DB8372BD345446F7B7BC17E123182041">
    <w:name w:val="DB8372BD345446F7B7BC17E123182041"/>
    <w:rsid w:val="00922603"/>
  </w:style>
  <w:style w:type="paragraph" w:customStyle="1" w:styleId="81C6A2A3DACA47F4845B009E86BE29B1">
    <w:name w:val="81C6A2A3DACA47F4845B009E86BE29B1"/>
    <w:rsid w:val="009226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F4AECD54B67E47862AB14566E8592B" ma:contentTypeVersion="12" ma:contentTypeDescription="Vytvoří nový dokument" ma:contentTypeScope="" ma:versionID="dc05a02441763500345bc54f25ccac5e">
  <xsd:schema xmlns:xsd="http://www.w3.org/2001/XMLSchema" xmlns:xs="http://www.w3.org/2001/XMLSchema" xmlns:p="http://schemas.microsoft.com/office/2006/metadata/properties" xmlns:ns2="cbefea44-e136-4179-aaed-838712420fe3" xmlns:ns3="a5cc325b-3808-46fd-ba12-9be4b2bbba49" targetNamespace="http://schemas.microsoft.com/office/2006/metadata/properties" ma:root="true" ma:fieldsID="292d38a1adf511b0d7f3e2ead60c4386" ns2:_="" ns3:_="">
    <xsd:import namespace="cbefea44-e136-4179-aaed-838712420fe3"/>
    <xsd:import namespace="a5cc325b-3808-46fd-ba12-9be4b2bbb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fea44-e136-4179-aaed-838712420f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c325b-3808-46fd-ba12-9be4b2bbb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19EE0895-241E-4CC3-9532-6D6F711D67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30ACF8-5657-43DF-92C7-6C817DEFB5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efea44-e136-4179-aaed-838712420fe3"/>
    <ds:schemaRef ds:uri="a5cc325b-3808-46fd-ba12-9be4b2bbb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5517E1-F64A-4508-8233-CA2576E5D857}">
  <ds:schemaRefs>
    <ds:schemaRef ds:uri="http://purl.org/dc/dcmitype/"/>
    <ds:schemaRef ds:uri="http://schemas.microsoft.com/office/2006/documentManagement/types"/>
    <ds:schemaRef ds:uri="a5cc325b-3808-46fd-ba12-9be4b2bbba49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cbefea44-e136-4179-aaed-838712420fe3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B8B2A4E-CA10-433A-AED1-02115A3EA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14</Pages>
  <Words>2014</Words>
  <Characters>11889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kempny</dc:creator>
  <cp:lastModifiedBy>Jiří Zemánek</cp:lastModifiedBy>
  <cp:revision>54</cp:revision>
  <cp:lastPrinted>2015-04-15T12:20:00Z</cp:lastPrinted>
  <dcterms:created xsi:type="dcterms:W3CDTF">2019-06-10T12:02:00Z</dcterms:created>
  <dcterms:modified xsi:type="dcterms:W3CDTF">2021-02-23T08:27:00Z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0x01010023F4AECD54B67E47862AB14566E8592B</vt:lpwstr>
  </property>
</Properties>
</file>