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D575B7"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9E3ED56" w14:textId="77777777" w:rsidR="00FC5B02" w:rsidRDefault="00FC5B02" w:rsidP="00FC5B02">
          <w:pPr>
            <w:pStyle w:val="Normlnweb"/>
            <w:suppressAutoHyphens/>
            <w:spacing w:before="0" w:after="0"/>
            <w:ind w:firstLine="0"/>
            <w:jc w:val="center"/>
            <w:rPr>
              <w:rStyle w:val="Nzevknihy"/>
              <w:rFonts w:eastAsiaTheme="majorEastAsia"/>
            </w:rPr>
          </w:pPr>
          <w:r>
            <w:rPr>
              <w:rStyle w:val="Nzevknihy"/>
              <w:rFonts w:eastAsiaTheme="majorEastAsia"/>
            </w:rPr>
            <w:t>Ošetřovatelská péče o ženu v těhotenství, v průběhu porodu a v období šestinedělí –</w:t>
          </w:r>
        </w:p>
        <w:p w14:paraId="153D92CD" w14:textId="5C980BAA" w:rsidR="0041362C" w:rsidRPr="001531DD" w:rsidRDefault="00EC0525" w:rsidP="00B60DC8">
          <w:pPr>
            <w:pStyle w:val="Normlnweb"/>
            <w:spacing w:before="0" w:after="0"/>
            <w:ind w:firstLine="0"/>
            <w:jc w:val="center"/>
            <w:rPr>
              <w:rStyle w:val="Nzevknihy"/>
            </w:rPr>
          </w:pPr>
          <w:r>
            <w:rPr>
              <w:rStyle w:val="Nzevknihy"/>
            </w:rPr>
            <w:t>Ž</w:t>
          </w:r>
          <w:r w:rsidR="0036344E">
            <w:rPr>
              <w:rStyle w:val="Nzevknihy"/>
            </w:rPr>
            <w:t>ivotospráva ženy v šestinedělí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04EC1E7" w:rsidR="00B60DC8" w:rsidRDefault="00BA6FB0" w:rsidP="00C244DE">
          <w:pPr>
            <w:pStyle w:val="autoi"/>
          </w:pPr>
          <w:r>
            <w:t>Daniela Nedvědová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4797549" w:rsidR="00B60DC8" w:rsidRDefault="00D575B7"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BA6FB0">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D575B7"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161A800A" w14:textId="6CABEA77" w:rsidR="009F7FC3"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3632122" w:history="1">
                <w:r w:rsidR="009F7FC3" w:rsidRPr="00E61C15">
                  <w:rPr>
                    <w:rStyle w:val="Hypertextovodkaz"/>
                    <w:noProof/>
                  </w:rPr>
                  <w:t>1</w:t>
                </w:r>
                <w:r w:rsidR="009F7FC3">
                  <w:rPr>
                    <w:rFonts w:asciiTheme="minorHAnsi" w:eastAsiaTheme="minorEastAsia" w:hAnsiTheme="minorHAnsi"/>
                    <w:caps w:val="0"/>
                    <w:noProof/>
                    <w:sz w:val="22"/>
                    <w:lang w:eastAsia="cs-CZ"/>
                  </w:rPr>
                  <w:tab/>
                </w:r>
                <w:r w:rsidR="009F7FC3" w:rsidRPr="00E61C15">
                  <w:rPr>
                    <w:rStyle w:val="Hypertextovodkaz"/>
                    <w:noProof/>
                  </w:rPr>
                  <w:t>Životospráva ženy v šestinedělí</w:t>
                </w:r>
                <w:r w:rsidR="009F7FC3">
                  <w:rPr>
                    <w:noProof/>
                    <w:webHidden/>
                  </w:rPr>
                  <w:tab/>
                </w:r>
                <w:r w:rsidR="009F7FC3">
                  <w:rPr>
                    <w:noProof/>
                    <w:webHidden/>
                  </w:rPr>
                  <w:fldChar w:fldCharType="begin"/>
                </w:r>
                <w:r w:rsidR="009F7FC3">
                  <w:rPr>
                    <w:noProof/>
                    <w:webHidden/>
                  </w:rPr>
                  <w:instrText xml:space="preserve"> PAGEREF _Toc63632122 \h </w:instrText>
                </w:r>
                <w:r w:rsidR="009F7FC3">
                  <w:rPr>
                    <w:noProof/>
                    <w:webHidden/>
                  </w:rPr>
                </w:r>
                <w:r w:rsidR="009F7FC3">
                  <w:rPr>
                    <w:noProof/>
                    <w:webHidden/>
                  </w:rPr>
                  <w:fldChar w:fldCharType="separate"/>
                </w:r>
                <w:r w:rsidR="009F7FC3">
                  <w:rPr>
                    <w:noProof/>
                    <w:webHidden/>
                  </w:rPr>
                  <w:t>3</w:t>
                </w:r>
                <w:r w:rsidR="009F7FC3">
                  <w:rPr>
                    <w:noProof/>
                    <w:webHidden/>
                  </w:rPr>
                  <w:fldChar w:fldCharType="end"/>
                </w:r>
              </w:hyperlink>
            </w:p>
            <w:p w14:paraId="11AEC35F" w14:textId="344604B5" w:rsidR="009F7FC3" w:rsidRDefault="00D575B7">
              <w:pPr>
                <w:pStyle w:val="Obsah2"/>
                <w:tabs>
                  <w:tab w:val="left" w:pos="880"/>
                  <w:tab w:val="right" w:leader="dot" w:pos="8656"/>
                </w:tabs>
                <w:rPr>
                  <w:rFonts w:asciiTheme="minorHAnsi" w:eastAsiaTheme="minorEastAsia" w:hAnsiTheme="minorHAnsi"/>
                  <w:noProof/>
                  <w:sz w:val="22"/>
                  <w:lang w:eastAsia="cs-CZ"/>
                </w:rPr>
              </w:pPr>
              <w:hyperlink w:anchor="_Toc63632123" w:history="1">
                <w:r w:rsidR="009F7FC3" w:rsidRPr="00E61C15">
                  <w:rPr>
                    <w:rStyle w:val="Hypertextovodkaz"/>
                    <w:noProof/>
                  </w:rPr>
                  <w:t>1.1</w:t>
                </w:r>
                <w:r w:rsidR="009F7FC3">
                  <w:rPr>
                    <w:rFonts w:asciiTheme="minorHAnsi" w:eastAsiaTheme="minorEastAsia" w:hAnsiTheme="minorHAnsi"/>
                    <w:noProof/>
                    <w:sz w:val="22"/>
                    <w:lang w:eastAsia="cs-CZ"/>
                  </w:rPr>
                  <w:tab/>
                </w:r>
                <w:r w:rsidR="009F7FC3" w:rsidRPr="00E61C15">
                  <w:rPr>
                    <w:rStyle w:val="Hypertextovodkaz"/>
                    <w:noProof/>
                  </w:rPr>
                  <w:t>Šestinedělí</w:t>
                </w:r>
                <w:r w:rsidR="009F7FC3">
                  <w:rPr>
                    <w:noProof/>
                    <w:webHidden/>
                  </w:rPr>
                  <w:tab/>
                </w:r>
                <w:r w:rsidR="009F7FC3">
                  <w:rPr>
                    <w:noProof/>
                    <w:webHidden/>
                  </w:rPr>
                  <w:fldChar w:fldCharType="begin"/>
                </w:r>
                <w:r w:rsidR="009F7FC3">
                  <w:rPr>
                    <w:noProof/>
                    <w:webHidden/>
                  </w:rPr>
                  <w:instrText xml:space="preserve"> PAGEREF _Toc63632123 \h </w:instrText>
                </w:r>
                <w:r w:rsidR="009F7FC3">
                  <w:rPr>
                    <w:noProof/>
                    <w:webHidden/>
                  </w:rPr>
                </w:r>
                <w:r w:rsidR="009F7FC3">
                  <w:rPr>
                    <w:noProof/>
                    <w:webHidden/>
                  </w:rPr>
                  <w:fldChar w:fldCharType="separate"/>
                </w:r>
                <w:r w:rsidR="009F7FC3">
                  <w:rPr>
                    <w:noProof/>
                    <w:webHidden/>
                  </w:rPr>
                  <w:t>4</w:t>
                </w:r>
                <w:r w:rsidR="009F7FC3">
                  <w:rPr>
                    <w:noProof/>
                    <w:webHidden/>
                  </w:rPr>
                  <w:fldChar w:fldCharType="end"/>
                </w:r>
              </w:hyperlink>
            </w:p>
            <w:p w14:paraId="7889CEC7" w14:textId="5278AE65" w:rsidR="009F7FC3" w:rsidRDefault="00D575B7">
              <w:pPr>
                <w:pStyle w:val="Obsah2"/>
                <w:tabs>
                  <w:tab w:val="left" w:pos="880"/>
                  <w:tab w:val="right" w:leader="dot" w:pos="8656"/>
                </w:tabs>
                <w:rPr>
                  <w:rFonts w:asciiTheme="minorHAnsi" w:eastAsiaTheme="minorEastAsia" w:hAnsiTheme="minorHAnsi"/>
                  <w:noProof/>
                  <w:sz w:val="22"/>
                  <w:lang w:eastAsia="cs-CZ"/>
                </w:rPr>
              </w:pPr>
              <w:hyperlink w:anchor="_Toc63632124" w:history="1">
                <w:r w:rsidR="009F7FC3" w:rsidRPr="00E61C15">
                  <w:rPr>
                    <w:rStyle w:val="Hypertextovodkaz"/>
                    <w:noProof/>
                  </w:rPr>
                  <w:t>1.2</w:t>
                </w:r>
                <w:r w:rsidR="009F7FC3">
                  <w:rPr>
                    <w:rFonts w:asciiTheme="minorHAnsi" w:eastAsiaTheme="minorEastAsia" w:hAnsiTheme="minorHAnsi"/>
                    <w:noProof/>
                    <w:sz w:val="22"/>
                    <w:lang w:eastAsia="cs-CZ"/>
                  </w:rPr>
                  <w:tab/>
                </w:r>
                <w:r w:rsidR="009F7FC3" w:rsidRPr="00E61C15">
                  <w:rPr>
                    <w:rStyle w:val="Hypertextovodkaz"/>
                    <w:noProof/>
                  </w:rPr>
                  <w:t>Postpartální změny v mateřském organismu</w:t>
                </w:r>
                <w:r w:rsidR="009F7FC3">
                  <w:rPr>
                    <w:noProof/>
                    <w:webHidden/>
                  </w:rPr>
                  <w:tab/>
                </w:r>
                <w:r w:rsidR="009F7FC3">
                  <w:rPr>
                    <w:noProof/>
                    <w:webHidden/>
                  </w:rPr>
                  <w:fldChar w:fldCharType="begin"/>
                </w:r>
                <w:r w:rsidR="009F7FC3">
                  <w:rPr>
                    <w:noProof/>
                    <w:webHidden/>
                  </w:rPr>
                  <w:instrText xml:space="preserve"> PAGEREF _Toc63632124 \h </w:instrText>
                </w:r>
                <w:r w:rsidR="009F7FC3">
                  <w:rPr>
                    <w:noProof/>
                    <w:webHidden/>
                  </w:rPr>
                </w:r>
                <w:r w:rsidR="009F7FC3">
                  <w:rPr>
                    <w:noProof/>
                    <w:webHidden/>
                  </w:rPr>
                  <w:fldChar w:fldCharType="separate"/>
                </w:r>
                <w:r w:rsidR="009F7FC3">
                  <w:rPr>
                    <w:noProof/>
                    <w:webHidden/>
                  </w:rPr>
                  <w:t>5</w:t>
                </w:r>
                <w:r w:rsidR="009F7FC3">
                  <w:rPr>
                    <w:noProof/>
                    <w:webHidden/>
                  </w:rPr>
                  <w:fldChar w:fldCharType="end"/>
                </w:r>
              </w:hyperlink>
            </w:p>
            <w:p w14:paraId="59CE9C22" w14:textId="02BD9086" w:rsidR="009F7FC3" w:rsidRDefault="00D575B7">
              <w:pPr>
                <w:pStyle w:val="Obsah2"/>
                <w:tabs>
                  <w:tab w:val="right" w:leader="dot" w:pos="8656"/>
                </w:tabs>
                <w:rPr>
                  <w:rFonts w:asciiTheme="minorHAnsi" w:eastAsiaTheme="minorEastAsia" w:hAnsiTheme="minorHAnsi"/>
                  <w:noProof/>
                  <w:sz w:val="22"/>
                  <w:lang w:eastAsia="cs-CZ"/>
                </w:rPr>
              </w:pPr>
              <w:hyperlink w:anchor="_Toc63632125" w:history="1">
                <w:r w:rsidR="009F7FC3" w:rsidRPr="00E61C15">
                  <w:rPr>
                    <w:rStyle w:val="Hypertextovodkaz"/>
                    <w:noProof/>
                  </w:rPr>
                  <w:t>1.3 Příjem šestinedělky z porodního sálu na oddělení šestinedělí</w:t>
                </w:r>
                <w:r w:rsidR="009F7FC3">
                  <w:rPr>
                    <w:noProof/>
                    <w:webHidden/>
                  </w:rPr>
                  <w:tab/>
                </w:r>
                <w:r w:rsidR="009F7FC3">
                  <w:rPr>
                    <w:noProof/>
                    <w:webHidden/>
                  </w:rPr>
                  <w:fldChar w:fldCharType="begin"/>
                </w:r>
                <w:r w:rsidR="009F7FC3">
                  <w:rPr>
                    <w:noProof/>
                    <w:webHidden/>
                  </w:rPr>
                  <w:instrText xml:space="preserve"> PAGEREF _Toc63632125 \h </w:instrText>
                </w:r>
                <w:r w:rsidR="009F7FC3">
                  <w:rPr>
                    <w:noProof/>
                    <w:webHidden/>
                  </w:rPr>
                </w:r>
                <w:r w:rsidR="009F7FC3">
                  <w:rPr>
                    <w:noProof/>
                    <w:webHidden/>
                  </w:rPr>
                  <w:fldChar w:fldCharType="separate"/>
                </w:r>
                <w:r w:rsidR="009F7FC3">
                  <w:rPr>
                    <w:noProof/>
                    <w:webHidden/>
                  </w:rPr>
                  <w:t>7</w:t>
                </w:r>
                <w:r w:rsidR="009F7FC3">
                  <w:rPr>
                    <w:noProof/>
                    <w:webHidden/>
                  </w:rPr>
                  <w:fldChar w:fldCharType="end"/>
                </w:r>
              </w:hyperlink>
            </w:p>
            <w:p w14:paraId="6648974C" w14:textId="6465DABA" w:rsidR="009F7FC3" w:rsidRDefault="00D575B7">
              <w:pPr>
                <w:pStyle w:val="Obsah2"/>
                <w:tabs>
                  <w:tab w:val="right" w:leader="dot" w:pos="8656"/>
                </w:tabs>
                <w:rPr>
                  <w:rFonts w:asciiTheme="minorHAnsi" w:eastAsiaTheme="minorEastAsia" w:hAnsiTheme="minorHAnsi"/>
                  <w:noProof/>
                  <w:sz w:val="22"/>
                  <w:lang w:eastAsia="cs-CZ"/>
                </w:rPr>
              </w:pPr>
              <w:hyperlink w:anchor="_Toc63632126" w:history="1">
                <w:r w:rsidR="009F7FC3" w:rsidRPr="00E61C15">
                  <w:rPr>
                    <w:rStyle w:val="Hypertextovodkaz"/>
                    <w:noProof/>
                  </w:rPr>
                  <w:t>1.4 Životospráva v šestinedělí</w:t>
                </w:r>
                <w:r w:rsidR="009F7FC3">
                  <w:rPr>
                    <w:noProof/>
                    <w:webHidden/>
                  </w:rPr>
                  <w:tab/>
                </w:r>
                <w:r w:rsidR="009F7FC3">
                  <w:rPr>
                    <w:noProof/>
                    <w:webHidden/>
                  </w:rPr>
                  <w:fldChar w:fldCharType="begin"/>
                </w:r>
                <w:r w:rsidR="009F7FC3">
                  <w:rPr>
                    <w:noProof/>
                    <w:webHidden/>
                  </w:rPr>
                  <w:instrText xml:space="preserve"> PAGEREF _Toc63632126 \h </w:instrText>
                </w:r>
                <w:r w:rsidR="009F7FC3">
                  <w:rPr>
                    <w:noProof/>
                    <w:webHidden/>
                  </w:rPr>
                </w:r>
                <w:r w:rsidR="009F7FC3">
                  <w:rPr>
                    <w:noProof/>
                    <w:webHidden/>
                  </w:rPr>
                  <w:fldChar w:fldCharType="separate"/>
                </w:r>
                <w:r w:rsidR="009F7FC3">
                  <w:rPr>
                    <w:noProof/>
                    <w:webHidden/>
                  </w:rPr>
                  <w:t>7</w:t>
                </w:r>
                <w:r w:rsidR="009F7FC3">
                  <w:rPr>
                    <w:noProof/>
                    <w:webHidden/>
                  </w:rPr>
                  <w:fldChar w:fldCharType="end"/>
                </w:r>
              </w:hyperlink>
            </w:p>
            <w:p w14:paraId="09E11B60" w14:textId="0C7A7660" w:rsidR="009F7FC3" w:rsidRDefault="00D575B7">
              <w:pPr>
                <w:pStyle w:val="Obsah2"/>
                <w:tabs>
                  <w:tab w:val="right" w:leader="dot" w:pos="8656"/>
                </w:tabs>
                <w:rPr>
                  <w:rFonts w:asciiTheme="minorHAnsi" w:eastAsiaTheme="minorEastAsia" w:hAnsiTheme="minorHAnsi"/>
                  <w:noProof/>
                  <w:sz w:val="22"/>
                  <w:lang w:eastAsia="cs-CZ"/>
                </w:rPr>
              </w:pPr>
              <w:hyperlink w:anchor="_Toc63632127" w:history="1">
                <w:r w:rsidR="009F7FC3" w:rsidRPr="00E61C15">
                  <w:rPr>
                    <w:rStyle w:val="Hypertextovodkaz"/>
                    <w:noProof/>
                  </w:rPr>
                  <w:t>1.5 Hygiena v šestinedělí</w:t>
                </w:r>
                <w:r w:rsidR="009F7FC3">
                  <w:rPr>
                    <w:noProof/>
                    <w:webHidden/>
                  </w:rPr>
                  <w:tab/>
                </w:r>
                <w:r w:rsidR="009F7FC3">
                  <w:rPr>
                    <w:noProof/>
                    <w:webHidden/>
                  </w:rPr>
                  <w:fldChar w:fldCharType="begin"/>
                </w:r>
                <w:r w:rsidR="009F7FC3">
                  <w:rPr>
                    <w:noProof/>
                    <w:webHidden/>
                  </w:rPr>
                  <w:instrText xml:space="preserve"> PAGEREF _Toc63632127 \h </w:instrText>
                </w:r>
                <w:r w:rsidR="009F7FC3">
                  <w:rPr>
                    <w:noProof/>
                    <w:webHidden/>
                  </w:rPr>
                </w:r>
                <w:r w:rsidR="009F7FC3">
                  <w:rPr>
                    <w:noProof/>
                    <w:webHidden/>
                  </w:rPr>
                  <w:fldChar w:fldCharType="separate"/>
                </w:r>
                <w:r w:rsidR="009F7FC3">
                  <w:rPr>
                    <w:noProof/>
                    <w:webHidden/>
                  </w:rPr>
                  <w:t>8</w:t>
                </w:r>
                <w:r w:rsidR="009F7FC3">
                  <w:rPr>
                    <w:noProof/>
                    <w:webHidden/>
                  </w:rPr>
                  <w:fldChar w:fldCharType="end"/>
                </w:r>
              </w:hyperlink>
            </w:p>
            <w:p w14:paraId="1BE3E068" w14:textId="5CBB2F0A" w:rsidR="009F7FC3" w:rsidRDefault="00D575B7">
              <w:pPr>
                <w:pStyle w:val="Obsah2"/>
                <w:tabs>
                  <w:tab w:val="right" w:leader="dot" w:pos="8656"/>
                </w:tabs>
                <w:rPr>
                  <w:rFonts w:asciiTheme="minorHAnsi" w:eastAsiaTheme="minorEastAsia" w:hAnsiTheme="minorHAnsi"/>
                  <w:noProof/>
                  <w:sz w:val="22"/>
                  <w:lang w:eastAsia="cs-CZ"/>
                </w:rPr>
              </w:pPr>
              <w:hyperlink w:anchor="_Toc63632128" w:history="1">
                <w:r w:rsidR="009F7FC3" w:rsidRPr="00E61C15">
                  <w:rPr>
                    <w:rStyle w:val="Hypertextovodkaz"/>
                    <w:noProof/>
                  </w:rPr>
                  <w:t>1.6 Ošetřování porodního poranění</w:t>
                </w:r>
                <w:r w:rsidR="009F7FC3">
                  <w:rPr>
                    <w:noProof/>
                    <w:webHidden/>
                  </w:rPr>
                  <w:tab/>
                </w:r>
                <w:r w:rsidR="009F7FC3">
                  <w:rPr>
                    <w:noProof/>
                    <w:webHidden/>
                  </w:rPr>
                  <w:fldChar w:fldCharType="begin"/>
                </w:r>
                <w:r w:rsidR="009F7FC3">
                  <w:rPr>
                    <w:noProof/>
                    <w:webHidden/>
                  </w:rPr>
                  <w:instrText xml:space="preserve"> PAGEREF _Toc63632128 \h </w:instrText>
                </w:r>
                <w:r w:rsidR="009F7FC3">
                  <w:rPr>
                    <w:noProof/>
                    <w:webHidden/>
                  </w:rPr>
                </w:r>
                <w:r w:rsidR="009F7FC3">
                  <w:rPr>
                    <w:noProof/>
                    <w:webHidden/>
                  </w:rPr>
                  <w:fldChar w:fldCharType="separate"/>
                </w:r>
                <w:r w:rsidR="009F7FC3">
                  <w:rPr>
                    <w:noProof/>
                    <w:webHidden/>
                  </w:rPr>
                  <w:t>8</w:t>
                </w:r>
                <w:r w:rsidR="009F7FC3">
                  <w:rPr>
                    <w:noProof/>
                    <w:webHidden/>
                  </w:rPr>
                  <w:fldChar w:fldCharType="end"/>
                </w:r>
              </w:hyperlink>
            </w:p>
            <w:p w14:paraId="1024C7E8" w14:textId="42651BCD" w:rsidR="009F7FC3" w:rsidRDefault="00D575B7">
              <w:pPr>
                <w:pStyle w:val="Obsah2"/>
                <w:tabs>
                  <w:tab w:val="right" w:leader="dot" w:pos="8656"/>
                </w:tabs>
                <w:rPr>
                  <w:rFonts w:asciiTheme="minorHAnsi" w:eastAsiaTheme="minorEastAsia" w:hAnsiTheme="minorHAnsi"/>
                  <w:noProof/>
                  <w:sz w:val="22"/>
                  <w:lang w:eastAsia="cs-CZ"/>
                </w:rPr>
              </w:pPr>
              <w:hyperlink w:anchor="_Toc63632129" w:history="1">
                <w:r w:rsidR="009F7FC3" w:rsidRPr="00E61C15">
                  <w:rPr>
                    <w:rStyle w:val="Hypertextovodkaz"/>
                    <w:noProof/>
                  </w:rPr>
                  <w:t>1.7 Cvičení v šestinedělí</w:t>
                </w:r>
                <w:r w:rsidR="009F7FC3">
                  <w:rPr>
                    <w:noProof/>
                    <w:webHidden/>
                  </w:rPr>
                  <w:tab/>
                </w:r>
                <w:r w:rsidR="009F7FC3">
                  <w:rPr>
                    <w:noProof/>
                    <w:webHidden/>
                  </w:rPr>
                  <w:fldChar w:fldCharType="begin"/>
                </w:r>
                <w:r w:rsidR="009F7FC3">
                  <w:rPr>
                    <w:noProof/>
                    <w:webHidden/>
                  </w:rPr>
                  <w:instrText xml:space="preserve"> PAGEREF _Toc63632129 \h </w:instrText>
                </w:r>
                <w:r w:rsidR="009F7FC3">
                  <w:rPr>
                    <w:noProof/>
                    <w:webHidden/>
                  </w:rPr>
                </w:r>
                <w:r w:rsidR="009F7FC3">
                  <w:rPr>
                    <w:noProof/>
                    <w:webHidden/>
                  </w:rPr>
                  <w:fldChar w:fldCharType="separate"/>
                </w:r>
                <w:r w:rsidR="009F7FC3">
                  <w:rPr>
                    <w:noProof/>
                    <w:webHidden/>
                  </w:rPr>
                  <w:t>9</w:t>
                </w:r>
                <w:r w:rsidR="009F7FC3">
                  <w:rPr>
                    <w:noProof/>
                    <w:webHidden/>
                  </w:rPr>
                  <w:fldChar w:fldCharType="end"/>
                </w:r>
              </w:hyperlink>
            </w:p>
            <w:p w14:paraId="6E15C5C0" w14:textId="2A9EA03E" w:rsidR="009F7FC3" w:rsidRDefault="00D575B7">
              <w:pPr>
                <w:pStyle w:val="Obsah2"/>
                <w:tabs>
                  <w:tab w:val="right" w:leader="dot" w:pos="8656"/>
                </w:tabs>
                <w:rPr>
                  <w:rFonts w:asciiTheme="minorHAnsi" w:eastAsiaTheme="minorEastAsia" w:hAnsiTheme="minorHAnsi"/>
                  <w:noProof/>
                  <w:sz w:val="22"/>
                  <w:lang w:eastAsia="cs-CZ"/>
                </w:rPr>
              </w:pPr>
              <w:hyperlink w:anchor="_Toc63632130" w:history="1">
                <w:r w:rsidR="009F7FC3" w:rsidRPr="00E61C15">
                  <w:rPr>
                    <w:rStyle w:val="Hypertextovodkaz"/>
                    <w:noProof/>
                  </w:rPr>
                  <w:t>1.8 Pohlavní styk v šestinedělí</w:t>
                </w:r>
                <w:r w:rsidR="009F7FC3">
                  <w:rPr>
                    <w:noProof/>
                    <w:webHidden/>
                  </w:rPr>
                  <w:tab/>
                </w:r>
                <w:r w:rsidR="009F7FC3">
                  <w:rPr>
                    <w:noProof/>
                    <w:webHidden/>
                  </w:rPr>
                  <w:fldChar w:fldCharType="begin"/>
                </w:r>
                <w:r w:rsidR="009F7FC3">
                  <w:rPr>
                    <w:noProof/>
                    <w:webHidden/>
                  </w:rPr>
                  <w:instrText xml:space="preserve"> PAGEREF _Toc63632130 \h </w:instrText>
                </w:r>
                <w:r w:rsidR="009F7FC3">
                  <w:rPr>
                    <w:noProof/>
                    <w:webHidden/>
                  </w:rPr>
                </w:r>
                <w:r w:rsidR="009F7FC3">
                  <w:rPr>
                    <w:noProof/>
                    <w:webHidden/>
                  </w:rPr>
                  <w:fldChar w:fldCharType="separate"/>
                </w:r>
                <w:r w:rsidR="009F7FC3">
                  <w:rPr>
                    <w:noProof/>
                    <w:webHidden/>
                  </w:rPr>
                  <w:t>9</w:t>
                </w:r>
                <w:r w:rsidR="009F7FC3">
                  <w:rPr>
                    <w:noProof/>
                    <w:webHidden/>
                  </w:rPr>
                  <w:fldChar w:fldCharType="end"/>
                </w:r>
              </w:hyperlink>
            </w:p>
            <w:p w14:paraId="545058F9" w14:textId="50B395AA" w:rsidR="009F7FC3" w:rsidRDefault="00D575B7">
              <w:pPr>
                <w:pStyle w:val="Obsah2"/>
                <w:tabs>
                  <w:tab w:val="right" w:leader="dot" w:pos="8656"/>
                </w:tabs>
                <w:rPr>
                  <w:rFonts w:asciiTheme="minorHAnsi" w:eastAsiaTheme="minorEastAsia" w:hAnsiTheme="minorHAnsi"/>
                  <w:noProof/>
                  <w:sz w:val="22"/>
                  <w:lang w:eastAsia="cs-CZ"/>
                </w:rPr>
              </w:pPr>
              <w:hyperlink w:anchor="_Toc63632131" w:history="1">
                <w:r w:rsidR="009F7FC3" w:rsidRPr="00E61C15">
                  <w:rPr>
                    <w:rStyle w:val="Hypertextovodkaz"/>
                    <w:noProof/>
                  </w:rPr>
                  <w:t>1.9 Režim dne, odpočinek, spánek</w:t>
                </w:r>
                <w:r w:rsidR="009F7FC3">
                  <w:rPr>
                    <w:noProof/>
                    <w:webHidden/>
                  </w:rPr>
                  <w:tab/>
                </w:r>
                <w:r w:rsidR="009F7FC3">
                  <w:rPr>
                    <w:noProof/>
                    <w:webHidden/>
                  </w:rPr>
                  <w:fldChar w:fldCharType="begin"/>
                </w:r>
                <w:r w:rsidR="009F7FC3">
                  <w:rPr>
                    <w:noProof/>
                    <w:webHidden/>
                  </w:rPr>
                  <w:instrText xml:space="preserve"> PAGEREF _Toc63632131 \h </w:instrText>
                </w:r>
                <w:r w:rsidR="009F7FC3">
                  <w:rPr>
                    <w:noProof/>
                    <w:webHidden/>
                  </w:rPr>
                </w:r>
                <w:r w:rsidR="009F7FC3">
                  <w:rPr>
                    <w:noProof/>
                    <w:webHidden/>
                  </w:rPr>
                  <w:fldChar w:fldCharType="separate"/>
                </w:r>
                <w:r w:rsidR="009F7FC3">
                  <w:rPr>
                    <w:noProof/>
                    <w:webHidden/>
                  </w:rPr>
                  <w:t>9</w:t>
                </w:r>
                <w:r w:rsidR="009F7FC3">
                  <w:rPr>
                    <w:noProof/>
                    <w:webHidden/>
                  </w:rPr>
                  <w:fldChar w:fldCharType="end"/>
                </w:r>
              </w:hyperlink>
            </w:p>
            <w:p w14:paraId="29723CF9" w14:textId="71A9A9E4" w:rsidR="009F7FC3" w:rsidRDefault="00D575B7">
              <w:pPr>
                <w:pStyle w:val="Obsah2"/>
                <w:tabs>
                  <w:tab w:val="right" w:leader="dot" w:pos="8656"/>
                </w:tabs>
                <w:rPr>
                  <w:rFonts w:asciiTheme="minorHAnsi" w:eastAsiaTheme="minorEastAsia" w:hAnsiTheme="minorHAnsi"/>
                  <w:noProof/>
                  <w:sz w:val="22"/>
                  <w:lang w:eastAsia="cs-CZ"/>
                </w:rPr>
              </w:pPr>
              <w:hyperlink w:anchor="_Toc63632132" w:history="1">
                <w:r w:rsidR="009F7FC3" w:rsidRPr="00E61C15">
                  <w:rPr>
                    <w:rStyle w:val="Hypertextovodkaz"/>
                    <w:noProof/>
                  </w:rPr>
                  <w:t>1.10 Psychické změny v šestinedělí</w:t>
                </w:r>
                <w:r w:rsidR="009F7FC3">
                  <w:rPr>
                    <w:noProof/>
                    <w:webHidden/>
                  </w:rPr>
                  <w:tab/>
                </w:r>
                <w:r w:rsidR="009F7FC3">
                  <w:rPr>
                    <w:noProof/>
                    <w:webHidden/>
                  </w:rPr>
                  <w:fldChar w:fldCharType="begin"/>
                </w:r>
                <w:r w:rsidR="009F7FC3">
                  <w:rPr>
                    <w:noProof/>
                    <w:webHidden/>
                  </w:rPr>
                  <w:instrText xml:space="preserve"> PAGEREF _Toc63632132 \h </w:instrText>
                </w:r>
                <w:r w:rsidR="009F7FC3">
                  <w:rPr>
                    <w:noProof/>
                    <w:webHidden/>
                  </w:rPr>
                </w:r>
                <w:r w:rsidR="009F7FC3">
                  <w:rPr>
                    <w:noProof/>
                    <w:webHidden/>
                  </w:rPr>
                  <w:fldChar w:fldCharType="separate"/>
                </w:r>
                <w:r w:rsidR="009F7FC3">
                  <w:rPr>
                    <w:noProof/>
                    <w:webHidden/>
                  </w:rPr>
                  <w:t>10</w:t>
                </w:r>
                <w:r w:rsidR="009F7FC3">
                  <w:rPr>
                    <w:noProof/>
                    <w:webHidden/>
                  </w:rPr>
                  <w:fldChar w:fldCharType="end"/>
                </w:r>
              </w:hyperlink>
            </w:p>
            <w:p w14:paraId="1E99E13E" w14:textId="54A5899A" w:rsidR="009F7FC3" w:rsidRDefault="00D575B7">
              <w:pPr>
                <w:pStyle w:val="Obsah2"/>
                <w:tabs>
                  <w:tab w:val="right" w:leader="dot" w:pos="8656"/>
                </w:tabs>
                <w:rPr>
                  <w:rFonts w:asciiTheme="minorHAnsi" w:eastAsiaTheme="minorEastAsia" w:hAnsiTheme="minorHAnsi"/>
                  <w:noProof/>
                  <w:sz w:val="22"/>
                  <w:lang w:eastAsia="cs-CZ"/>
                </w:rPr>
              </w:pPr>
              <w:hyperlink w:anchor="_Toc63632133" w:history="1">
                <w:r w:rsidR="009F7FC3" w:rsidRPr="00E61C15">
                  <w:rPr>
                    <w:rStyle w:val="Hypertextovodkaz"/>
                    <w:noProof/>
                  </w:rPr>
                  <w:t>1.11 Alkohol, nikotin, kofein a léky v šestinedělí</w:t>
                </w:r>
                <w:r w:rsidR="009F7FC3">
                  <w:rPr>
                    <w:noProof/>
                    <w:webHidden/>
                  </w:rPr>
                  <w:tab/>
                </w:r>
                <w:r w:rsidR="009F7FC3">
                  <w:rPr>
                    <w:noProof/>
                    <w:webHidden/>
                  </w:rPr>
                  <w:fldChar w:fldCharType="begin"/>
                </w:r>
                <w:r w:rsidR="009F7FC3">
                  <w:rPr>
                    <w:noProof/>
                    <w:webHidden/>
                  </w:rPr>
                  <w:instrText xml:space="preserve"> PAGEREF _Toc63632133 \h </w:instrText>
                </w:r>
                <w:r w:rsidR="009F7FC3">
                  <w:rPr>
                    <w:noProof/>
                    <w:webHidden/>
                  </w:rPr>
                </w:r>
                <w:r w:rsidR="009F7FC3">
                  <w:rPr>
                    <w:noProof/>
                    <w:webHidden/>
                  </w:rPr>
                  <w:fldChar w:fldCharType="separate"/>
                </w:r>
                <w:r w:rsidR="009F7FC3">
                  <w:rPr>
                    <w:noProof/>
                    <w:webHidden/>
                  </w:rPr>
                  <w:t>11</w:t>
                </w:r>
                <w:r w:rsidR="009F7FC3">
                  <w:rPr>
                    <w:noProof/>
                    <w:webHidden/>
                  </w:rPr>
                  <w:fldChar w:fldCharType="end"/>
                </w:r>
              </w:hyperlink>
            </w:p>
            <w:p w14:paraId="1062D7A0" w14:textId="294F651A" w:rsidR="009F7FC3" w:rsidRDefault="00D575B7">
              <w:pPr>
                <w:pStyle w:val="Obsah1"/>
                <w:tabs>
                  <w:tab w:val="left" w:pos="480"/>
                  <w:tab w:val="right" w:leader="dot" w:pos="8656"/>
                </w:tabs>
                <w:rPr>
                  <w:rFonts w:asciiTheme="minorHAnsi" w:eastAsiaTheme="minorEastAsia" w:hAnsiTheme="minorHAnsi"/>
                  <w:caps w:val="0"/>
                  <w:noProof/>
                  <w:sz w:val="22"/>
                  <w:lang w:eastAsia="cs-CZ"/>
                </w:rPr>
              </w:pPr>
              <w:hyperlink w:anchor="_Toc63632134" w:history="1">
                <w:r w:rsidR="009F7FC3" w:rsidRPr="00E61C15">
                  <w:rPr>
                    <w:rStyle w:val="Hypertextovodkaz"/>
                    <w:noProof/>
                  </w:rPr>
                  <w:t>2</w:t>
                </w:r>
                <w:r w:rsidR="009F7FC3">
                  <w:rPr>
                    <w:rFonts w:asciiTheme="minorHAnsi" w:eastAsiaTheme="minorEastAsia" w:hAnsiTheme="minorHAnsi"/>
                    <w:caps w:val="0"/>
                    <w:noProof/>
                    <w:sz w:val="22"/>
                    <w:lang w:eastAsia="cs-CZ"/>
                  </w:rPr>
                  <w:tab/>
                </w:r>
                <w:r w:rsidR="009F7FC3" w:rsidRPr="00E61C15">
                  <w:rPr>
                    <w:rStyle w:val="Hypertextovodkaz"/>
                    <w:noProof/>
                  </w:rPr>
                  <w:t>Pedagogicko didaktické poznámky</w:t>
                </w:r>
                <w:r w:rsidR="009F7FC3">
                  <w:rPr>
                    <w:noProof/>
                    <w:webHidden/>
                  </w:rPr>
                  <w:tab/>
                </w:r>
                <w:r w:rsidR="009F7FC3">
                  <w:rPr>
                    <w:noProof/>
                    <w:webHidden/>
                  </w:rPr>
                  <w:fldChar w:fldCharType="begin"/>
                </w:r>
                <w:r w:rsidR="009F7FC3">
                  <w:rPr>
                    <w:noProof/>
                    <w:webHidden/>
                  </w:rPr>
                  <w:instrText xml:space="preserve"> PAGEREF _Toc63632134 \h </w:instrText>
                </w:r>
                <w:r w:rsidR="009F7FC3">
                  <w:rPr>
                    <w:noProof/>
                    <w:webHidden/>
                  </w:rPr>
                </w:r>
                <w:r w:rsidR="009F7FC3">
                  <w:rPr>
                    <w:noProof/>
                    <w:webHidden/>
                  </w:rPr>
                  <w:fldChar w:fldCharType="separate"/>
                </w:r>
                <w:r w:rsidR="009F7FC3">
                  <w:rPr>
                    <w:noProof/>
                    <w:webHidden/>
                  </w:rPr>
                  <w:t>12</w:t>
                </w:r>
                <w:r w:rsidR="009F7FC3">
                  <w:rPr>
                    <w:noProof/>
                    <w:webHidden/>
                  </w:rPr>
                  <w:fldChar w:fldCharType="end"/>
                </w:r>
              </w:hyperlink>
            </w:p>
            <w:p w14:paraId="3AF6CF45" w14:textId="21B51414" w:rsidR="009F7FC3" w:rsidRDefault="00D575B7">
              <w:pPr>
                <w:pStyle w:val="Obsah1"/>
                <w:tabs>
                  <w:tab w:val="right" w:leader="dot" w:pos="8656"/>
                </w:tabs>
                <w:rPr>
                  <w:rFonts w:asciiTheme="minorHAnsi" w:eastAsiaTheme="minorEastAsia" w:hAnsiTheme="minorHAnsi"/>
                  <w:caps w:val="0"/>
                  <w:noProof/>
                  <w:sz w:val="22"/>
                  <w:lang w:eastAsia="cs-CZ"/>
                </w:rPr>
              </w:pPr>
              <w:hyperlink w:anchor="_Toc63632135" w:history="1">
                <w:r w:rsidR="009F7FC3" w:rsidRPr="00E61C15">
                  <w:rPr>
                    <w:rStyle w:val="Hypertextovodkaz"/>
                    <w:noProof/>
                  </w:rPr>
                  <w:t>Použitá Literatura</w:t>
                </w:r>
                <w:r w:rsidR="009F7FC3">
                  <w:rPr>
                    <w:noProof/>
                    <w:webHidden/>
                  </w:rPr>
                  <w:tab/>
                </w:r>
                <w:r w:rsidR="009F7FC3">
                  <w:rPr>
                    <w:noProof/>
                    <w:webHidden/>
                  </w:rPr>
                  <w:fldChar w:fldCharType="begin"/>
                </w:r>
                <w:r w:rsidR="009F7FC3">
                  <w:rPr>
                    <w:noProof/>
                    <w:webHidden/>
                  </w:rPr>
                  <w:instrText xml:space="preserve"> PAGEREF _Toc63632135 \h </w:instrText>
                </w:r>
                <w:r w:rsidR="009F7FC3">
                  <w:rPr>
                    <w:noProof/>
                    <w:webHidden/>
                  </w:rPr>
                </w:r>
                <w:r w:rsidR="009F7FC3">
                  <w:rPr>
                    <w:noProof/>
                    <w:webHidden/>
                  </w:rPr>
                  <w:fldChar w:fldCharType="separate"/>
                </w:r>
                <w:r w:rsidR="009F7FC3">
                  <w:rPr>
                    <w:noProof/>
                    <w:webHidden/>
                  </w:rPr>
                  <w:t>14</w:t>
                </w:r>
                <w:r w:rsidR="009F7FC3">
                  <w:rPr>
                    <w:noProof/>
                    <w:webHidden/>
                  </w:rPr>
                  <w:fldChar w:fldCharType="end"/>
                </w:r>
              </w:hyperlink>
            </w:p>
            <w:p w14:paraId="297A621C" w14:textId="215ED515" w:rsidR="009F7FC3" w:rsidRDefault="00D575B7">
              <w:pPr>
                <w:pStyle w:val="Obsah1"/>
                <w:tabs>
                  <w:tab w:val="right" w:leader="dot" w:pos="8656"/>
                </w:tabs>
                <w:rPr>
                  <w:rFonts w:asciiTheme="minorHAnsi" w:eastAsiaTheme="minorEastAsia" w:hAnsiTheme="minorHAnsi"/>
                  <w:caps w:val="0"/>
                  <w:noProof/>
                  <w:sz w:val="22"/>
                  <w:lang w:eastAsia="cs-CZ"/>
                </w:rPr>
              </w:pPr>
              <w:hyperlink w:anchor="_Toc63632136" w:history="1">
                <w:r w:rsidR="009F7FC3" w:rsidRPr="00E61C15">
                  <w:rPr>
                    <w:rStyle w:val="Hypertextovodkaz"/>
                    <w:noProof/>
                  </w:rPr>
                  <w:t>Přehled dostupných ikon</w:t>
                </w:r>
                <w:r w:rsidR="009F7FC3">
                  <w:rPr>
                    <w:noProof/>
                    <w:webHidden/>
                  </w:rPr>
                  <w:tab/>
                </w:r>
                <w:r w:rsidR="009F7FC3">
                  <w:rPr>
                    <w:noProof/>
                    <w:webHidden/>
                  </w:rPr>
                  <w:fldChar w:fldCharType="begin"/>
                </w:r>
                <w:r w:rsidR="009F7FC3">
                  <w:rPr>
                    <w:noProof/>
                    <w:webHidden/>
                  </w:rPr>
                  <w:instrText xml:space="preserve"> PAGEREF _Toc63632136 \h </w:instrText>
                </w:r>
                <w:r w:rsidR="009F7FC3">
                  <w:rPr>
                    <w:noProof/>
                    <w:webHidden/>
                  </w:rPr>
                </w:r>
                <w:r w:rsidR="009F7FC3">
                  <w:rPr>
                    <w:noProof/>
                    <w:webHidden/>
                  </w:rPr>
                  <w:fldChar w:fldCharType="separate"/>
                </w:r>
                <w:r w:rsidR="009F7FC3">
                  <w:rPr>
                    <w:noProof/>
                    <w:webHidden/>
                  </w:rPr>
                  <w:t>15</w:t>
                </w:r>
                <w:r w:rsidR="009F7FC3">
                  <w:rPr>
                    <w:noProof/>
                    <w:webHidden/>
                  </w:rPr>
                  <w:fldChar w:fldCharType="end"/>
                </w:r>
              </w:hyperlink>
            </w:p>
            <w:p w14:paraId="462741A1" w14:textId="1BE4082E"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D575B7"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4521F28B" w:rsidR="00F27CDE" w:rsidRDefault="00305A7C" w:rsidP="00E503D1">
      <w:pPr>
        <w:pStyle w:val="Nadpis1"/>
      </w:pPr>
      <w:bookmarkStart w:id="0" w:name="_Toc63632122"/>
      <w:r>
        <w:rPr>
          <w:noProof/>
        </w:rPr>
        <w:lastRenderedPageBreak/>
        <w:t>Ž</w:t>
      </w:r>
      <w:r w:rsidR="0036344E">
        <w:rPr>
          <w:noProof/>
        </w:rPr>
        <w:t>ivotospráva ženy v šestinedělí</w:t>
      </w:r>
      <w:bookmarkEnd w:id="0"/>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17441" w14:textId="4DBF3CFA" w:rsidR="00E503D1" w:rsidRDefault="00E503D1" w:rsidP="00E503D1">
      <w:pPr>
        <w:pStyle w:val="Tlotextu"/>
      </w:pPr>
      <w:r>
        <w:t>Materiál je určen studentkám oboru porodní asistence Slezské univerzity v prostředí IS SLU.</w:t>
      </w:r>
    </w:p>
    <w:p w14:paraId="0325B16B" w14:textId="1B1A25D7" w:rsidR="00E503D1" w:rsidRPr="00CC6126" w:rsidRDefault="00E503D1" w:rsidP="00E503D1">
      <w:pPr>
        <w:pStyle w:val="Tlotextu"/>
      </w:pPr>
      <w:r>
        <w:t>Video svým z</w:t>
      </w:r>
      <w:r w:rsidR="00014D03">
        <w:t>am</w:t>
      </w:r>
      <w:r w:rsidR="00193AA8">
        <w:t>ě</w:t>
      </w:r>
      <w:r w:rsidR="00014D03">
        <w:t>řen</w:t>
      </w:r>
      <w:r w:rsidR="00305A7C">
        <w:t>ím na</w:t>
      </w:r>
      <w:r w:rsidR="00EC0525">
        <w:t xml:space="preserve"> téma Životospráva v šestinedělí</w:t>
      </w:r>
      <w:r>
        <w:t xml:space="preserve"> </w:t>
      </w:r>
      <w:r w:rsidRPr="00193AA8">
        <w:t>lz</w:t>
      </w:r>
      <w:r w:rsidR="00014D03" w:rsidRPr="00193AA8">
        <w:t xml:space="preserve">e využít pro </w:t>
      </w:r>
      <w:r w:rsidR="00CC6126">
        <w:t xml:space="preserve">sestavení edukační lekce pro </w:t>
      </w:r>
      <w:r w:rsidR="00EC0525">
        <w:t>ženy v období šestinedělí.</w:t>
      </w:r>
    </w:p>
    <w:p w14:paraId="55444212" w14:textId="552A5AB5" w:rsidR="00213E90" w:rsidRPr="00CC6126" w:rsidRDefault="00E503D1" w:rsidP="00EE14D9">
      <w:pPr>
        <w:pStyle w:val="Tlotextu"/>
      </w:pPr>
      <w:r w:rsidRPr="00CC6126">
        <w:t xml:space="preserve">Základní předpoklady: znalost </w:t>
      </w:r>
      <w:r w:rsidR="00CC6126" w:rsidRPr="00CC6126">
        <w:t>těhotenství a šestinedělí</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1870CDD3" w:rsidR="00CF098A" w:rsidRPr="00EC0525" w:rsidRDefault="00EC0525" w:rsidP="00EE14D9">
      <w:pPr>
        <w:pStyle w:val="Tlotextu"/>
        <w:rPr>
          <w:color w:val="FF0000"/>
        </w:rPr>
      </w:pPr>
      <w:r>
        <w:t>Video – 7</w:t>
      </w:r>
      <w:r w:rsidR="001C6CCC">
        <w:t>. č</w:t>
      </w:r>
      <w:r w:rsidR="00EE14D9">
        <w:t xml:space="preserve">ást se zaměřuje na </w:t>
      </w:r>
      <w:r w:rsidR="00305A7C">
        <w:t xml:space="preserve">životosprávu v </w:t>
      </w:r>
      <w:r>
        <w:t>šestinedělí</w:t>
      </w:r>
      <w:r w:rsidR="001C6CCC" w:rsidRPr="00193AA8">
        <w:t xml:space="preserve">, </w:t>
      </w:r>
      <w:r w:rsidR="00E42462" w:rsidRPr="00193AA8">
        <w:t xml:space="preserve">na </w:t>
      </w:r>
      <w:r>
        <w:t>období šestinedělí obecně</w:t>
      </w:r>
      <w:r w:rsidR="00686E2A">
        <w:t xml:space="preserve">. </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7C5FFC" w14:textId="717764BC" w:rsidR="00193AA8" w:rsidRPr="00193AA8" w:rsidRDefault="00EC0525" w:rsidP="00686E2A">
      <w:pPr>
        <w:pStyle w:val="parOdrazky01"/>
      </w:pPr>
      <w:r>
        <w:t>d</w:t>
      </w:r>
      <w:r w:rsidR="00EE14D9" w:rsidRPr="00193AA8">
        <w:t>efinování</w:t>
      </w:r>
      <w:r>
        <w:t xml:space="preserve"> období šestinedělí</w:t>
      </w:r>
      <w:r w:rsidR="00DB6EF9" w:rsidRPr="00193AA8">
        <w:t>;</w:t>
      </w:r>
    </w:p>
    <w:p w14:paraId="6024F21F" w14:textId="0C606B5F" w:rsidR="00DB6EF9" w:rsidRDefault="00EE14D9" w:rsidP="008F55D1">
      <w:pPr>
        <w:pStyle w:val="parOdrazky01"/>
      </w:pPr>
      <w:r w:rsidRPr="00193AA8">
        <w:t>vysvětlení</w:t>
      </w:r>
      <w:r w:rsidR="00193AA8" w:rsidRPr="00193AA8">
        <w:t xml:space="preserve"> </w:t>
      </w:r>
      <w:r w:rsidR="007E78FA">
        <w:t>změn mateřského organismu</w:t>
      </w:r>
      <w:r w:rsidR="00686E2A">
        <w:t>;</w:t>
      </w:r>
    </w:p>
    <w:p w14:paraId="573E16E7" w14:textId="6C352088" w:rsidR="00193AA8" w:rsidRPr="00193AA8" w:rsidRDefault="003317B8" w:rsidP="008F55D1">
      <w:pPr>
        <w:pStyle w:val="parOdrazky01"/>
      </w:pPr>
      <w:r>
        <w:t xml:space="preserve">definování </w:t>
      </w:r>
      <w:r w:rsidR="001509F0">
        <w:t>správné životosprávy v šestinedělí</w:t>
      </w:r>
      <w:r w:rsidR="00193AA8">
        <w:t>;</w:t>
      </w:r>
    </w:p>
    <w:p w14:paraId="6BAF6FA3" w14:textId="66A6E238" w:rsidR="001C6CCC" w:rsidRDefault="00686E2A" w:rsidP="00193AA8">
      <w:pPr>
        <w:pStyle w:val="parOdrazky01"/>
      </w:pPr>
      <w:r>
        <w:t>vysvětlení ošetření porodního poranění;</w:t>
      </w:r>
      <w:r w:rsidR="00193AA8" w:rsidRPr="00193AA8">
        <w:t xml:space="preserve"> </w:t>
      </w:r>
    </w:p>
    <w:p w14:paraId="2E59C826" w14:textId="1854BCD0" w:rsidR="00405BBF" w:rsidRPr="00193AA8" w:rsidRDefault="00686E2A" w:rsidP="00193AA8">
      <w:pPr>
        <w:pStyle w:val="parOdrazky01"/>
      </w:pPr>
      <w:r>
        <w:t xml:space="preserve">vysvětlení cvičení, pohlavního styku, režimu dne a psychických změn v šestinedělí. </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2693A3A8" w:rsidR="00CF098A" w:rsidRPr="00193AA8" w:rsidRDefault="00EC0525" w:rsidP="00EE14D9">
      <w:pPr>
        <w:pStyle w:val="Tlotextu"/>
      </w:pPr>
      <w:r>
        <w:t xml:space="preserve">Období šestinedělí, </w:t>
      </w:r>
      <w:r w:rsidR="007E78FA">
        <w:t xml:space="preserve">postpartální změny mateřského organismu, </w:t>
      </w:r>
      <w:r w:rsidR="003317B8">
        <w:t xml:space="preserve">očistky, </w:t>
      </w:r>
      <w:r w:rsidR="005E76A0">
        <w:t xml:space="preserve">životospráva a hygiena </w:t>
      </w:r>
      <w:r w:rsidR="001509F0">
        <w:t>v</w:t>
      </w:r>
      <w:r w:rsidR="005E76A0">
        <w:t> </w:t>
      </w:r>
      <w:r w:rsidR="001509F0">
        <w:t>šestinedělí</w:t>
      </w:r>
      <w:r w:rsidR="005E76A0">
        <w:t xml:space="preserve">, ošetřování porodního poranění, </w:t>
      </w:r>
      <w:r w:rsidR="00686E2A">
        <w:t>cvičení, pohlavní styk, režim dne a psychické změny v šestinedělí.</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4DEF493E" w:rsidR="008F55D1" w:rsidRDefault="00B75879" w:rsidP="008F55D1">
      <w:pPr>
        <w:pStyle w:val="Tlotextu"/>
      </w:pPr>
      <w:r>
        <w:t>Stopáž studijního materiálu:</w:t>
      </w:r>
      <w:r w:rsidR="0036344E">
        <w:t xml:space="preserve"> 18:17 minut</w:t>
      </w:r>
    </w:p>
    <w:p w14:paraId="01D620B5" w14:textId="01DA8E4A" w:rsidR="00CF098A" w:rsidRPr="00EE14D9" w:rsidRDefault="00EE14D9" w:rsidP="00EE14D9">
      <w:pPr>
        <w:pStyle w:val="Tlotextu"/>
      </w:pPr>
      <w:r>
        <w:t>Doporučený čas ke studiu:</w:t>
      </w:r>
      <w:r w:rsidR="00CC6126">
        <w:t xml:space="preserve"> 120</w:t>
      </w:r>
      <w:r w:rsidR="009D2BCA">
        <w:t xml:space="preserve">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231BD8" w14:textId="1741B623" w:rsidR="000261B3" w:rsidRDefault="000261B3" w:rsidP="00D575B7">
      <w:pPr>
        <w:pStyle w:val="Tlotextu"/>
        <w:ind w:firstLine="0"/>
      </w:pPr>
      <w:bookmarkStart w:id="1" w:name="_GoBack"/>
      <w:bookmarkEnd w:id="1"/>
      <w:r>
        <w:t xml:space="preserve">DUŠOVÁ, B. a kol. </w:t>
      </w:r>
      <w:r w:rsidRPr="000261B3">
        <w:rPr>
          <w:i/>
        </w:rPr>
        <w:t>Edukace v porodní asistenci.</w:t>
      </w:r>
      <w:r>
        <w:t xml:space="preserve"> Praha: Grada Publishing, a.s., 2019. ISBN 978-80-271-0836-7.</w:t>
      </w:r>
    </w:p>
    <w:p w14:paraId="12379398" w14:textId="77777777" w:rsidR="00213E90" w:rsidRDefault="00213E90" w:rsidP="00213E90">
      <w:pPr>
        <w:pStyle w:val="parUkonceniPrvku"/>
      </w:pPr>
    </w:p>
    <w:p w14:paraId="430D8A54" w14:textId="069CED31" w:rsidR="00213E90" w:rsidRDefault="00867966" w:rsidP="00213E90">
      <w:pPr>
        <w:pStyle w:val="parNadpisPrvkuOranzovy"/>
      </w:pPr>
      <w:r>
        <w:rPr>
          <w:noProof/>
          <w:lang w:eastAsia="cs-CZ"/>
        </w:rPr>
        <w:drawing>
          <wp:anchor distT="0" distB="0" distL="114300" distR="114300" simplePos="0" relativeHeight="251659264" behindDoc="0" locked="0" layoutInCell="1" allowOverlap="1" wp14:anchorId="27BC4979" wp14:editId="4D442F11">
            <wp:simplePos x="0" y="0"/>
            <wp:positionH relativeFrom="column">
              <wp:posOffset>-504825</wp:posOffset>
            </wp:positionH>
            <wp:positionV relativeFrom="paragraph">
              <wp:posOffset>15875</wp:posOffset>
            </wp:positionV>
            <wp:extent cx="381635" cy="38163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213E90" w:rsidRPr="004B005B">
        <w:t>Další zdroje</w:t>
      </w:r>
      <w:r w:rsidR="00213E90">
        <w:t xml:space="preserve"> – rozšiřující literatura</w:t>
      </w:r>
    </w:p>
    <w:p w14:paraId="09D964CC" w14:textId="50D82537" w:rsidR="00867966" w:rsidRDefault="00CB62E8" w:rsidP="00CB62E8">
      <w:pPr>
        <w:pStyle w:val="Tlotextu"/>
        <w:ind w:firstLine="0"/>
      </w:pPr>
      <w:r w:rsidRPr="00CB62E8">
        <w:t xml:space="preserve">LEIFER, G. </w:t>
      </w:r>
      <w:r w:rsidRPr="00CB62E8">
        <w:rPr>
          <w:i/>
        </w:rPr>
        <w:t>Úvod do porodnického a pediatrického ošetřovatelství.</w:t>
      </w:r>
      <w:r w:rsidRPr="00CB62E8">
        <w:t xml:space="preserve"> Praha: Grada Pu-blishing, a.s., 2004. ISBN 80-247-0668-7.</w:t>
      </w:r>
    </w:p>
    <w:p w14:paraId="2C35A58F" w14:textId="161C0D22" w:rsidR="000261B3" w:rsidRPr="00867966" w:rsidRDefault="000261B3" w:rsidP="00CB62E8">
      <w:pPr>
        <w:pStyle w:val="Tlotextu"/>
        <w:ind w:firstLine="0"/>
      </w:pPr>
      <w:r w:rsidRPr="000261B3">
        <w:t xml:space="preserve">PAŘÍZEK, A. </w:t>
      </w:r>
      <w:r w:rsidRPr="000261B3">
        <w:rPr>
          <w:i/>
        </w:rPr>
        <w:t>Kniha o těhotenství a dítěti</w:t>
      </w:r>
      <w:r w:rsidRPr="000261B3">
        <w:t>. Praha: Galén, 2009. ISBN 978-80-7262-653-3.</w:t>
      </w:r>
    </w:p>
    <w:p w14:paraId="79808072" w14:textId="6E42755A" w:rsidR="00213E90" w:rsidRDefault="00213E90" w:rsidP="00213E90">
      <w:pPr>
        <w:framePr w:w="624" w:h="624" w:hRule="exact" w:hSpace="170" w:wrap="around" w:vAnchor="text" w:hAnchor="page" w:xAlign="outside" w:y="-622" w:anchorLock="1"/>
        <w:jc w:val="both"/>
      </w:pPr>
    </w:p>
    <w:p w14:paraId="4D623D53" w14:textId="100F526B" w:rsidR="009D2BCA" w:rsidRDefault="009D2BCA" w:rsidP="00DB6EF9">
      <w:pPr>
        <w:pStyle w:val="parUkonceniPrvku"/>
        <w:ind w:firstLine="0"/>
      </w:pPr>
    </w:p>
    <w:p w14:paraId="36D99EA0" w14:textId="77777777" w:rsidR="009324CA" w:rsidRPr="009324CA" w:rsidRDefault="009324CA" w:rsidP="009324CA">
      <w:pPr>
        <w:pStyle w:val="Tlotextu"/>
      </w:pPr>
    </w:p>
    <w:p w14:paraId="62A1AE1A" w14:textId="2AEF1F64" w:rsidR="00014D03" w:rsidRDefault="00001844" w:rsidP="00001844">
      <w:pPr>
        <w:pStyle w:val="Nadpis2"/>
      </w:pPr>
      <w:bookmarkStart w:id="2" w:name="_Toc63632123"/>
      <w:r>
        <w:t>Š</w:t>
      </w:r>
      <w:r w:rsidRPr="00001844">
        <w:t>estinedělí</w:t>
      </w:r>
      <w:bookmarkEnd w:id="2"/>
    </w:p>
    <w:p w14:paraId="3293FC19" w14:textId="41DFDEDC" w:rsidR="00001844" w:rsidRDefault="00001844" w:rsidP="00001844">
      <w:pPr>
        <w:pStyle w:val="Tlotextu"/>
      </w:pPr>
      <w:r>
        <w:t xml:space="preserve">Šestinedělí (puerperium) je doba, kterou žena prožívá přibližně šest týdnů po porodu a kdy se anatomické a fyziologické těhotenské změny ženského organismu vrací zpět do stavu před těhotenstvím. </w:t>
      </w:r>
      <w:r w:rsidR="00A01391">
        <w:t xml:space="preserve">Žena se v tomto období </w:t>
      </w:r>
      <w:r w:rsidR="00F7766F">
        <w:t xml:space="preserve">nazývá šestinedělka nebo také nedělka. </w:t>
      </w:r>
      <w:r w:rsidR="00993EE6">
        <w:t>Probíhající změny lze zařadit do tří skupin:</w:t>
      </w:r>
    </w:p>
    <w:p w14:paraId="3D106488" w14:textId="605E86FB" w:rsidR="00993EE6" w:rsidRDefault="00993EE6" w:rsidP="00993EE6">
      <w:pPr>
        <w:pStyle w:val="Tlotextu"/>
        <w:numPr>
          <w:ilvl w:val="0"/>
          <w:numId w:val="15"/>
        </w:numPr>
      </w:pPr>
      <w:r>
        <w:t>hojí se poranění vzniklá během porodu;</w:t>
      </w:r>
    </w:p>
    <w:p w14:paraId="681DD787" w14:textId="68C1B6E0" w:rsidR="00993EE6" w:rsidRDefault="00993EE6" w:rsidP="00993EE6">
      <w:pPr>
        <w:pStyle w:val="Tlotextu"/>
        <w:numPr>
          <w:ilvl w:val="0"/>
          <w:numId w:val="15"/>
        </w:numPr>
      </w:pPr>
      <w:r>
        <w:t>pohlavní orgány a celý organismus se vrací do stavu před otěhotněním;</w:t>
      </w:r>
    </w:p>
    <w:p w14:paraId="64871FDA" w14:textId="6C9D30E6" w:rsidR="00993EE6" w:rsidRPr="00001844" w:rsidRDefault="00993EE6" w:rsidP="00993EE6">
      <w:pPr>
        <w:pStyle w:val="Tlotextu"/>
        <w:numPr>
          <w:ilvl w:val="0"/>
          <w:numId w:val="15"/>
        </w:numPr>
      </w:pPr>
      <w:r>
        <w:t>zahajuje činnost mléčná žláza (nastává kojení).</w:t>
      </w:r>
    </w:p>
    <w:p w14:paraId="1EEB1BAE" w14:textId="6E7786FE" w:rsidR="00F53F83" w:rsidRDefault="00AC2CE5" w:rsidP="009F7FC3">
      <w:pPr>
        <w:pStyle w:val="Nadpis2"/>
      </w:pPr>
      <w:bookmarkStart w:id="3" w:name="_Toc63632124"/>
      <w:r>
        <w:t>Postpartální změny v mateřském organismu</w:t>
      </w:r>
      <w:bookmarkEnd w:id="3"/>
    </w:p>
    <w:p w14:paraId="6D2CB319" w14:textId="3A94C5A9" w:rsidR="007E78FA" w:rsidRDefault="00AC2CE5" w:rsidP="00686E2A">
      <w:pPr>
        <w:pStyle w:val="Tlotextu"/>
      </w:pPr>
      <w:r>
        <w:rPr>
          <w:b/>
        </w:rPr>
        <w:t xml:space="preserve">Reprodukční systém </w:t>
      </w:r>
      <w:r w:rsidRPr="00AC2CE5">
        <w:t xml:space="preserve">– nejvýraznější změny nastanou po porodu v reprodukčním systému. </w:t>
      </w:r>
    </w:p>
    <w:p w14:paraId="37F13780" w14:textId="42D7A7AC" w:rsidR="00AC2CE5" w:rsidRPr="007E78FA" w:rsidRDefault="00AC2CE5" w:rsidP="000B56E2">
      <w:pPr>
        <w:pStyle w:val="Tlotextu"/>
        <w:rPr>
          <w:b/>
        </w:rPr>
      </w:pPr>
      <w:r w:rsidRPr="007E78FA">
        <w:rPr>
          <w:b/>
        </w:rPr>
        <w:lastRenderedPageBreak/>
        <w:t>Děloha</w:t>
      </w:r>
    </w:p>
    <w:p w14:paraId="7FE79564" w14:textId="1200809A" w:rsidR="00AC2CE5" w:rsidRDefault="00AC2CE5" w:rsidP="00AC2CE5">
      <w:pPr>
        <w:pStyle w:val="Tlotextu"/>
      </w:pPr>
      <w:r>
        <w:t xml:space="preserve">Největší změny v šestinedělí probíhají v děloze, která se během gravidity téměř 11 krát zvětšila a po porodu váží 1000 g. </w:t>
      </w:r>
      <w:r w:rsidR="007E78FA">
        <w:t>Na konci šestinedělí děloha váží 80 g. Děložní fundus po porodu dosahuje k</w:t>
      </w:r>
      <w:r w:rsidR="00D46B07">
        <w:t> </w:t>
      </w:r>
      <w:r w:rsidR="007E78FA">
        <w:t>pupku</w:t>
      </w:r>
      <w:r w:rsidR="00D46B07">
        <w:t xml:space="preserve">, poté se snižuje o 1 prst / 24 hodin, po týdnu dosahuje 3 prsty nad horní okraj spony stydké a klesá dále do malé pánve. Po 10 dnech již děložní fundus není zevně hmatný. </w:t>
      </w:r>
      <w:r>
        <w:t xml:space="preserve">Involuce je proces probíhající po porodu, při němž se reprodukční orgány, zvláště děloha, vracejí do stavu, ve kterém byly před začátkem těhotenství a nabývají původní velikosti. Děloha se rychle zmenšuje a snižuje svou hmotnost. Involuce dělohy </w:t>
      </w:r>
      <w:r w:rsidR="007E78FA">
        <w:t>(</w:t>
      </w:r>
      <w:r>
        <w:t>zavinování dělohy</w:t>
      </w:r>
      <w:r w:rsidR="007E78FA">
        <w:t>)</w:t>
      </w:r>
      <w:r>
        <w:t xml:space="preserve"> je ovlivněna re</w:t>
      </w:r>
      <w:r w:rsidR="00D46B07">
        <w:t xml:space="preserve">trakcí a </w:t>
      </w:r>
      <w:r>
        <w:t>kontrakcemi myometria, stlačením cév a hormonálními změnami</w:t>
      </w:r>
      <w:r w:rsidR="00D46B07">
        <w:t xml:space="preserve"> (skončilo vylučování placentárních hormonů)</w:t>
      </w:r>
      <w:r>
        <w:t xml:space="preserve">. </w:t>
      </w:r>
      <w:r w:rsidR="003317B8">
        <w:t xml:space="preserve">Děloha má po porodu oválný tvar a dutina děložní štěrbinovitý tvar. Děložní stěna zesiluje z 1 cm na 3 – 5 cm. </w:t>
      </w:r>
      <w:r w:rsidR="007E78FA">
        <w:t>E</w:t>
      </w:r>
      <w:r w:rsidR="007E78FA" w:rsidRPr="007E78FA">
        <w:t>ndometrium v místě lokaliz</w:t>
      </w:r>
      <w:r w:rsidR="007E78FA">
        <w:t>ace placenty prodělává nejintezí</w:t>
      </w:r>
      <w:r w:rsidR="007E78FA" w:rsidRPr="007E78FA">
        <w:t>vnější změny</w:t>
      </w:r>
      <w:r w:rsidR="007E78FA">
        <w:t xml:space="preserve"> a </w:t>
      </w:r>
      <w:r w:rsidR="007E78FA" w:rsidRPr="007E78FA">
        <w:t xml:space="preserve">po porodu placenty </w:t>
      </w:r>
      <w:r w:rsidR="007E78FA">
        <w:t xml:space="preserve">se </w:t>
      </w:r>
      <w:r w:rsidR="007E78FA" w:rsidRPr="007E78FA">
        <w:t>diferencuje v průběhu 3 dnů na dvě vrstvy:</w:t>
      </w:r>
    </w:p>
    <w:p w14:paraId="32E99F6E" w14:textId="38A6B613" w:rsidR="007E78FA" w:rsidRDefault="007E78FA" w:rsidP="007E78FA">
      <w:pPr>
        <w:pStyle w:val="Tlotextu"/>
        <w:numPr>
          <w:ilvl w:val="0"/>
          <w:numId w:val="16"/>
        </w:numPr>
      </w:pPr>
      <w:r w:rsidRPr="007E78FA">
        <w:rPr>
          <w:i/>
        </w:rPr>
        <w:t>povrchová vrstva</w:t>
      </w:r>
      <w:r>
        <w:t xml:space="preserve"> – nekrotizuje a je odloučena ve formě očistků (lochií) z dělohy</w:t>
      </w:r>
    </w:p>
    <w:p w14:paraId="6B94F994" w14:textId="15F208C2" w:rsidR="007E78FA" w:rsidRDefault="007E78FA" w:rsidP="007E78FA">
      <w:pPr>
        <w:pStyle w:val="Tlotextu"/>
        <w:numPr>
          <w:ilvl w:val="0"/>
          <w:numId w:val="16"/>
        </w:numPr>
      </w:pPr>
      <w:r w:rsidRPr="007E78FA">
        <w:rPr>
          <w:i/>
        </w:rPr>
        <w:t>vnitřní vrstva</w:t>
      </w:r>
      <w:r>
        <w:t xml:space="preserve"> – základ pro růst nového endometria (začíná růst 3. poporodní den)</w:t>
      </w:r>
    </w:p>
    <w:p w14:paraId="0146B96C" w14:textId="2D07122C" w:rsidR="007E78FA" w:rsidRDefault="007E78FA" w:rsidP="007E78FA">
      <w:pPr>
        <w:pStyle w:val="Tlotextu"/>
        <w:ind w:firstLine="0"/>
      </w:pPr>
      <w:r w:rsidRPr="007E78FA">
        <w:t>Endometrium v místě inzerce placenty je úplně vystavěno za 6 týdnů.</w:t>
      </w:r>
      <w:r w:rsidR="003317B8">
        <w:t xml:space="preserve"> </w:t>
      </w:r>
      <w:r w:rsidRPr="007E78FA">
        <w:t xml:space="preserve"> </w:t>
      </w:r>
    </w:p>
    <w:p w14:paraId="38525CB4" w14:textId="6E3D5C13" w:rsidR="003317B8" w:rsidRDefault="003317B8" w:rsidP="007E78FA">
      <w:pPr>
        <w:pStyle w:val="Tlotextu"/>
        <w:ind w:firstLine="0"/>
      </w:pPr>
      <w:r w:rsidRPr="003317B8">
        <w:rPr>
          <w:i/>
          <w:u w:val="single"/>
        </w:rPr>
        <w:t>Očistky</w:t>
      </w:r>
      <w:r>
        <w:rPr>
          <w:i/>
          <w:u w:val="single"/>
        </w:rPr>
        <w:t xml:space="preserve"> </w:t>
      </w:r>
      <w:r w:rsidR="006C4BBE" w:rsidRPr="006C4BBE">
        <w:t>–</w:t>
      </w:r>
      <w:r w:rsidRPr="006C4BBE">
        <w:t xml:space="preserve"> </w:t>
      </w:r>
      <w:r w:rsidR="006C4BBE" w:rsidRPr="006C4BBE">
        <w:t xml:space="preserve">V průběhu šestinedělí se mění, hojně se vyskytují první týden po porodu, obsahují sekret z děložní dutiny (krev, </w:t>
      </w:r>
      <w:r w:rsidR="004560DC">
        <w:t xml:space="preserve">krevní sraženiny, </w:t>
      </w:r>
      <w:r w:rsidR="006C4BBE" w:rsidRPr="006C4BBE">
        <w:t>nekrotická decidua, tkáňový mok, sekrety z hrdla a pochvy) a mají charakteristický nasládlý až mdlý zápach. Očistky jsou vysoce infekční.</w:t>
      </w:r>
      <w:r w:rsidR="00F15B8E">
        <w:t xml:space="preserve"> Rozlišujeme očistky podle jejich charakteru na: </w:t>
      </w:r>
      <w:r w:rsidR="006C4BBE" w:rsidRPr="006C4BBE">
        <w:t xml:space="preserve"> </w:t>
      </w:r>
    </w:p>
    <w:p w14:paraId="7FEF5AAC" w14:textId="77777777" w:rsidR="00F15B8E" w:rsidRDefault="00CC745D" w:rsidP="00F15B8E">
      <w:pPr>
        <w:pStyle w:val="Tlotextu"/>
        <w:numPr>
          <w:ilvl w:val="0"/>
          <w:numId w:val="17"/>
        </w:numPr>
      </w:pPr>
      <w:r w:rsidRPr="00CC745D">
        <w:rPr>
          <w:i/>
        </w:rPr>
        <w:t>l</w:t>
      </w:r>
      <w:r w:rsidR="004560DC" w:rsidRPr="00CC745D">
        <w:rPr>
          <w:i/>
        </w:rPr>
        <w:t>ochia rubra (červená)</w:t>
      </w:r>
      <w:r w:rsidR="004560DC">
        <w:t xml:space="preserve"> - obsahují převážně krev, vyskytují se v prvních hodinách a dnech po porodu</w:t>
      </w:r>
    </w:p>
    <w:p w14:paraId="582F104D" w14:textId="77777777" w:rsidR="00F15B8E" w:rsidRDefault="00CC745D" w:rsidP="00F15B8E">
      <w:pPr>
        <w:pStyle w:val="Tlotextu"/>
        <w:numPr>
          <w:ilvl w:val="0"/>
          <w:numId w:val="17"/>
        </w:numPr>
      </w:pPr>
      <w:r w:rsidRPr="00F15B8E">
        <w:rPr>
          <w:i/>
        </w:rPr>
        <w:t>l</w:t>
      </w:r>
      <w:r w:rsidR="004560DC" w:rsidRPr="00F15B8E">
        <w:rPr>
          <w:i/>
        </w:rPr>
        <w:t>ochia fusca (zahnědlé)</w:t>
      </w:r>
      <w:r w:rsidR="004560DC">
        <w:t xml:space="preserve"> - obsahují tkáňový sekret (krve ubývá), vyskytují se po 3 – 4 dnech po porodu</w:t>
      </w:r>
    </w:p>
    <w:p w14:paraId="7CD48083" w14:textId="77777777" w:rsidR="00F15B8E" w:rsidRDefault="00CC745D" w:rsidP="00F15B8E">
      <w:pPr>
        <w:pStyle w:val="Tlotextu"/>
        <w:numPr>
          <w:ilvl w:val="0"/>
          <w:numId w:val="17"/>
        </w:numPr>
      </w:pPr>
      <w:r w:rsidRPr="00F15B8E">
        <w:rPr>
          <w:i/>
        </w:rPr>
        <w:t>l</w:t>
      </w:r>
      <w:r w:rsidR="004560DC" w:rsidRPr="00F15B8E">
        <w:rPr>
          <w:i/>
        </w:rPr>
        <w:t>ochia flava (nažloutlé)</w:t>
      </w:r>
      <w:r w:rsidR="004560DC">
        <w:t xml:space="preserve"> – cévy se uzavírají, mohou obsahovat leukocyty</w:t>
      </w:r>
    </w:p>
    <w:p w14:paraId="440EB8A6" w14:textId="33753B6A" w:rsidR="00F15B8E" w:rsidRDefault="00CC745D" w:rsidP="00F15B8E">
      <w:pPr>
        <w:pStyle w:val="Tlotextu"/>
        <w:numPr>
          <w:ilvl w:val="0"/>
          <w:numId w:val="17"/>
        </w:numPr>
      </w:pPr>
      <w:r w:rsidRPr="00F15B8E">
        <w:rPr>
          <w:i/>
        </w:rPr>
        <w:t>l</w:t>
      </w:r>
      <w:r w:rsidR="004560DC" w:rsidRPr="00F15B8E">
        <w:rPr>
          <w:i/>
        </w:rPr>
        <w:t>ochia alba (bělavé)</w:t>
      </w:r>
      <w:r w:rsidR="004560DC">
        <w:t xml:space="preserve"> – nejsou </w:t>
      </w:r>
      <w:r>
        <w:t xml:space="preserve">přítomné erytrocyty, leukocyty, </w:t>
      </w:r>
      <w:r w:rsidR="00F15B8E">
        <w:t xml:space="preserve">pouze hlen, </w:t>
      </w:r>
      <w:r>
        <w:t>vyskytují se zhru</w:t>
      </w:r>
      <w:r w:rsidR="00F15B8E">
        <w:t>ba od desátého dne</w:t>
      </w:r>
      <w:r>
        <w:t xml:space="preserve"> po porodu</w:t>
      </w:r>
    </w:p>
    <w:p w14:paraId="30A04C30" w14:textId="03CE8051" w:rsidR="00CC745D" w:rsidRPr="00F15B8E" w:rsidRDefault="00CC745D" w:rsidP="00F15B8E">
      <w:pPr>
        <w:pStyle w:val="Tlotextu"/>
        <w:numPr>
          <w:ilvl w:val="0"/>
          <w:numId w:val="17"/>
        </w:numPr>
      </w:pPr>
      <w:r w:rsidRPr="00F15B8E">
        <w:rPr>
          <w:i/>
        </w:rPr>
        <w:t xml:space="preserve">lochia mucosa (hlenovité) </w:t>
      </w:r>
    </w:p>
    <w:p w14:paraId="3375201C" w14:textId="2F5D9A67" w:rsidR="00F15B8E" w:rsidRDefault="00F15B8E" w:rsidP="00F15B8E">
      <w:pPr>
        <w:pStyle w:val="Tlotextu"/>
        <w:ind w:firstLine="0"/>
      </w:pPr>
      <w:r w:rsidRPr="00F15B8E">
        <w:t xml:space="preserve">Porodní asistentka kontroluje charakter, množství a typ očistků. </w:t>
      </w:r>
    </w:p>
    <w:p w14:paraId="34F93F27" w14:textId="54CF5002" w:rsidR="00F15B8E" w:rsidRPr="00146BEF" w:rsidRDefault="00F15B8E" w:rsidP="00F15B8E">
      <w:pPr>
        <w:pStyle w:val="Tlotextu"/>
        <w:ind w:firstLine="0"/>
        <w:rPr>
          <w:b/>
        </w:rPr>
      </w:pPr>
      <w:r w:rsidRPr="00146BEF">
        <w:rPr>
          <w:b/>
        </w:rPr>
        <w:t>Hrdlo děložní a dolní děložní segment</w:t>
      </w:r>
    </w:p>
    <w:p w14:paraId="58F89DEC" w14:textId="30CF3362" w:rsidR="00F15B8E" w:rsidRDefault="00F15B8E" w:rsidP="00F15B8E">
      <w:pPr>
        <w:pStyle w:val="Tlotextu"/>
        <w:ind w:firstLine="0"/>
      </w:pPr>
      <w:r>
        <w:t>Po porodu je hrdlo děložní prostupné pro dva prsty</w:t>
      </w:r>
      <w:r w:rsidR="00146BEF">
        <w:t xml:space="preserve">. Týden po porodu je prostupné pro prst (dilatováno do 1 cm), vnitřní branka se uzavírá rychleji než zevní branka. Dva týdny po porodu je prostupná již jen zevní branka, tři týdny po porodu je děložní hrdlo uzavřené </w:t>
      </w:r>
      <w:r w:rsidR="00146BEF">
        <w:lastRenderedPageBreak/>
        <w:t>a zevní branka má tvar příčné štěrbiny. Dolní děložní segment se retrahuje a kontrahuje a na konci šestinedělí je formován zpět do netěhotenského isthmu.</w:t>
      </w:r>
    </w:p>
    <w:p w14:paraId="4ADC5299" w14:textId="667CD343" w:rsidR="001E29EB" w:rsidRPr="00A11883" w:rsidRDefault="001E29EB" w:rsidP="00F15B8E">
      <w:pPr>
        <w:pStyle w:val="Tlotextu"/>
        <w:ind w:firstLine="0"/>
        <w:rPr>
          <w:b/>
        </w:rPr>
      </w:pPr>
      <w:r w:rsidRPr="00A11883">
        <w:rPr>
          <w:b/>
        </w:rPr>
        <w:t>Vaječníky</w:t>
      </w:r>
    </w:p>
    <w:p w14:paraId="0159A0DC" w14:textId="444C1658" w:rsidR="001E29EB" w:rsidRDefault="001E29EB" w:rsidP="00F15B8E">
      <w:pPr>
        <w:pStyle w:val="Tlotextu"/>
        <w:ind w:firstLine="0"/>
      </w:pPr>
      <w:r>
        <w:t>Probíhající laktace je determinující faktor, který určuje nástup první poporodní ovulace a menstruace. Hladiny prolaktinu jsou stimul</w:t>
      </w:r>
      <w:r w:rsidR="00A11883">
        <w:t xml:space="preserve">ovány drážděním prsní bradavky </w:t>
      </w:r>
      <w:r>
        <w:t>ústy</w:t>
      </w:r>
      <w:r w:rsidR="00A11883">
        <w:t xml:space="preserve"> novorozence a pozastavují tak sekreci folikulostimulujícího hormonu (FSH) a luteinizačního hormonu (LH), a tím potažmo i folikulogenezi. Hladiny prolaktinu v období laktace mají tudíž antikoncepční účinek. Na jeho účinek však nelze spoléhat. U nekojících žen se objeví první ovulace mezi 70. – 75. dnem po porodu a u kojících žen dojde k první ovulaci v průměru v 6 měsících po porodu. U nekojících žen dojde k první menstruaci asi ve 12. poporodním týdnu. Délka anovulace závisí na frekvenci kojení, době trvání každého kojení a na množství doplňkové potravy pro novorozence. </w:t>
      </w:r>
    </w:p>
    <w:p w14:paraId="17F2F34C" w14:textId="56B5AE35" w:rsidR="00146BEF" w:rsidRPr="00122183" w:rsidRDefault="00247B60" w:rsidP="00F15B8E">
      <w:pPr>
        <w:pStyle w:val="Tlotextu"/>
        <w:ind w:firstLine="0"/>
        <w:rPr>
          <w:b/>
        </w:rPr>
      </w:pPr>
      <w:r w:rsidRPr="00122183">
        <w:rPr>
          <w:b/>
        </w:rPr>
        <w:t>Pochva</w:t>
      </w:r>
    </w:p>
    <w:p w14:paraId="593EBBC1" w14:textId="12E911F4" w:rsidR="00247B60" w:rsidRDefault="00247B60" w:rsidP="00F15B8E">
      <w:pPr>
        <w:pStyle w:val="Tlotextu"/>
        <w:ind w:firstLine="0"/>
      </w:pPr>
      <w:r>
        <w:t xml:space="preserve">Po vaginálním porodu se pochva vrací do původního stavu za 3 týdny, zůstává však méně pružná, má vyhlazené slizniční řasy, stěny pochvy se snižují a vulva zeje. </w:t>
      </w:r>
    </w:p>
    <w:p w14:paraId="6517B664" w14:textId="412964B5" w:rsidR="008A5E74" w:rsidRPr="003B6CED" w:rsidRDefault="008A5E74" w:rsidP="00F15B8E">
      <w:pPr>
        <w:pStyle w:val="Tlotextu"/>
        <w:ind w:firstLine="0"/>
        <w:rPr>
          <w:b/>
        </w:rPr>
      </w:pPr>
      <w:r w:rsidRPr="003B6CED">
        <w:rPr>
          <w:b/>
        </w:rPr>
        <w:t>Perineum</w:t>
      </w:r>
    </w:p>
    <w:p w14:paraId="59BCF5AA" w14:textId="603A3BB3" w:rsidR="008A5E74" w:rsidRDefault="008A5E74" w:rsidP="00F15B8E">
      <w:pPr>
        <w:pStyle w:val="Tlotextu"/>
        <w:ind w:firstLine="0"/>
      </w:pPr>
      <w:r>
        <w:t xml:space="preserve">Perineum je často nateklé, citlivé, pohmožděné v důsledku episiotomie nebo v důsledku lacerací </w:t>
      </w:r>
      <w:r w:rsidR="003B6CED">
        <w:t xml:space="preserve">(trhlinek) </w:t>
      </w:r>
      <w:r>
        <w:t>perinea. Ženy trpící hemoroidy pociťují vlivem tlačení při porodu dočasné zhoršení. Někdy dochází k periuretrální laceraci</w:t>
      </w:r>
      <w:r w:rsidR="003B6CED">
        <w:t xml:space="preserve"> blízko močové trubice. </w:t>
      </w:r>
    </w:p>
    <w:p w14:paraId="01AF5A93" w14:textId="09DE8411" w:rsidR="00E974CA" w:rsidRPr="00E974CA" w:rsidRDefault="00E974CA" w:rsidP="00F15B8E">
      <w:pPr>
        <w:pStyle w:val="Tlotextu"/>
        <w:ind w:firstLine="0"/>
        <w:rPr>
          <w:b/>
        </w:rPr>
      </w:pPr>
      <w:r w:rsidRPr="00E974CA">
        <w:rPr>
          <w:b/>
        </w:rPr>
        <w:t>Změny břišní stěny</w:t>
      </w:r>
    </w:p>
    <w:p w14:paraId="3F325B1F" w14:textId="76C63ABA" w:rsidR="00E974CA" w:rsidRDefault="00E974CA" w:rsidP="00F15B8E">
      <w:pPr>
        <w:pStyle w:val="Tlotextu"/>
        <w:ind w:firstLine="0"/>
      </w:pPr>
      <w:r>
        <w:t xml:space="preserve">Břišní stěna zůstává ochablá a slabá několik týdnů. Elasticita břišní stěny a tonus břišních svalů bývají po porodu snížené. Tonus těchto svalů se normalizuje během 6 – 8 týdnů. Na břišní stěně můžeme také pozorovat diastázu přímých břišních svalů. Diastáza se může objevit po porodu velkého plodu, po vícečetném těhotenství, při polyhydramniu. Ke správnému obnovení břišního tonu napomáhá správná tělesná aktivita žen po porodu. </w:t>
      </w:r>
    </w:p>
    <w:p w14:paraId="43FE5BFF" w14:textId="214104E2" w:rsidR="00122183" w:rsidRPr="00122183" w:rsidRDefault="00122183" w:rsidP="00F15B8E">
      <w:pPr>
        <w:pStyle w:val="Tlotextu"/>
        <w:ind w:firstLine="0"/>
        <w:rPr>
          <w:b/>
        </w:rPr>
      </w:pPr>
      <w:r w:rsidRPr="00122183">
        <w:rPr>
          <w:b/>
        </w:rPr>
        <w:t>Vulva a pánevní dno</w:t>
      </w:r>
    </w:p>
    <w:p w14:paraId="101C1AE9" w14:textId="14B70831" w:rsidR="00122183" w:rsidRDefault="00122183" w:rsidP="00122183">
      <w:pPr>
        <w:pStyle w:val="Tlotextu"/>
        <w:ind w:firstLine="0"/>
      </w:pPr>
      <w:r>
        <w:t>Po porodu se zmenšuje prokrvení zevních rodidel, mizí prokrvení zevních rodidel, mizí prosáknutí a pigmentace, případné varixy se zmenší nebo zcela vymizí. Svaly pánevního dna postupně získávají tonus a vracejí se do původní polohy.</w:t>
      </w:r>
    </w:p>
    <w:p w14:paraId="4E2D2A7A" w14:textId="77777777" w:rsidR="008A5E74" w:rsidRPr="008A5E74" w:rsidRDefault="00122183" w:rsidP="008A5E74">
      <w:pPr>
        <w:pStyle w:val="Tlotextu"/>
        <w:ind w:firstLine="0"/>
        <w:rPr>
          <w:b/>
        </w:rPr>
      </w:pPr>
      <w:r w:rsidRPr="008A5E74">
        <w:rPr>
          <w:b/>
        </w:rPr>
        <w:t>Močový systém</w:t>
      </w:r>
    </w:p>
    <w:p w14:paraId="4FAC7FB8" w14:textId="5075018B" w:rsidR="008A5E74" w:rsidRDefault="008A5E74" w:rsidP="008A5E74">
      <w:pPr>
        <w:pStyle w:val="Tlotextu"/>
        <w:ind w:firstLine="0"/>
      </w:pPr>
      <w:r>
        <w:t xml:space="preserve">Sliznice močového měchýře je překrvená, edematózní. Močový měchýř je rozepjatý, nedokonale se vyprazdňuje, objevuje se reziduální moč. Snížená citlivost močového měchýře na intravezikální tlak a snazší vezikoureterální reflux při hypotonii měchýře a ureteru mají za následek časté infekce močových cest. První poporodní hodiny jsou charakterizovány zvýšenou diurézou. </w:t>
      </w:r>
    </w:p>
    <w:p w14:paraId="33C91B25" w14:textId="01BDBF11" w:rsidR="008A5E74" w:rsidRPr="008A5E74" w:rsidRDefault="008A5E74" w:rsidP="008A5E74">
      <w:pPr>
        <w:pStyle w:val="Tlotextu"/>
        <w:ind w:firstLine="0"/>
        <w:rPr>
          <w:b/>
        </w:rPr>
      </w:pPr>
      <w:r w:rsidRPr="008A5E74">
        <w:rPr>
          <w:b/>
        </w:rPr>
        <w:t>Trávicí ústrojí</w:t>
      </w:r>
    </w:p>
    <w:p w14:paraId="73403853" w14:textId="03DA345E" w:rsidR="008A5E74" w:rsidRDefault="008A5E74" w:rsidP="008A5E74">
      <w:pPr>
        <w:pStyle w:val="Tlotextu"/>
        <w:ind w:firstLine="0"/>
      </w:pPr>
      <w:r>
        <w:t>Činnost gastrointestinální systému se normalizuje krátce po porodu. Rodička po porodu obvykle pociťuje hlad. Chuť k jídlu se vrací poměrně rychle. V postpartálním období se může dostavit zácpa.</w:t>
      </w:r>
    </w:p>
    <w:p w14:paraId="351135B8" w14:textId="4BEAC808" w:rsidR="003B6CED" w:rsidRPr="00E974CA" w:rsidRDefault="003B6CED" w:rsidP="008A5E74">
      <w:pPr>
        <w:pStyle w:val="Tlotextu"/>
        <w:ind w:firstLine="0"/>
        <w:rPr>
          <w:b/>
        </w:rPr>
      </w:pPr>
      <w:r w:rsidRPr="00E974CA">
        <w:rPr>
          <w:b/>
        </w:rPr>
        <w:t>Metabolické změny</w:t>
      </w:r>
    </w:p>
    <w:p w14:paraId="7F0A5EFB" w14:textId="2120FC33" w:rsidR="003B6CED" w:rsidRDefault="003B6CED" w:rsidP="003B6CED">
      <w:pPr>
        <w:pStyle w:val="Tlotextu"/>
        <w:ind w:firstLine="0"/>
      </w:pPr>
      <w:r>
        <w:t>Po porodu a v šestinedělí je hmotnostní úbytek cca 9 kg (po porodu 5 kg, v šestinedělí kolem 4 kg - v důsledky ztráty vody a elektrolytů nahromaděných v graviditě).</w:t>
      </w:r>
    </w:p>
    <w:p w14:paraId="4C6A3285" w14:textId="582DA3A1" w:rsidR="003B6CED" w:rsidRPr="00E974CA" w:rsidRDefault="003B6CED" w:rsidP="003B6CED">
      <w:pPr>
        <w:pStyle w:val="Tlotextu"/>
        <w:ind w:firstLine="0"/>
        <w:rPr>
          <w:b/>
        </w:rPr>
      </w:pPr>
      <w:r w:rsidRPr="00E974CA">
        <w:rPr>
          <w:b/>
        </w:rPr>
        <w:t>Kardiovaskulární a krevní změny</w:t>
      </w:r>
    </w:p>
    <w:p w14:paraId="0977E8E1" w14:textId="33092A7A" w:rsidR="003B6CED" w:rsidRDefault="00E974CA" w:rsidP="003B6CED">
      <w:pPr>
        <w:pStyle w:val="Tlotextu"/>
        <w:ind w:firstLine="0"/>
      </w:pPr>
      <w:r>
        <w:t>Po porodu klesá</w:t>
      </w:r>
      <w:r w:rsidR="003B6CED">
        <w:t xml:space="preserve"> bránice</w:t>
      </w:r>
      <w:r>
        <w:t xml:space="preserve">, </w:t>
      </w:r>
      <w:r w:rsidR="003B6CED">
        <w:t>srdce zaujímá svou fyziologickou polohu</w:t>
      </w:r>
      <w:r>
        <w:t xml:space="preserve">, </w:t>
      </w:r>
      <w:r w:rsidR="003B6CED">
        <w:t xml:space="preserve">plíce se rozepínají, dýchání </w:t>
      </w:r>
      <w:r>
        <w:t xml:space="preserve">u šestinedělky </w:t>
      </w:r>
      <w:r w:rsidR="003B6CED">
        <w:t>se prohlubuje</w:t>
      </w:r>
      <w:r>
        <w:t xml:space="preserve">, </w:t>
      </w:r>
      <w:r w:rsidR="003B6CED">
        <w:t>celkový objem</w:t>
      </w:r>
      <w:r>
        <w:t xml:space="preserve"> krve klesá z 5 – 6 litrů na 4 l, </w:t>
      </w:r>
      <w:r w:rsidR="003B6CED">
        <w:t>krevní obraz je závislý na krevní ztrátě při porodu</w:t>
      </w:r>
      <w:r>
        <w:t xml:space="preserve">. </w:t>
      </w:r>
    </w:p>
    <w:p w14:paraId="4B928EF1" w14:textId="126E03CE" w:rsidR="00122183" w:rsidRDefault="00E974CA" w:rsidP="00E974CA">
      <w:pPr>
        <w:pStyle w:val="Nadpis2"/>
        <w:numPr>
          <w:ilvl w:val="0"/>
          <w:numId w:val="0"/>
        </w:numPr>
        <w:ind w:left="578" w:hanging="578"/>
      </w:pPr>
      <w:bookmarkStart w:id="4" w:name="_Toc63632125"/>
      <w:r>
        <w:t>1.3 Příjem šestinedělky z porodního sálu na oddělení šestinedělí</w:t>
      </w:r>
      <w:bookmarkEnd w:id="4"/>
    </w:p>
    <w:p w14:paraId="142816CD" w14:textId="24396ED7" w:rsidR="004A0DB8" w:rsidRDefault="004A0DB8" w:rsidP="00F15B8E">
      <w:pPr>
        <w:pStyle w:val="Tlotextu"/>
        <w:ind w:firstLine="0"/>
      </w:pPr>
      <w:r>
        <w:t xml:space="preserve">Žena je na oddělení šestinedělí převezena po dvou hodinách strávených po porodu na porodním sále (pokud se nevyskytly žádné poporodní komplikace). Na oddělení šestinedělí se ženě pravidelně dva krát denně kontrolují fyziologické funkce (tlak krevní, pulz, tělesná teplota), dále se kontroluje výška děložního fundu, krvácení z rodidel, charakter očistek, močení, vyprazdňování stolice……. Poprvé vstává šestinedělka na porodním sále (do sprchy), pokud tomu tak není, poprvé vstává na oddělení šestinedělí, kde je preferováno časné vstávání. První močení </w:t>
      </w:r>
      <w:r w:rsidR="003E64A4">
        <w:t xml:space="preserve">by mělo proběhnout do 6 hodin po porodu (pokud se žena nevymočí, je nutné přistoupit k jednorázovému vycévkování ženy). </w:t>
      </w:r>
    </w:p>
    <w:p w14:paraId="107B4D98" w14:textId="7D115B56" w:rsidR="00066522" w:rsidRDefault="00066522" w:rsidP="00066522">
      <w:pPr>
        <w:pStyle w:val="Nadpis2"/>
        <w:numPr>
          <w:ilvl w:val="0"/>
          <w:numId w:val="0"/>
        </w:numPr>
        <w:ind w:left="578" w:hanging="578"/>
      </w:pPr>
      <w:bookmarkStart w:id="5" w:name="_Toc63632126"/>
      <w:r>
        <w:t>1.4 Životospráva v šestinedělí</w:t>
      </w:r>
      <w:bookmarkEnd w:id="5"/>
    </w:p>
    <w:p w14:paraId="5DA8C839" w14:textId="7D476219" w:rsidR="00066522" w:rsidRDefault="00FD599D" w:rsidP="00FD599D">
      <w:pPr>
        <w:pStyle w:val="Tlotextu"/>
      </w:pPr>
      <w:r>
        <w:t xml:space="preserve">Strava kojící matky by měla být pestrá a rozmanitá. Ve stravě nesmí chybět ovoce a zelenina, celozrnné pečivo, rýže, jáhlová a ovesná jídla, těstoviny, ….). Nezbytný je i vyšší příjem potravin obsahujících vápník (datle, tvrdé sýry, tvaroh, polotučné mléko, zakysané mléčné výrobky, brokolice, ryby, ….), potravin bohatých na železo (červené maso, </w:t>
      </w:r>
      <w:r w:rsidR="003032FC">
        <w:t xml:space="preserve">červená řepa, </w:t>
      </w:r>
      <w:r>
        <w:t>vaječný žloutek, ořechy, celozrnné obiloviny</w:t>
      </w:r>
      <w:r w:rsidR="003032FC">
        <w:t>, špenát</w:t>
      </w:r>
      <w:r>
        <w:t>), dále šestinedělka může konzumovat kompoty (švestkový), sušené ovoce</w:t>
      </w:r>
      <w:r w:rsidR="003032FC">
        <w:t xml:space="preserve"> (prevence zácpy)</w:t>
      </w:r>
      <w:r>
        <w:t>, apod. Vhodný je také dostatečný pitný režim (2,5 – 3 l tekutin), neperlivé vody, čaje (na podporu kojení, meduňka, feny</w:t>
      </w:r>
      <w:r w:rsidR="0006362C">
        <w:t xml:space="preserve">kl, kmín, anýz, …), obilninové nápoje. Denní spotřeba polotučného mléka by měla být okolo jednoho litru. </w:t>
      </w:r>
      <w:r>
        <w:t>A v neposlední řadě vyvarování se alkoholu a kofeinu.</w:t>
      </w:r>
    </w:p>
    <w:p w14:paraId="5461D923" w14:textId="7F2DB8CC" w:rsidR="00726372" w:rsidRDefault="00726372" w:rsidP="00726372">
      <w:pPr>
        <w:pStyle w:val="Nadpis2"/>
        <w:numPr>
          <w:ilvl w:val="0"/>
          <w:numId w:val="0"/>
        </w:numPr>
        <w:ind w:left="578" w:hanging="578"/>
      </w:pPr>
      <w:bookmarkStart w:id="6" w:name="_Toc63632127"/>
      <w:r>
        <w:t>1.5 Hygiena v šestinedělí</w:t>
      </w:r>
      <w:bookmarkEnd w:id="6"/>
    </w:p>
    <w:p w14:paraId="30DA3F0E" w14:textId="77777777" w:rsidR="0087516C" w:rsidRDefault="00726372" w:rsidP="00726372">
      <w:pPr>
        <w:pStyle w:val="Tlotextu"/>
      </w:pPr>
      <w:r>
        <w:t>V období šestinedělí je důležité dbát na důslednou čistotu oděvů, na vhodné osobní prádlo (bavlněná podprsenka pro kojící matky – odepínatelná ramínka, porodnické síťované kalhotky, poté bavlněné). Doporučuje se preference sprchy (po kojení, stolici, močení), používat 2 ručníky (jeden na horní polovinu těla a druhý na dolní polovinu těla), neparfémovaná mýdla, sprchování směrem od hlavy dolů (horní polovina těla, dolní polovina těla, rodidla, konečník) a častá výměna vložek (hlavně po kojení).</w:t>
      </w:r>
      <w:r w:rsidRPr="00726372">
        <w:t xml:space="preserve"> </w:t>
      </w:r>
      <w:r>
        <w:t xml:space="preserve">Důsledná by měla být také </w:t>
      </w:r>
      <w:r w:rsidRPr="00726372">
        <w:t xml:space="preserve">hygiena rukou – po </w:t>
      </w:r>
      <w:r>
        <w:t xml:space="preserve">každé </w:t>
      </w:r>
      <w:r w:rsidRPr="00726372">
        <w:t>stolici, močení, po manipulaci s vložkou, před i po koje</w:t>
      </w:r>
      <w:r>
        <w:t xml:space="preserve">ní. </w:t>
      </w:r>
    </w:p>
    <w:p w14:paraId="170AEB8E" w14:textId="4BCB7058" w:rsidR="00726372" w:rsidRDefault="0087516C" w:rsidP="00726372">
      <w:pPr>
        <w:pStyle w:val="Tlotextu"/>
      </w:pPr>
      <w:r>
        <w:t xml:space="preserve">V období šestinedělí je také nezbytná péče o prsa. Šestinedělky by měly nosit bavlněné (mateřské) podprsenky vhodné velikosti a často je vyměňovat. Vhodné je vkládat do podprsenek speciální prsní vložky, které vsají samovolně odcházející mléko. Prsní vložky je třeba vyměnit po každém kojení. Prsy mají být denně myty vlažnou vodou bez mýdla, sušení bradavek a dvorců má být prováděno dotykem osušky, nikoliv třením. Před každou manipulací s prsy je potřeba si důkladně umýt ruce. </w:t>
      </w:r>
    </w:p>
    <w:p w14:paraId="6BA0B88B" w14:textId="0FD4AA01" w:rsidR="00726372" w:rsidRPr="00726372" w:rsidRDefault="00726372" w:rsidP="00726372">
      <w:pPr>
        <w:pStyle w:val="Nadpis2"/>
        <w:numPr>
          <w:ilvl w:val="0"/>
          <w:numId w:val="0"/>
        </w:numPr>
        <w:ind w:left="578" w:hanging="578"/>
      </w:pPr>
      <w:bookmarkStart w:id="7" w:name="_Toc63632128"/>
      <w:r>
        <w:t>1.6 Ošetřování porodního poranění</w:t>
      </w:r>
      <w:bookmarkEnd w:id="7"/>
    </w:p>
    <w:p w14:paraId="2BDF1922" w14:textId="6822001C" w:rsidR="00726372" w:rsidRDefault="00726372" w:rsidP="00726372">
      <w:pPr>
        <w:pStyle w:val="Tlotextu"/>
      </w:pPr>
      <w:r>
        <w:t xml:space="preserve">Porodní poranění vzniká během porodu. Jedná se o poranění hráze, hrdla, těla děložního, pochvy a někdy i konečníku. Hojení porodního poranění trvá přibližně týden až 10 dní. Je nutné edukovat ženu, aby používala síťované (prodyšné) kalhotky a porodnické vložky. Je vhodné pravidelně nechávat hráz volně na vzduchu. Dále je vhodná: </w:t>
      </w:r>
    </w:p>
    <w:p w14:paraId="49DE3E4E" w14:textId="77777777" w:rsidR="003032FC" w:rsidRDefault="00726372" w:rsidP="003032FC">
      <w:pPr>
        <w:pStyle w:val="Tlotextu"/>
        <w:numPr>
          <w:ilvl w:val="0"/>
          <w:numId w:val="19"/>
        </w:numPr>
      </w:pPr>
      <w:r>
        <w:t>aplikace ledových obkladů</w:t>
      </w:r>
    </w:p>
    <w:p w14:paraId="38416694" w14:textId="77777777" w:rsidR="003032FC" w:rsidRDefault="00726372" w:rsidP="003032FC">
      <w:pPr>
        <w:pStyle w:val="Tlotextu"/>
        <w:numPr>
          <w:ilvl w:val="0"/>
          <w:numId w:val="19"/>
        </w:numPr>
      </w:pPr>
      <w:r>
        <w:t>časté sprchování vlažnou vodou (po kojení, močení, stolici), lze použít i intimní gely</w:t>
      </w:r>
    </w:p>
    <w:p w14:paraId="160FD9FB" w14:textId="77777777" w:rsidR="003032FC" w:rsidRDefault="003032FC" w:rsidP="003032FC">
      <w:pPr>
        <w:pStyle w:val="Tlotextu"/>
        <w:numPr>
          <w:ilvl w:val="0"/>
          <w:numId w:val="19"/>
        </w:numPr>
      </w:pPr>
      <w:r>
        <w:t>častá výměna vložek</w:t>
      </w:r>
    </w:p>
    <w:p w14:paraId="1CCA7236" w14:textId="77777777" w:rsidR="003032FC" w:rsidRDefault="00726372" w:rsidP="003032FC">
      <w:pPr>
        <w:pStyle w:val="Tlotextu"/>
        <w:numPr>
          <w:ilvl w:val="0"/>
          <w:numId w:val="19"/>
        </w:numPr>
      </w:pPr>
      <w:r>
        <w:t>s</w:t>
      </w:r>
      <w:r w:rsidR="003032FC">
        <w:t>edat přes bok (</w:t>
      </w:r>
      <w:r>
        <w:t>nafukovací kruh)</w:t>
      </w:r>
    </w:p>
    <w:p w14:paraId="03E4970D" w14:textId="15C9E12B" w:rsidR="003032FC" w:rsidRDefault="003032FC" w:rsidP="003032FC">
      <w:pPr>
        <w:pStyle w:val="Tlotextu"/>
        <w:numPr>
          <w:ilvl w:val="0"/>
          <w:numId w:val="19"/>
        </w:numPr>
      </w:pPr>
      <w:r>
        <w:t>nošení prodyšného prádla</w:t>
      </w:r>
    </w:p>
    <w:p w14:paraId="0E4204AA" w14:textId="7383791A" w:rsidR="00066522" w:rsidRDefault="00726372" w:rsidP="003032FC">
      <w:pPr>
        <w:pStyle w:val="Tlotextu"/>
        <w:numPr>
          <w:ilvl w:val="0"/>
          <w:numId w:val="19"/>
        </w:numPr>
      </w:pPr>
      <w:r>
        <w:t>aplikace gelů (z dubové kůry)</w:t>
      </w:r>
    </w:p>
    <w:p w14:paraId="7CCFF8DF" w14:textId="24A04312" w:rsidR="003032FC" w:rsidRDefault="003032FC" w:rsidP="003032FC">
      <w:pPr>
        <w:pStyle w:val="Tlotextu"/>
        <w:numPr>
          <w:ilvl w:val="0"/>
          <w:numId w:val="19"/>
        </w:numPr>
      </w:pPr>
      <w:r>
        <w:t>homeopatie (Arnica montana)</w:t>
      </w:r>
    </w:p>
    <w:p w14:paraId="53418C2F" w14:textId="49CC3499" w:rsidR="0006362C" w:rsidRDefault="003032FC" w:rsidP="0006362C">
      <w:pPr>
        <w:pStyle w:val="Tlotextu"/>
        <w:numPr>
          <w:ilvl w:val="0"/>
          <w:numId w:val="19"/>
        </w:numPr>
      </w:pPr>
      <w:r>
        <w:t>Rosalgin</w:t>
      </w:r>
    </w:p>
    <w:p w14:paraId="14ABBBD2" w14:textId="5AB1BEA5" w:rsidR="0006362C" w:rsidRDefault="0006362C" w:rsidP="0006362C">
      <w:pPr>
        <w:pStyle w:val="Nadpis2"/>
        <w:numPr>
          <w:ilvl w:val="0"/>
          <w:numId w:val="0"/>
        </w:numPr>
        <w:ind w:left="578" w:hanging="578"/>
      </w:pPr>
      <w:bookmarkStart w:id="8" w:name="_Toc63632129"/>
      <w:r>
        <w:t>1.7 Cvičení v šestinedělí</w:t>
      </w:r>
      <w:bookmarkEnd w:id="8"/>
    </w:p>
    <w:p w14:paraId="1B512B7A" w14:textId="2959366C" w:rsidR="0006362C" w:rsidRPr="00F15B8E" w:rsidRDefault="0087516C" w:rsidP="0006362C">
      <w:pPr>
        <w:pStyle w:val="Tlotextu"/>
      </w:pPr>
      <w:r>
        <w:t xml:space="preserve">Cílem cvičení je odstranit změny, které v těle ženy nastaly v průběhu těhotenství, při porodu a následně i v šestinedělí. </w:t>
      </w:r>
      <w:r w:rsidR="00C526CD">
        <w:t xml:space="preserve">Cvičení v šestinedělí hraje značnou roli. Organismus rychleji regeneruje a navíc cvičení zabraňuje poporodním obtížím, jako jsou bolesti zad, problémy s udržením moči, sestup dělohy, apod. </w:t>
      </w:r>
      <w:r>
        <w:t>Začít cvičit může žena již 12 – 24 hodin po porodu. Dnes všech porodnice preferují včasné vstávání po porodu</w:t>
      </w:r>
      <w:r w:rsidR="00C526CD">
        <w:t xml:space="preserve">, a tak časnou mobilizaci šestinedělky. První cvičení probíhají na odděleních šestinedělí pod vedením rehabilitačních pracovníků. Cvičit se začíná pozvolna. Nikdy by cvičení nemělo vyvolávat bolest. </w:t>
      </w:r>
      <w:r w:rsidR="00F20156">
        <w:t xml:space="preserve">Navíc velká fyzická zátěž způsobuje vylučování kyseliny mléčné do mateřského mléka, a tak ovlivňuje jeho chuť (mateřské mléko je kyselé). </w:t>
      </w:r>
      <w:r w:rsidR="00C526CD">
        <w:t xml:space="preserve">Před cvičením je nutné se vždy vymočit, lépe po kojení, ne s plnými a s těžkými prsy. Cvičení je zaměřeno na pánevní dno, prsní svaly, svaly dolních končetin, břišní svaly a na zavinování dělohy. </w:t>
      </w:r>
    </w:p>
    <w:p w14:paraId="6FFA04CE" w14:textId="6B5E2E56" w:rsidR="007E78FA" w:rsidRDefault="00A50F0F" w:rsidP="00A50F0F">
      <w:pPr>
        <w:pStyle w:val="Nadpis2"/>
        <w:numPr>
          <w:ilvl w:val="0"/>
          <w:numId w:val="0"/>
        </w:numPr>
        <w:ind w:left="578" w:hanging="578"/>
      </w:pPr>
      <w:bookmarkStart w:id="9" w:name="_Toc63632130"/>
      <w:r>
        <w:t>1.8 Pohlavní styk v</w:t>
      </w:r>
      <w:r w:rsidR="00C91624">
        <w:t> </w:t>
      </w:r>
      <w:r>
        <w:t>šestinedělí</w:t>
      </w:r>
      <w:bookmarkEnd w:id="9"/>
    </w:p>
    <w:p w14:paraId="15193A32" w14:textId="2E76EE52" w:rsidR="00C91624" w:rsidRPr="00C91624" w:rsidRDefault="00C91624" w:rsidP="00C91624">
      <w:pPr>
        <w:pStyle w:val="Tlotextu"/>
      </w:pPr>
      <w:r>
        <w:t xml:space="preserve">Pohlavní styk se doporučuje vynechat po celou dobu šestinedělí. Po ukončeném šestinedělí žena obvykle navštěvuje gynekologa, který jí zkontroluje porodní poranění. Do této doby je vhodné se sexuální aktivitě vyvarovat a dodržovat přísný hygienický režim. Děložní hrdlo se postupně uzavírá a mohlo by dojít k zanesení infekce do rodidel. </w:t>
      </w:r>
      <w:r w:rsidR="00CC6126">
        <w:t xml:space="preserve">Ženy po porodu mívají nechuť na sexuální aktivitu. Častým důvodem je únava, pocity vyčerpání (kvůli nedostatku spánku a péči o miminko), snížit chuť na sex může také hormon prolaktin, který produkuje ženino tělo po porodu. Dále může ovlivňovat chuť na sex i negativní vnímání vlastního těla. </w:t>
      </w:r>
      <w:r w:rsidR="004E3922">
        <w:t>Žena si po porodu může připadat neatraktivní, nepřitažlivá. Pokud ale k pohlavnímu styku dojde, měl by muž použít kondom (prevence zanesení infekce do rodidel a prevence nechtěné gravidity). Kojení nelze brát jako antikoncepci. V současné době existují pro kojící matky snadno dostupné možnosti antikoncepce. Po porodu je možné užívat hormonální antikoncepci. Pokud žena kojí, podávají se přípravky, které obsahují hormon gestagen (tablety Azalia, Cerazette, Exluton – obsahují pouze hormon žlutého tělíska). Další výhodnou antikoncepční metodou pro kojící ženu je zavedení nitroděložního tělíska (zavádí se až je děloha po porodu plně zavinuta).</w:t>
      </w:r>
    </w:p>
    <w:p w14:paraId="36A09BFD" w14:textId="55052D44" w:rsidR="005E76A0" w:rsidRDefault="005E76A0" w:rsidP="005E76A0">
      <w:pPr>
        <w:pStyle w:val="Nadpis2"/>
        <w:numPr>
          <w:ilvl w:val="0"/>
          <w:numId w:val="0"/>
        </w:numPr>
        <w:ind w:left="578" w:hanging="578"/>
      </w:pPr>
      <w:bookmarkStart w:id="10" w:name="_Toc63632131"/>
      <w:r>
        <w:t>1.9 Režim dne, odpočinek, spánek</w:t>
      </w:r>
      <w:bookmarkEnd w:id="10"/>
    </w:p>
    <w:p w14:paraId="4D31E408" w14:textId="299ECF3F" w:rsidR="003F0206" w:rsidRPr="003F0206" w:rsidRDefault="003F0206" w:rsidP="003F0206">
      <w:pPr>
        <w:pStyle w:val="Tlotextu"/>
      </w:pPr>
      <w:r>
        <w:t>Režim dne matky je plně podřízen péčí o kojence, což je velmi vyčerpávající. Žena by proto neměla být příliš zatěžována starostmi o domácnost, alespoň v prvních týdnech šestinedělí. Spánek je pro ženu v šestinedělí velmi důležitý jak pro načerpání tělesných sil, tak i pro nezbytný duševní odpočinek. Je důležité věnovat spánku alespoň 8 hodin denně a odpočívat i během dne. Je vhodné, když dítě spí během dne, aby spala i matka. V šestinedělí se spousta žen setkává bohužel s vyčerpaností a nespavostí. Obecně se proti nespavosti doporučuje:</w:t>
      </w:r>
      <w:r w:rsidRPr="003F0206">
        <w:t xml:space="preserve"> </w:t>
      </w:r>
      <w:r>
        <w:t xml:space="preserve">vyhnout se konzumaci kofeinových nápojů alespoň 5 hodin před spaním, dodržovat pravidelný režim (chodit spát ve stejnou dobu), nevyřizovat na poslední chvíli pracovní povinnosti, vytvořit si večerní rituál (pití bylinkového čaje, čtení knihy, dobře vyvětraná místnost, teplá relaxační koupel, masáž, apod…..) </w:t>
      </w:r>
    </w:p>
    <w:p w14:paraId="42A67740" w14:textId="07168CFD" w:rsidR="005E76A0" w:rsidRDefault="005E76A0" w:rsidP="005E76A0">
      <w:pPr>
        <w:pStyle w:val="Nadpis2"/>
        <w:numPr>
          <w:ilvl w:val="0"/>
          <w:numId w:val="0"/>
        </w:numPr>
        <w:ind w:left="578" w:hanging="578"/>
      </w:pPr>
      <w:bookmarkStart w:id="11" w:name="_Toc63632132"/>
      <w:r>
        <w:t>1.10 Psychické změny v</w:t>
      </w:r>
      <w:r w:rsidR="00A21896">
        <w:t> </w:t>
      </w:r>
      <w:r>
        <w:t>šestinedělí</w:t>
      </w:r>
      <w:bookmarkEnd w:id="11"/>
    </w:p>
    <w:p w14:paraId="6007F3BB" w14:textId="1256CF1A" w:rsidR="00A21896" w:rsidRPr="00A21896" w:rsidRDefault="00A21896" w:rsidP="00A21896">
      <w:pPr>
        <w:pStyle w:val="Tlotextu"/>
        <w:rPr>
          <w:b/>
        </w:rPr>
      </w:pPr>
      <w:r w:rsidRPr="00A21896">
        <w:rPr>
          <w:b/>
        </w:rPr>
        <w:t>Poporodní blues („baby blues“</w:t>
      </w:r>
      <w:r w:rsidR="002107D6">
        <w:rPr>
          <w:b/>
        </w:rPr>
        <w:t xml:space="preserve">, poporodní smutek) - </w:t>
      </w:r>
      <w:r w:rsidRPr="002107D6">
        <w:t>nejčastější forma psychické lability</w:t>
      </w:r>
    </w:p>
    <w:p w14:paraId="222F2460" w14:textId="1B5230A6" w:rsidR="00A21896" w:rsidRDefault="00A21896" w:rsidP="00A21896">
      <w:pPr>
        <w:pStyle w:val="Tlotextu"/>
      </w:pPr>
      <w:r>
        <w:t xml:space="preserve"> - 3. – 5. den po porodu</w:t>
      </w:r>
    </w:p>
    <w:p w14:paraId="323D36FB" w14:textId="77777777" w:rsidR="002107D6" w:rsidRDefault="002107D6" w:rsidP="00A21896">
      <w:pPr>
        <w:pStyle w:val="Tlotextu"/>
      </w:pPr>
      <w:r>
        <w:t xml:space="preserve"> - krátkodobá skleslost </w:t>
      </w:r>
    </w:p>
    <w:p w14:paraId="7E8F5988" w14:textId="1E5A0E3E" w:rsidR="00A21896" w:rsidRDefault="002107D6" w:rsidP="002107D6">
      <w:pPr>
        <w:pStyle w:val="Tlotextu"/>
      </w:pPr>
      <w:r>
        <w:t xml:space="preserve"> - </w:t>
      </w:r>
      <w:r w:rsidRPr="002107D6">
        <w:rPr>
          <w:i/>
        </w:rPr>
        <w:t>příčina:</w:t>
      </w:r>
      <w:r>
        <w:t xml:space="preserve"> hormonální dysbalance</w:t>
      </w:r>
    </w:p>
    <w:p w14:paraId="5C6AA12D" w14:textId="7FE12B60" w:rsidR="00A21896" w:rsidRDefault="00A21896" w:rsidP="00A21896">
      <w:pPr>
        <w:pStyle w:val="Tlotextu"/>
      </w:pPr>
      <w:r>
        <w:t xml:space="preserve"> - </w:t>
      </w:r>
      <w:r w:rsidR="002107D6" w:rsidRPr="002107D6">
        <w:rPr>
          <w:i/>
        </w:rPr>
        <w:t>projevy:</w:t>
      </w:r>
      <w:r w:rsidR="002107D6">
        <w:t xml:space="preserve"> </w:t>
      </w:r>
      <w:r>
        <w:t>změny nálady, plačtivost (bezdůvodná), smutek</w:t>
      </w:r>
      <w:r w:rsidR="002107D6">
        <w:t>, zmatek, podrážděnost</w:t>
      </w:r>
    </w:p>
    <w:p w14:paraId="01B63569" w14:textId="7C49ED52" w:rsidR="00A21896" w:rsidRDefault="00A21896" w:rsidP="00A21896">
      <w:pPr>
        <w:pStyle w:val="Tlotextu"/>
      </w:pPr>
      <w:r>
        <w:t xml:space="preserve"> - </w:t>
      </w:r>
      <w:r w:rsidR="002107D6" w:rsidRPr="002107D6">
        <w:rPr>
          <w:i/>
        </w:rPr>
        <w:t>terapie:</w:t>
      </w:r>
      <w:r w:rsidR="002107D6">
        <w:t xml:space="preserve"> </w:t>
      </w:r>
      <w:r>
        <w:t>psychická podpora šestinedělky</w:t>
      </w:r>
    </w:p>
    <w:p w14:paraId="462BAC80" w14:textId="77777777" w:rsidR="00A21896" w:rsidRDefault="00A21896" w:rsidP="00A21896">
      <w:pPr>
        <w:pStyle w:val="Tlotextu"/>
      </w:pPr>
      <w:r>
        <w:t xml:space="preserve"> - samovolně odezní do 10. dne po porodu</w:t>
      </w:r>
    </w:p>
    <w:p w14:paraId="6679726F" w14:textId="14857C8D" w:rsidR="00A21896" w:rsidRDefault="00A21896" w:rsidP="00A21896">
      <w:pPr>
        <w:pStyle w:val="Tlotextu"/>
      </w:pPr>
      <w:r>
        <w:t xml:space="preserve"> - prožívá 50% - 80% matek</w:t>
      </w:r>
    </w:p>
    <w:p w14:paraId="3B224EE9" w14:textId="27402CA4" w:rsidR="002107D6" w:rsidRDefault="002107D6" w:rsidP="00A21896">
      <w:pPr>
        <w:pStyle w:val="Tlotextu"/>
      </w:pPr>
      <w:r w:rsidRPr="002107D6">
        <w:rPr>
          <w:b/>
        </w:rPr>
        <w:t>Poporodní deprese</w:t>
      </w:r>
      <w:r>
        <w:rPr>
          <w:b/>
        </w:rPr>
        <w:t xml:space="preserve"> </w:t>
      </w:r>
      <w:r w:rsidRPr="002107D6">
        <w:t xml:space="preserve">postihuje ženy všech věkových skupin, ras, etnického původu a vyskytuje se i v každém socioekonomickém prostředí. </w:t>
      </w:r>
    </w:p>
    <w:p w14:paraId="7893E5C4" w14:textId="1B60F6D4" w:rsidR="002107D6" w:rsidRPr="002107D6" w:rsidRDefault="002107D6" w:rsidP="002107D6">
      <w:pPr>
        <w:pStyle w:val="Tlotextu"/>
      </w:pPr>
      <w:r>
        <w:t xml:space="preserve"> - </w:t>
      </w:r>
      <w:r w:rsidRPr="002107D6">
        <w:rPr>
          <w:i/>
        </w:rPr>
        <w:t xml:space="preserve">projevy: </w:t>
      </w:r>
      <w:r w:rsidRPr="002107D6">
        <w:t>skleslost, nezájem o druhé, pocit bezmocnosti, strach, odmítání, hanba, pocit selhání, viny, porucha spánku, únava, uzavřenost, iritabilita</w:t>
      </w:r>
      <w:r>
        <w:t>, nadměrná únava</w:t>
      </w:r>
    </w:p>
    <w:p w14:paraId="5CE278A7" w14:textId="02F554A4" w:rsidR="002107D6" w:rsidRPr="002107D6" w:rsidRDefault="002107D6" w:rsidP="002107D6">
      <w:pPr>
        <w:pStyle w:val="Tlotextu"/>
      </w:pPr>
      <w:r w:rsidRPr="002107D6">
        <w:t xml:space="preserve"> - může se obje</w:t>
      </w:r>
      <w:r>
        <w:t>vit v kterémkoliv období (po umělém ukončení těhotenství</w:t>
      </w:r>
      <w:r w:rsidRPr="002107D6">
        <w:t xml:space="preserve">, </w:t>
      </w:r>
      <w:r>
        <w:t xml:space="preserve">po spontánním </w:t>
      </w:r>
      <w:r w:rsidRPr="002107D6">
        <w:t xml:space="preserve">potratu – postabortivní syndrom, </w:t>
      </w:r>
      <w:r>
        <w:t xml:space="preserve">po </w:t>
      </w:r>
      <w:r w:rsidRPr="002107D6">
        <w:t xml:space="preserve">mimoděložním těhotenství, </w:t>
      </w:r>
      <w:r>
        <w:t xml:space="preserve">po </w:t>
      </w:r>
      <w:r w:rsidRPr="002107D6">
        <w:t>předčasném porodu)</w:t>
      </w:r>
    </w:p>
    <w:p w14:paraId="773B8099" w14:textId="77777777" w:rsidR="002107D6" w:rsidRPr="002107D6" w:rsidRDefault="002107D6" w:rsidP="002107D6">
      <w:pPr>
        <w:pStyle w:val="Tlotextu"/>
      </w:pPr>
      <w:r w:rsidRPr="002107D6">
        <w:t xml:space="preserve"> - 4. – 6. týden po porodu</w:t>
      </w:r>
    </w:p>
    <w:p w14:paraId="40C156EE" w14:textId="34A88485" w:rsidR="002107D6" w:rsidRPr="002107D6" w:rsidRDefault="002107D6" w:rsidP="002107D6">
      <w:pPr>
        <w:pStyle w:val="Tlotextu"/>
      </w:pPr>
      <w:r w:rsidRPr="002107D6">
        <w:t xml:space="preserve"> - </w:t>
      </w:r>
      <w:r w:rsidRPr="002107D6">
        <w:rPr>
          <w:i/>
        </w:rPr>
        <w:t>rizikové faktory:</w:t>
      </w:r>
      <w:r>
        <w:t xml:space="preserve"> </w:t>
      </w:r>
      <w:r w:rsidRPr="002107D6">
        <w:t>deprese v anamnéze, matky mladší 20 let, ztížená finanční situace, narušený partner</w:t>
      </w:r>
      <w:r>
        <w:t>ský vztah, vrozené vývojové vady</w:t>
      </w:r>
      <w:r w:rsidRPr="002107D6">
        <w:t xml:space="preserve"> u novorozence, nepříznivá sociální situace</w:t>
      </w:r>
    </w:p>
    <w:p w14:paraId="5430D149" w14:textId="77777777" w:rsidR="002107D6" w:rsidRPr="002107D6" w:rsidRDefault="002107D6" w:rsidP="002107D6">
      <w:pPr>
        <w:pStyle w:val="Tlotextu"/>
      </w:pPr>
      <w:r w:rsidRPr="002107D6">
        <w:t xml:space="preserve"> - </w:t>
      </w:r>
      <w:r w:rsidRPr="002107D6">
        <w:rPr>
          <w:bCs/>
          <w:i/>
        </w:rPr>
        <w:t>prevence:</w:t>
      </w:r>
      <w:r w:rsidRPr="002107D6">
        <w:rPr>
          <w:b/>
          <w:bCs/>
        </w:rPr>
        <w:t xml:space="preserve"> </w:t>
      </w:r>
      <w:r w:rsidRPr="002107D6">
        <w:t>kvalitní příprava na rodičovství, stabilní partnerský vztah, podpora ze strany rodiny</w:t>
      </w:r>
    </w:p>
    <w:p w14:paraId="6FD9BBC7" w14:textId="3FF0B99C" w:rsidR="002107D6" w:rsidRDefault="002107D6" w:rsidP="002107D6">
      <w:pPr>
        <w:pStyle w:val="Tlotextu"/>
      </w:pPr>
      <w:r w:rsidRPr="002107D6">
        <w:t xml:space="preserve"> - </w:t>
      </w:r>
      <w:r w:rsidRPr="002107D6">
        <w:rPr>
          <w:bCs/>
          <w:i/>
        </w:rPr>
        <w:t>léčba:</w:t>
      </w:r>
      <w:r w:rsidRPr="002107D6">
        <w:t xml:space="preserve"> psychoterapie, podpora, medikace</w:t>
      </w:r>
      <w:r>
        <w:t xml:space="preserve"> (antidepresiva)</w:t>
      </w:r>
    </w:p>
    <w:p w14:paraId="278A2B2A" w14:textId="7ABDBCA5" w:rsidR="005C69FD" w:rsidRDefault="002107D6" w:rsidP="005C69FD">
      <w:pPr>
        <w:pStyle w:val="Tlotextu"/>
      </w:pPr>
      <w:r w:rsidRPr="005C69FD">
        <w:rPr>
          <w:b/>
        </w:rPr>
        <w:t>Poporodní psychóza („laktační psychóza“)</w:t>
      </w:r>
      <w:r>
        <w:t xml:space="preserve"> </w:t>
      </w:r>
      <w:r w:rsidR="005C69FD">
        <w:t>–</w:t>
      </w:r>
      <w:r>
        <w:t xml:space="preserve"> </w:t>
      </w:r>
      <w:r w:rsidR="005C69FD">
        <w:t>jedná se o určitý druh schizofrenie, která vychází z poruchy neurotransmiterů a zároveň je to nejzávažnější psychická porucha, ohrožující život matky i dítěte.</w:t>
      </w:r>
    </w:p>
    <w:p w14:paraId="7AA6C1EC" w14:textId="77777777" w:rsidR="005C69FD" w:rsidRDefault="005C69FD" w:rsidP="005C69FD">
      <w:pPr>
        <w:pStyle w:val="Tlotextu"/>
      </w:pPr>
      <w:r>
        <w:t xml:space="preserve"> - </w:t>
      </w:r>
      <w:r w:rsidRPr="005C69FD">
        <w:rPr>
          <w:i/>
        </w:rPr>
        <w:t>výskyt:</w:t>
      </w:r>
      <w:r>
        <w:t xml:space="preserve"> kolem 3. dne po porodu, ale také i za měsíc</w:t>
      </w:r>
    </w:p>
    <w:p w14:paraId="6A6A7F81" w14:textId="0BCF08AD" w:rsidR="005C69FD" w:rsidRDefault="005C69FD" w:rsidP="005C69FD">
      <w:pPr>
        <w:pStyle w:val="Tlotextu"/>
      </w:pPr>
      <w:r>
        <w:t xml:space="preserve"> - </w:t>
      </w:r>
      <w:r w:rsidRPr="005C69FD">
        <w:rPr>
          <w:i/>
        </w:rPr>
        <w:t>projevy:</w:t>
      </w:r>
      <w:r>
        <w:t xml:space="preserve"> poruchy pozornosti, halucinace, zmatenost, bludy, plačtivost, úzkost, deprese, porucha komunikace, suicidální chování, hluboké pocity viny, euforie, hyperaktivita</w:t>
      </w:r>
    </w:p>
    <w:p w14:paraId="06B7D17B" w14:textId="208C9391" w:rsidR="002107D6" w:rsidRPr="005C69FD" w:rsidRDefault="005C69FD" w:rsidP="005C69FD">
      <w:pPr>
        <w:pStyle w:val="Tlotextu"/>
      </w:pPr>
      <w:r>
        <w:t xml:space="preserve"> - </w:t>
      </w:r>
      <w:r w:rsidRPr="005C69FD">
        <w:rPr>
          <w:i/>
        </w:rPr>
        <w:t>terapie:</w:t>
      </w:r>
      <w:r>
        <w:t xml:space="preserve"> psychiatrická terapie (psychiatrické oddělení), psychofarmaka (antidepresiva, neuroleptika, benzodiazepiny, …), zástava laktace (Dostinex), spolupráce s rodinou</w:t>
      </w:r>
    </w:p>
    <w:p w14:paraId="48021D41" w14:textId="4BF7A92C" w:rsidR="005E76A0" w:rsidRDefault="005E76A0" w:rsidP="005E76A0">
      <w:pPr>
        <w:pStyle w:val="Nadpis2"/>
        <w:numPr>
          <w:ilvl w:val="0"/>
          <w:numId w:val="0"/>
        </w:numPr>
        <w:ind w:left="578" w:hanging="578"/>
      </w:pPr>
      <w:bookmarkStart w:id="12" w:name="_Toc63632133"/>
      <w:r>
        <w:t>1.11 Alkohol, nikotin, kofein a léky v</w:t>
      </w:r>
      <w:r w:rsidR="00476B51">
        <w:t> </w:t>
      </w:r>
      <w:r>
        <w:t>šestinedělí</w:t>
      </w:r>
      <w:bookmarkEnd w:id="12"/>
    </w:p>
    <w:p w14:paraId="76B33033" w14:textId="3B07343D" w:rsidR="00A50F0F" w:rsidRDefault="00476B51" w:rsidP="00D21331">
      <w:pPr>
        <w:pStyle w:val="Tlotextu"/>
      </w:pPr>
      <w:r>
        <w:t>A</w:t>
      </w:r>
      <w:r w:rsidR="00D21331">
        <w:t xml:space="preserve">lkohol, nikotin, kofein a léky přechází do mateřského mléka a </w:t>
      </w:r>
      <w:r>
        <w:t xml:space="preserve">mají </w:t>
      </w:r>
      <w:r w:rsidR="00D21331">
        <w:t xml:space="preserve">tak </w:t>
      </w:r>
      <w:r>
        <w:t>n</w:t>
      </w:r>
      <w:r w:rsidR="00D21331">
        <w:t>egativní dopad na vývoj dítěte. Také ovlivňují chuť mateřského mléka, kvůli které dítě může odmítat prs či pít z prsu kratší dobu a následkem toho přijmout menší množství mléka. U kojených dětí se vyskytuje neklid, zpožděný psychomotorický vývoj, tachykardie, ospalost, podrážděnost, poruchy koncentrace, hyperaktivita, ….</w:t>
      </w:r>
    </w:p>
    <w:p w14:paraId="1E6BE021" w14:textId="6FB199BF" w:rsidR="00940D6F" w:rsidRDefault="00940D6F" w:rsidP="00D21331">
      <w:pPr>
        <w:pStyle w:val="Tlotextu"/>
      </w:pPr>
    </w:p>
    <w:p w14:paraId="0B642981" w14:textId="48AA9511" w:rsidR="009F7FC3" w:rsidRDefault="009F7FC3" w:rsidP="00D21331">
      <w:pPr>
        <w:pStyle w:val="Tlotextu"/>
      </w:pPr>
    </w:p>
    <w:p w14:paraId="065F71B8" w14:textId="77777777" w:rsidR="009F7FC3" w:rsidRDefault="009F7FC3" w:rsidP="009F7FC3">
      <w:pPr>
        <w:pStyle w:val="Nadpis1"/>
      </w:pPr>
      <w:bookmarkStart w:id="13" w:name="_Toc2426295"/>
      <w:bookmarkStart w:id="14" w:name="_Toc63632134"/>
      <w:r>
        <w:t>Pedagogicko didaktické poznámky</w:t>
      </w:r>
      <w:bookmarkEnd w:id="13"/>
      <w:bookmarkEnd w:id="14"/>
    </w:p>
    <w:p w14:paraId="4C304C71" w14:textId="77777777" w:rsidR="00940D6F" w:rsidRPr="004B005B" w:rsidRDefault="00940D6F" w:rsidP="00940D6F">
      <w:pPr>
        <w:pStyle w:val="parNadpisPrvkuCerveny"/>
      </w:pPr>
      <w:r w:rsidRPr="004B005B">
        <w:t>Průvodce studiem</w:t>
      </w:r>
    </w:p>
    <w:p w14:paraId="73F16796" w14:textId="77777777" w:rsidR="00940D6F" w:rsidRDefault="00940D6F" w:rsidP="00940D6F">
      <w:pPr>
        <w:framePr w:w="624" w:h="624" w:hRule="exact" w:hSpace="170" w:wrap="around" w:vAnchor="text" w:hAnchor="page" w:xAlign="outside" w:y="-622" w:anchorLock="1"/>
        <w:jc w:val="both"/>
      </w:pPr>
      <w:r>
        <w:rPr>
          <w:noProof/>
          <w:lang w:eastAsia="cs-CZ"/>
        </w:rPr>
        <w:drawing>
          <wp:inline distT="0" distB="0" distL="0" distR="0" wp14:anchorId="1BC5B90D" wp14:editId="0B58EA5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1FCBD9" w14:textId="77777777" w:rsidR="00940D6F" w:rsidRPr="00101565" w:rsidRDefault="00940D6F" w:rsidP="00940D6F">
      <w:pPr>
        <w:pStyle w:val="Tlotextu"/>
      </w:pPr>
      <w:r w:rsidRPr="00101565">
        <w:t>Obory, 091-Zdravotní péče, 0913 Ošetřovatelství a porodní asistenství</w:t>
      </w:r>
    </w:p>
    <w:p w14:paraId="51DBFC1A" w14:textId="3E4F6AA7" w:rsidR="00940D6F" w:rsidRPr="00101565" w:rsidRDefault="00940D6F" w:rsidP="00940D6F">
      <w:pPr>
        <w:pStyle w:val="Tlotextu"/>
      </w:pPr>
      <w:r w:rsidRPr="00101565">
        <w:t xml:space="preserve">Po prostudování této kapitoly a zhlédnutí videa ke kapitole, budou studenti seznámeni s tématikou </w:t>
      </w:r>
      <w:r>
        <w:t>životosprávy ženy v šestinedělí,</w:t>
      </w:r>
      <w:r w:rsidRPr="00101565">
        <w:t xml:space="preserve"> jsou zde uvedeny definice jednotlivých pojmů a zapojení studentů do úkolů, či zodpovězení otázek, které se týkají daného tématu. Průvodní listy jsou logicky seřazeny pro dobrý přehled jednotlivých kapitol pro studenty a odpovídají tématům v prezentaci a ve videích.</w:t>
      </w:r>
    </w:p>
    <w:p w14:paraId="7F635B17" w14:textId="77777777" w:rsidR="00940D6F" w:rsidRDefault="00940D6F" w:rsidP="00940D6F">
      <w:pPr>
        <w:pStyle w:val="parUkonceniPrvku"/>
      </w:pPr>
    </w:p>
    <w:p w14:paraId="21AA85E8" w14:textId="77777777" w:rsidR="00940D6F" w:rsidRPr="004B005B" w:rsidRDefault="00940D6F" w:rsidP="00940D6F">
      <w:pPr>
        <w:pStyle w:val="parNadpisPrvkuOranzovy"/>
      </w:pPr>
      <w:r w:rsidRPr="004B005B">
        <w:t>Úkol k zamyšlení</w:t>
      </w:r>
    </w:p>
    <w:p w14:paraId="25DFD532" w14:textId="77777777" w:rsidR="00940D6F" w:rsidRDefault="00940D6F" w:rsidP="00940D6F">
      <w:pPr>
        <w:framePr w:w="624" w:h="624" w:hRule="exact" w:hSpace="170" w:wrap="around" w:vAnchor="text" w:hAnchor="page" w:xAlign="outside" w:y="-622" w:anchorLock="1"/>
        <w:jc w:val="both"/>
      </w:pPr>
      <w:r>
        <w:rPr>
          <w:noProof/>
          <w:lang w:eastAsia="cs-CZ"/>
        </w:rPr>
        <w:drawing>
          <wp:inline distT="0" distB="0" distL="0" distR="0" wp14:anchorId="6D22AB13" wp14:editId="6609DCD4">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02B6AF" w14:textId="01409074" w:rsidR="00940D6F" w:rsidRDefault="00940D6F" w:rsidP="00940D6F">
      <w:pPr>
        <w:pStyle w:val="Tlotextu"/>
      </w:pPr>
      <w:r w:rsidRPr="00940D6F">
        <w:t>Zamyslete se nad pojmem diastáza. Jak lze tento stav řešit</w:t>
      </w:r>
      <w:r>
        <w:t>?</w:t>
      </w:r>
    </w:p>
    <w:p w14:paraId="5E27110B" w14:textId="77777777" w:rsidR="00940D6F" w:rsidRDefault="00940D6F" w:rsidP="00940D6F">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8ADE96" w14:textId="542BFEAA" w:rsidR="00D0465E" w:rsidRDefault="008639BA" w:rsidP="00CF098A">
      <w:pPr>
        <w:pStyle w:val="Tlotextu"/>
      </w:pPr>
      <w:r>
        <w:t>1.</w:t>
      </w:r>
      <w:r w:rsidR="003317B8">
        <w:t xml:space="preserve"> Definujte období šestinedělí</w:t>
      </w:r>
      <w:r w:rsidR="00341E77">
        <w:t>.</w:t>
      </w:r>
    </w:p>
    <w:p w14:paraId="56577169" w14:textId="7BE720C8" w:rsidR="00B750E3" w:rsidRDefault="003317B8" w:rsidP="00B750E3">
      <w:pPr>
        <w:pStyle w:val="Tlotextu"/>
      </w:pPr>
      <w:r>
        <w:t xml:space="preserve">2. Vysvětlete pojem involuce dělohy. </w:t>
      </w:r>
    </w:p>
    <w:p w14:paraId="4EA5A4A3" w14:textId="260EE06C" w:rsidR="008639BA" w:rsidRDefault="00B750E3" w:rsidP="00B750E3">
      <w:pPr>
        <w:pStyle w:val="Tlotextu"/>
      </w:pPr>
      <w:r>
        <w:t>3</w:t>
      </w:r>
      <w:r w:rsidR="008639BA">
        <w:t>.</w:t>
      </w:r>
      <w:r w:rsidR="00E974CA">
        <w:t xml:space="preserve"> Podle charakteru rozdělujeme očistky na:</w:t>
      </w:r>
    </w:p>
    <w:p w14:paraId="5D49FA0B" w14:textId="59FF8B0A" w:rsidR="009C5C65" w:rsidRDefault="002119B2" w:rsidP="00B750E3">
      <w:pPr>
        <w:pStyle w:val="Tlotextu"/>
      </w:pPr>
      <w:r>
        <w:t xml:space="preserve">4. </w:t>
      </w:r>
      <w:r w:rsidR="00A50F0F">
        <w:t>Popište péči o prsa v období šestinedělí.</w:t>
      </w:r>
    </w:p>
    <w:p w14:paraId="4C05D66D" w14:textId="728CBBA2" w:rsidR="005C69FD" w:rsidRDefault="005C69FD" w:rsidP="00B750E3">
      <w:pPr>
        <w:pStyle w:val="Tlotextu"/>
      </w:pPr>
      <w:r>
        <w:t xml:space="preserve">5. Definujte laktační psychózu. </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A95FD" w14:textId="09B9F667" w:rsidR="00CF098A" w:rsidRPr="005E76A0" w:rsidRDefault="00CB62E8" w:rsidP="00CF098A">
      <w:pPr>
        <w:pStyle w:val="Tlotextu"/>
      </w:pPr>
      <w:r w:rsidRPr="005E76A0">
        <w:t xml:space="preserve">Pokuste se </w:t>
      </w:r>
      <w:r w:rsidR="005E76A0" w:rsidRPr="005E76A0">
        <w:t xml:space="preserve">vytvořit edukační brožuru, leták, plakát zaměřující se na problematiku alkoholu, nikotinu a kofeinu v období šestinedělí. </w:t>
      </w:r>
    </w:p>
    <w:p w14:paraId="61AE13F7" w14:textId="577642B5" w:rsidR="00CF098A" w:rsidRDefault="00CF098A" w:rsidP="00CF098A">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9CC85D" w14:textId="41371C71" w:rsidR="000F0EE0" w:rsidRDefault="001812A5" w:rsidP="00686E2A">
      <w:pPr>
        <w:pStyle w:val="Tlotextu"/>
        <w:numPr>
          <w:ilvl w:val="0"/>
          <w:numId w:val="21"/>
        </w:numPr>
      </w:pPr>
      <w:r>
        <w:t>Vytvořte vzor</w:t>
      </w:r>
      <w:r w:rsidR="0006362C">
        <w:t>ový jídelníček pro šestinedělku</w:t>
      </w:r>
      <w:r w:rsidR="005E76A0">
        <w:t xml:space="preserve"> na celý týden.</w:t>
      </w:r>
    </w:p>
    <w:p w14:paraId="786FAC19" w14:textId="78883F22" w:rsidR="00686E2A" w:rsidRDefault="00686E2A" w:rsidP="0097224A">
      <w:pPr>
        <w:pStyle w:val="Tlotextu"/>
        <w:numPr>
          <w:ilvl w:val="0"/>
          <w:numId w:val="21"/>
        </w:numPr>
      </w:pPr>
      <w:r>
        <w:t xml:space="preserve">Rozdělte se do dvojic a každá dvojice se pokusí vytvořit konkrétní edukační lekci zaměřenou na dané téma v období šestinedělí. </w:t>
      </w:r>
    </w:p>
    <w:p w14:paraId="52BA3556" w14:textId="77777777" w:rsidR="00940D6F" w:rsidRDefault="00940D6F" w:rsidP="00940D6F">
      <w:pPr>
        <w:pStyle w:val="parUkonceniPrvku"/>
      </w:pPr>
    </w:p>
    <w:p w14:paraId="1DEAFF87" w14:textId="77777777" w:rsidR="00940D6F" w:rsidRDefault="00940D6F" w:rsidP="00940D6F">
      <w:pPr>
        <w:pStyle w:val="Tlotextu"/>
        <w:ind w:left="284" w:firstLine="0"/>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D575B7" w:rsidP="00CC3B3A">
          <w:pPr>
            <w:pStyle w:val="Tlotextu"/>
            <w:sectPr w:rsidR="00CC3B3A" w:rsidSect="006A4C4F">
              <w:headerReference w:type="even" r:id="rId31"/>
              <w:headerReference w:type="default" r:id="rId32"/>
              <w:pgSz w:w="11906" w:h="16838" w:code="9"/>
              <w:pgMar w:top="1440" w:right="1440" w:bottom="1440" w:left="1800" w:header="709" w:footer="709" w:gutter="0"/>
              <w:cols w:space="708"/>
              <w:formProt w:val="0"/>
              <w:docGrid w:linePitch="360"/>
            </w:sectPr>
          </w:pPr>
        </w:p>
      </w:sdtContent>
    </w:sdt>
    <w:bookmarkStart w:id="15" w:name="_Toc63632135" w:displacedByCustomXml="next"/>
    <w:sdt>
      <w:sdtPr>
        <w:id w:val="-2071345065"/>
        <w:lock w:val="contentLocked"/>
      </w:sdtPr>
      <w:sdtEndPr/>
      <w:sdtContent>
        <w:p w14:paraId="6E3228C9" w14:textId="47CA975D" w:rsidR="007C5AE8" w:rsidRDefault="008F55D1" w:rsidP="007C5AE8">
          <w:pPr>
            <w:pStyle w:val="Nadpis1neslovan"/>
          </w:pPr>
          <w:r>
            <w:t xml:space="preserve">Použitá </w:t>
          </w:r>
          <w:r w:rsidR="00576254">
            <w:t>Literatura</w:t>
          </w:r>
        </w:p>
      </w:sdtContent>
    </w:sdt>
    <w:bookmarkEnd w:id="15" w:displacedByCustomXml="prev"/>
    <w:p w14:paraId="3B85DBD8" w14:textId="1863E3B1" w:rsidR="00A50F0F" w:rsidRDefault="00A50F0F" w:rsidP="007C5AE8">
      <w:r>
        <w:t>DUŠOVÁ</w:t>
      </w:r>
      <w:r w:rsidR="000261B3">
        <w:t xml:space="preserve">, B. a kol. </w:t>
      </w:r>
      <w:r w:rsidR="000261B3" w:rsidRPr="000261B3">
        <w:rPr>
          <w:i/>
        </w:rPr>
        <w:t>Edukace v porodní asistenci.</w:t>
      </w:r>
      <w:r w:rsidR="000261B3">
        <w:t xml:space="preserve"> Praha: Grada Publishing, a.s., 2019. ISBN 978-80-271-0836-7.</w:t>
      </w:r>
    </w:p>
    <w:p w14:paraId="61396A17" w14:textId="620529E2" w:rsidR="00CB62E8" w:rsidRDefault="00CB62E8" w:rsidP="007C5AE8">
      <w:r w:rsidRPr="00CB62E8">
        <w:t xml:space="preserve">LEIFER, G. </w:t>
      </w:r>
      <w:r w:rsidRPr="00CB62E8">
        <w:rPr>
          <w:i/>
        </w:rPr>
        <w:t>Úvod do porodnického a pediatrického ošetřovatelství.</w:t>
      </w:r>
      <w:r w:rsidRPr="00CB62E8">
        <w:t xml:space="preserve"> Praha: Grada Pu-blishing, a.s., 2004. ISBN 80-247-0668-7.</w:t>
      </w:r>
    </w:p>
    <w:p w14:paraId="21C98F32" w14:textId="51C1A6C5" w:rsidR="009D2BCA" w:rsidRDefault="009D2BCA" w:rsidP="007C5AE8">
      <w:r>
        <w:t xml:space="preserve">PAŘÍZEK, A. </w:t>
      </w:r>
      <w:r w:rsidRPr="009D2BCA">
        <w:rPr>
          <w:i/>
        </w:rPr>
        <w:t>Kniha o těhotenství a dítěti.</w:t>
      </w:r>
      <w:r>
        <w:t xml:space="preserve"> Praha: Galén, 2009. ISBN 978-80-7262-653-3. </w:t>
      </w:r>
    </w:p>
    <w:p w14:paraId="0B69499B" w14:textId="77777777" w:rsidR="00CB62E8" w:rsidRDefault="00CB62E8" w:rsidP="007C5AE8"/>
    <w:p w14:paraId="527D3AAE" w14:textId="77777777" w:rsidR="00D26EFB" w:rsidRDefault="00D26EFB"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3"/>
          <w:headerReference w:type="default" r:id="rId34"/>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6" w:name="_Toc63632136"/>
      <w:r w:rsidRPr="004E2697">
        <w:t>Přehled dostupných ikon</w:t>
      </w:r>
      <w:bookmarkEnd w:id="16"/>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7" w:name="frmCas" w:colFirst="0" w:colLast="0"/>
            <w:bookmarkStart w:id="1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9" w:name="frmKlicovaSlova" w:colFirst="0" w:colLast="0"/>
            <w:bookmarkStart w:id="20" w:name="frmOdpocinek" w:colFirst="2" w:colLast="2"/>
            <w:bookmarkEnd w:id="17"/>
            <w:bookmarkEnd w:id="1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1" w:name="frmPruvodceStudiem" w:colFirst="0" w:colLast="0"/>
            <w:bookmarkStart w:id="22" w:name="frmPruvodceTextem" w:colFirst="2" w:colLast="2"/>
            <w:bookmarkEnd w:id="19"/>
            <w:bookmarkEnd w:id="2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3" w:name="frmRychlyNahled" w:colFirst="0" w:colLast="0"/>
            <w:bookmarkStart w:id="24" w:name="frmShrnuti" w:colFirst="2" w:colLast="2"/>
            <w:bookmarkEnd w:id="21"/>
            <w:bookmarkEnd w:id="2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5" w:name="frmTutorialy" w:colFirst="0" w:colLast="0"/>
            <w:bookmarkStart w:id="26" w:name="frmDefinice" w:colFirst="2" w:colLast="2"/>
            <w:bookmarkEnd w:id="23"/>
            <w:bookmarkEnd w:id="2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7" w:name="frmKZapamatovani" w:colFirst="0" w:colLast="0"/>
            <w:bookmarkStart w:id="28" w:name="frmPripadovaStudie" w:colFirst="2" w:colLast="2"/>
            <w:bookmarkEnd w:id="25"/>
            <w:bookmarkEnd w:id="2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9" w:name="frmResenaUloha" w:colFirst="0" w:colLast="0"/>
            <w:bookmarkStart w:id="30" w:name="frmVeta" w:colFirst="2" w:colLast="2"/>
            <w:bookmarkEnd w:id="27"/>
            <w:bookmarkEnd w:id="2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31" w:name="frmKontrolniOtazka" w:colFirst="0" w:colLast="0"/>
            <w:bookmarkStart w:id="32" w:name="frmKorespondencniUkol" w:colFirst="2" w:colLast="2"/>
            <w:bookmarkEnd w:id="29"/>
            <w:bookmarkEnd w:id="3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33" w:name="frmOdpovedi" w:colFirst="0" w:colLast="0"/>
            <w:bookmarkStart w:id="34" w:name="frmOtazky" w:colFirst="2" w:colLast="2"/>
            <w:bookmarkEnd w:id="31"/>
            <w:bookmarkEnd w:id="3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5" w:name="frmSamostatnyUkol" w:colFirst="0" w:colLast="0"/>
            <w:bookmarkStart w:id="36" w:name="frmLiteratura" w:colFirst="2" w:colLast="2"/>
            <w:bookmarkEnd w:id="33"/>
            <w:bookmarkEnd w:id="3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7" w:name="frmProZajemce" w:colFirst="0" w:colLast="0"/>
            <w:bookmarkStart w:id="38" w:name="frmUkolKZamysleni" w:colFirst="2" w:colLast="2"/>
            <w:bookmarkEnd w:id="35"/>
            <w:bookmarkEnd w:id="3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7"/>
      <w:bookmarkEnd w:id="38"/>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51434C60" w:rsidR="007C7BE5" w:rsidRDefault="00D575B7" w:rsidP="0036344E">
      <w:pPr>
        <w:pStyle w:val="Tlotextu"/>
        <w:ind w:left="2124" w:hanging="1840"/>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placeholder>
            <w:docPart w:val="C2448C9EBD6A4B3F92F81CC3DA6575B2"/>
          </w:placeholder>
        </w:sdtPr>
        <w:sdtEndPr/>
        <w:sdtContent>
          <w:r w:rsidR="0036344E">
            <w:rPr>
              <w:b/>
            </w:rPr>
            <w:t>Ošetřovatelská péče o ženu v těhotenství, v průběhu porodu a v období šestinedělí – Životospráva ženy v šestinedělí</w:t>
          </w:r>
        </w:sdtContent>
      </w:sdt>
      <w:r w:rsidR="007C7BE5">
        <w:tab/>
      </w:r>
    </w:p>
    <w:p w14:paraId="09474BAE" w14:textId="2212D032" w:rsidR="007C7BE5" w:rsidRDefault="00D575B7"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639BA">
            <w:rPr>
              <w:b/>
            </w:rPr>
            <w:t>Mgr. Daniela Nedvědová, Ph.D.</w:t>
          </w:r>
        </w:sdtContent>
      </w:sdt>
    </w:p>
    <w:sdt>
      <w:sdtPr>
        <w:id w:val="248474614"/>
        <w:lock w:val="contentLocked"/>
        <w:placeholder>
          <w:docPart w:val="FB2747149E0A4E45847441504B5D52A6"/>
        </w:placeholder>
      </w:sdtPr>
      <w:sdtEndPr/>
      <w:sdtContent>
        <w:p w14:paraId="79B38AFD" w14:textId="77777777" w:rsidR="0036344E" w:rsidRDefault="0036344E" w:rsidP="0036344E">
          <w:pPr>
            <w:pStyle w:val="Tlotextu"/>
          </w:pPr>
          <w:r>
            <w:t xml:space="preserve">Vydavatel: </w:t>
          </w:r>
          <w:r>
            <w:tab/>
          </w:r>
          <w:r>
            <w:tab/>
            <w:t>Slezská univerzita v Opavě</w:t>
          </w:r>
        </w:p>
        <w:p w14:paraId="77E814E0" w14:textId="77777777" w:rsidR="0036344E" w:rsidRDefault="0036344E" w:rsidP="0036344E">
          <w:pPr>
            <w:pStyle w:val="Tlotextu"/>
            <w:ind w:left="1416" w:firstLine="708"/>
          </w:pPr>
          <w:r>
            <w:t>Fakulta veřejných politik v Opavě</w:t>
          </w:r>
        </w:p>
        <w:p w14:paraId="1D75D714" w14:textId="77777777" w:rsidR="0036344E" w:rsidRDefault="0036344E" w:rsidP="0036344E">
          <w:pPr>
            <w:pStyle w:val="Tlotextu"/>
          </w:pPr>
          <w:r>
            <w:t>Určeno:</w:t>
          </w:r>
          <w:r>
            <w:tab/>
          </w:r>
          <w:r>
            <w:tab/>
            <w:t>pedagogickým pracovníkům SU</w:t>
          </w:r>
        </w:p>
      </w:sdtContent>
    </w:sdt>
    <w:p w14:paraId="0D18933B" w14:textId="4C3401E9" w:rsidR="007C7BE5" w:rsidRDefault="0036344E" w:rsidP="0036344E">
      <w:pPr>
        <w:pStyle w:val="Tlotextu"/>
      </w:pPr>
      <w:r>
        <w:t xml:space="preserve"> </w:t>
      </w:r>
      <w:sdt>
        <w:sdtPr>
          <w:id w:val="640625463"/>
          <w:lock w:val="sdtContentLocked"/>
          <w:placeholder>
            <w:docPart w:val="DefaultPlaceholder_1081868574"/>
          </w:placeholder>
        </w:sdtPr>
        <w:sdtEndPr/>
        <w:sdtContent>
          <w:r w:rsidR="007C7BE5">
            <w:t>Počet stran:</w:t>
          </w:r>
        </w:sdtContent>
      </w:sdt>
      <w:r w:rsidR="007C7BE5">
        <w:tab/>
      </w:r>
      <w:sdt>
        <w:sdtPr>
          <w:id w:val="-669337400"/>
          <w:placeholder>
            <w:docPart w:val="293EDCA943CD488F9ED65E38AB1A49D6"/>
          </w:placeholder>
        </w:sdtPr>
        <w:sdtEndPr/>
        <w:sdtContent>
          <w:r>
            <w:rPr>
              <w:noProof/>
            </w:rPr>
            <w:t>1</w:t>
          </w:r>
          <w:r w:rsidR="009F7FC3">
            <w:rPr>
              <w:noProof/>
            </w:rPr>
            <w:t>6</w:t>
          </w:r>
        </w:sdtContent>
      </w:sdt>
      <w:r w:rsidR="007C7BE5">
        <w:tab/>
      </w:r>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2623" w14:textId="77777777" w:rsidR="000A1660" w:rsidRDefault="000A1660" w:rsidP="00B60DC8">
      <w:pPr>
        <w:spacing w:after="0" w:line="240" w:lineRule="auto"/>
      </w:pPr>
      <w:r>
        <w:separator/>
      </w:r>
    </w:p>
  </w:endnote>
  <w:endnote w:type="continuationSeparator" w:id="0">
    <w:p w14:paraId="07D8F828" w14:textId="77777777" w:rsidR="000A1660" w:rsidRDefault="000A166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113238BF" w:rsidR="002107D6" w:rsidRDefault="002107D6">
        <w:pPr>
          <w:pStyle w:val="Zpat"/>
        </w:pPr>
        <w:r>
          <w:fldChar w:fldCharType="begin"/>
        </w:r>
        <w:r>
          <w:instrText>PAGE   \* MERGEFORMAT</w:instrText>
        </w:r>
        <w:r>
          <w:fldChar w:fldCharType="separate"/>
        </w:r>
        <w:r w:rsidR="00FC5B02">
          <w:rPr>
            <w:noProof/>
          </w:rPr>
          <w:t>2</w:t>
        </w:r>
        <w:r>
          <w:fldChar w:fldCharType="end"/>
        </w:r>
      </w:p>
    </w:sdtContent>
  </w:sdt>
  <w:p w14:paraId="1D83A264" w14:textId="77777777" w:rsidR="002107D6" w:rsidRDefault="002107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2107D6" w:rsidRDefault="002107D6">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2107D6" w:rsidRDefault="002107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4AEF4903" w:rsidR="002107D6" w:rsidRDefault="002107D6">
        <w:pPr>
          <w:pStyle w:val="Zpat"/>
        </w:pPr>
        <w:r>
          <w:fldChar w:fldCharType="begin"/>
        </w:r>
        <w:r>
          <w:instrText>PAGE   \* MERGEFORMAT</w:instrText>
        </w:r>
        <w:r>
          <w:fldChar w:fldCharType="separate"/>
        </w:r>
        <w:r w:rsidR="00D575B7">
          <w:rPr>
            <w:noProof/>
          </w:rPr>
          <w:t>14</w:t>
        </w:r>
        <w:r>
          <w:fldChar w:fldCharType="end"/>
        </w:r>
      </w:p>
    </w:sdtContent>
  </w:sdt>
  <w:p w14:paraId="5572053D" w14:textId="77777777" w:rsidR="002107D6" w:rsidRDefault="002107D6"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61011792" w:rsidR="002107D6" w:rsidRDefault="002107D6">
        <w:pPr>
          <w:pStyle w:val="Zpat"/>
          <w:jc w:val="right"/>
        </w:pPr>
        <w:r>
          <w:fldChar w:fldCharType="begin"/>
        </w:r>
        <w:r>
          <w:instrText>PAGE   \* MERGEFORMAT</w:instrText>
        </w:r>
        <w:r>
          <w:fldChar w:fldCharType="separate"/>
        </w:r>
        <w:r w:rsidR="00D575B7">
          <w:rPr>
            <w:noProof/>
          </w:rPr>
          <w:t>13</w:t>
        </w:r>
        <w:r>
          <w:fldChar w:fldCharType="end"/>
        </w:r>
      </w:p>
    </w:sdtContent>
  </w:sdt>
  <w:p w14:paraId="3EB9FB73" w14:textId="77777777" w:rsidR="002107D6" w:rsidRDefault="002107D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2107D6" w:rsidRDefault="002107D6"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2107D6" w:rsidRDefault="002107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0199E" w14:textId="77777777" w:rsidR="000A1660" w:rsidRDefault="000A1660" w:rsidP="00B60DC8">
      <w:pPr>
        <w:spacing w:after="0" w:line="240" w:lineRule="auto"/>
      </w:pPr>
      <w:r>
        <w:separator/>
      </w:r>
    </w:p>
  </w:footnote>
  <w:footnote w:type="continuationSeparator" w:id="0">
    <w:p w14:paraId="06B5A5DC" w14:textId="77777777" w:rsidR="000A1660" w:rsidRDefault="000A166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2107D6" w:rsidRDefault="002107D6"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2107D6" w:rsidRDefault="002107D6"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0F6124F4" w:rsidR="002107D6" w:rsidRPr="006A4C4F" w:rsidRDefault="002107D6"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D575B7">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575B7">
      <w:rPr>
        <w:i/>
        <w:noProof/>
      </w:rPr>
      <w:t>Životospráva ženy v šestinedělí</w:t>
    </w:r>
    <w:r w:rsidR="00D575B7">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59E2A690" w:rsidR="002107D6" w:rsidRDefault="002107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C5B02">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C5B02">
      <w:rPr>
        <w:i/>
        <w:noProof/>
      </w:rPr>
      <w:t>Životospráva ženy v šestinedělí</w:t>
    </w:r>
    <w:r w:rsidR="00FC5B0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6D46F0AF" w:rsidR="002107D6" w:rsidRPr="008F55D1" w:rsidRDefault="002107D6"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D575B7">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575B7">
      <w:rPr>
        <w:i/>
        <w:noProof/>
      </w:rPr>
      <w:t>Životospráva ženy v šestinedělí</w:t>
    </w:r>
    <w:r w:rsidR="00D575B7">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3AA7F58E" w:rsidR="002107D6" w:rsidRDefault="002107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D575B7">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575B7">
      <w:rPr>
        <w:i/>
        <w:noProof/>
      </w:rPr>
      <w:t>Životospráva ženy v šestinedělí</w:t>
    </w:r>
    <w:r w:rsidR="00D575B7">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220390E7" w:rsidR="002107D6" w:rsidRPr="00B37E40" w:rsidRDefault="002107D6"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D575B7">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575B7">
      <w:rPr>
        <w:i/>
        <w:noProof/>
      </w:rPr>
      <w:t>Životospráva ženy v šestinedělí</w:t>
    </w:r>
    <w:r w:rsidR="00D575B7">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39D76931" w:rsidR="002107D6" w:rsidRDefault="002107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D575B7">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D575B7">
      <w:rPr>
        <w:i/>
        <w:noProof/>
      </w:rPr>
      <w:t>Životospráva ženy v šestinedělí</w:t>
    </w:r>
    <w:r w:rsidR="00D575B7">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2107D6" w:rsidRPr="00C87D9B" w:rsidRDefault="002107D6">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2107D6" w:rsidRPr="00C87D9B" w:rsidRDefault="002107D6">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214AF1"/>
    <w:multiLevelType w:val="hybridMultilevel"/>
    <w:tmpl w:val="A5ECEF72"/>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2" w15:restartNumberingAfterBreak="0">
    <w:nsid w:val="03D11B88"/>
    <w:multiLevelType w:val="hybridMultilevel"/>
    <w:tmpl w:val="B842492A"/>
    <w:lvl w:ilvl="0" w:tplc="7E564AA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85445E9"/>
    <w:multiLevelType w:val="hybridMultilevel"/>
    <w:tmpl w:val="DE1EA49C"/>
    <w:lvl w:ilvl="0" w:tplc="A5986B4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8A210B3"/>
    <w:multiLevelType w:val="hybridMultilevel"/>
    <w:tmpl w:val="AEDA94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A067325"/>
    <w:multiLevelType w:val="hybridMultilevel"/>
    <w:tmpl w:val="47B0A2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EB935A9"/>
    <w:multiLevelType w:val="hybridMultilevel"/>
    <w:tmpl w:val="5EE00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7139F"/>
    <w:multiLevelType w:val="hybridMultilevel"/>
    <w:tmpl w:val="E0E4091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9" w15:restartNumberingAfterBreak="0">
    <w:nsid w:val="4BDD184D"/>
    <w:multiLevelType w:val="hybridMultilevel"/>
    <w:tmpl w:val="7976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E531B7"/>
    <w:multiLevelType w:val="hybridMultilevel"/>
    <w:tmpl w:val="F9748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032B66"/>
    <w:multiLevelType w:val="hybridMultilevel"/>
    <w:tmpl w:val="C7C0A41E"/>
    <w:lvl w:ilvl="0" w:tplc="9620E452">
      <w:start w:val="1"/>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53662B9B"/>
    <w:multiLevelType w:val="hybridMultilevel"/>
    <w:tmpl w:val="BB60CA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79530AA"/>
    <w:multiLevelType w:val="hybridMultilevel"/>
    <w:tmpl w:val="31C0F7F6"/>
    <w:lvl w:ilvl="0" w:tplc="318E8E5A">
      <w:start w:val="1"/>
      <w:numFmt w:val="upperRoman"/>
      <w:lvlText w:val="%1."/>
      <w:lvlJc w:val="left"/>
      <w:pPr>
        <w:ind w:left="862" w:hanging="72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94E1A63"/>
    <w:multiLevelType w:val="hybridMultilevel"/>
    <w:tmpl w:val="1EEEE0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6" w15:restartNumberingAfterBreak="0">
    <w:nsid w:val="6D15144C"/>
    <w:multiLevelType w:val="hybridMultilevel"/>
    <w:tmpl w:val="B142B1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F28301B"/>
    <w:multiLevelType w:val="hybridMultilevel"/>
    <w:tmpl w:val="73002730"/>
    <w:lvl w:ilvl="0" w:tplc="485C5CB2">
      <w:start w:val="1"/>
      <w:numFmt w:val="bullet"/>
      <w:lvlText w:val="-"/>
      <w:lvlJc w:val="left"/>
      <w:pPr>
        <w:ind w:left="704" w:hanging="360"/>
      </w:pPr>
      <w:rPr>
        <w:rFonts w:ascii="Times New Roman" w:eastAsiaTheme="minorHAnsi" w:hAnsi="Times New Roman"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8" w15:restartNumberingAfterBreak="0">
    <w:nsid w:val="72075234"/>
    <w:multiLevelType w:val="hybridMultilevel"/>
    <w:tmpl w:val="DB8036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72D4737B"/>
    <w:multiLevelType w:val="hybridMultilevel"/>
    <w:tmpl w:val="5E6A784C"/>
    <w:lvl w:ilvl="0" w:tplc="7C30B23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7A4A2A8F"/>
    <w:multiLevelType w:val="hybridMultilevel"/>
    <w:tmpl w:val="14A2FF28"/>
    <w:lvl w:ilvl="0" w:tplc="BE5445C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3"/>
  </w:num>
  <w:num w:numId="3">
    <w:abstractNumId w:val="15"/>
  </w:num>
  <w:num w:numId="4">
    <w:abstractNumId w:val="13"/>
  </w:num>
  <w:num w:numId="5">
    <w:abstractNumId w:val="14"/>
  </w:num>
  <w:num w:numId="6">
    <w:abstractNumId w:val="7"/>
  </w:num>
  <w:num w:numId="7">
    <w:abstractNumId w:val="6"/>
  </w:num>
  <w:num w:numId="8">
    <w:abstractNumId w:val="18"/>
  </w:num>
  <w:num w:numId="9">
    <w:abstractNumId w:val="5"/>
  </w:num>
  <w:num w:numId="10">
    <w:abstractNumId w:val="2"/>
  </w:num>
  <w:num w:numId="11">
    <w:abstractNumId w:val="8"/>
  </w:num>
  <w:num w:numId="12">
    <w:abstractNumId w:val="12"/>
  </w:num>
  <w:num w:numId="13">
    <w:abstractNumId w:val="17"/>
  </w:num>
  <w:num w:numId="14">
    <w:abstractNumId w:val="9"/>
  </w:num>
  <w:num w:numId="15">
    <w:abstractNumId w:val="4"/>
  </w:num>
  <w:num w:numId="16">
    <w:abstractNumId w:val="19"/>
  </w:num>
  <w:num w:numId="17">
    <w:abstractNumId w:val="1"/>
  </w:num>
  <w:num w:numId="18">
    <w:abstractNumId w:val="10"/>
  </w:num>
  <w:num w:numId="19">
    <w:abstractNumId w:val="16"/>
  </w:num>
  <w:num w:numId="20">
    <w:abstractNumId w:val="11"/>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1844"/>
    <w:rsid w:val="0000763F"/>
    <w:rsid w:val="00010FA2"/>
    <w:rsid w:val="00011C83"/>
    <w:rsid w:val="00014D03"/>
    <w:rsid w:val="00021AD9"/>
    <w:rsid w:val="00021BF3"/>
    <w:rsid w:val="00024132"/>
    <w:rsid w:val="000261B3"/>
    <w:rsid w:val="0003015C"/>
    <w:rsid w:val="000305E1"/>
    <w:rsid w:val="000377C0"/>
    <w:rsid w:val="0004575C"/>
    <w:rsid w:val="00047A4F"/>
    <w:rsid w:val="00056397"/>
    <w:rsid w:val="00057B6D"/>
    <w:rsid w:val="00060811"/>
    <w:rsid w:val="00061A01"/>
    <w:rsid w:val="0006362C"/>
    <w:rsid w:val="00065443"/>
    <w:rsid w:val="00066522"/>
    <w:rsid w:val="000726A1"/>
    <w:rsid w:val="00072948"/>
    <w:rsid w:val="00077C2B"/>
    <w:rsid w:val="00082747"/>
    <w:rsid w:val="00085FFF"/>
    <w:rsid w:val="00095CA1"/>
    <w:rsid w:val="000A0376"/>
    <w:rsid w:val="000A1660"/>
    <w:rsid w:val="000A4FDC"/>
    <w:rsid w:val="000B56E2"/>
    <w:rsid w:val="000C0AEC"/>
    <w:rsid w:val="000C6359"/>
    <w:rsid w:val="000D4534"/>
    <w:rsid w:val="000D6C0E"/>
    <w:rsid w:val="000E408B"/>
    <w:rsid w:val="000F0EE0"/>
    <w:rsid w:val="000F3A0E"/>
    <w:rsid w:val="000F3E25"/>
    <w:rsid w:val="00106112"/>
    <w:rsid w:val="00106135"/>
    <w:rsid w:val="001064DA"/>
    <w:rsid w:val="00106BFD"/>
    <w:rsid w:val="00111B97"/>
    <w:rsid w:val="001132BC"/>
    <w:rsid w:val="0011745D"/>
    <w:rsid w:val="00122183"/>
    <w:rsid w:val="0012351B"/>
    <w:rsid w:val="001252BD"/>
    <w:rsid w:val="00130D1E"/>
    <w:rsid w:val="00143091"/>
    <w:rsid w:val="00144D19"/>
    <w:rsid w:val="00145ABB"/>
    <w:rsid w:val="00146BEF"/>
    <w:rsid w:val="001509F0"/>
    <w:rsid w:val="00150F58"/>
    <w:rsid w:val="001531DD"/>
    <w:rsid w:val="001619F1"/>
    <w:rsid w:val="00174C18"/>
    <w:rsid w:val="00174D53"/>
    <w:rsid w:val="001812A5"/>
    <w:rsid w:val="001939E2"/>
    <w:rsid w:val="00193AA8"/>
    <w:rsid w:val="00197302"/>
    <w:rsid w:val="00197B36"/>
    <w:rsid w:val="00197DE6"/>
    <w:rsid w:val="001A18A3"/>
    <w:rsid w:val="001A1FE5"/>
    <w:rsid w:val="001B16A5"/>
    <w:rsid w:val="001B3A53"/>
    <w:rsid w:val="001B6225"/>
    <w:rsid w:val="001C2D47"/>
    <w:rsid w:val="001C6CCC"/>
    <w:rsid w:val="001C73BA"/>
    <w:rsid w:val="001C7FD6"/>
    <w:rsid w:val="001D0D97"/>
    <w:rsid w:val="001D744D"/>
    <w:rsid w:val="001E29EB"/>
    <w:rsid w:val="001E2B7F"/>
    <w:rsid w:val="001F6C64"/>
    <w:rsid w:val="002107D6"/>
    <w:rsid w:val="0021176E"/>
    <w:rsid w:val="002119B2"/>
    <w:rsid w:val="00211F29"/>
    <w:rsid w:val="00213E90"/>
    <w:rsid w:val="00222B7D"/>
    <w:rsid w:val="00237D4B"/>
    <w:rsid w:val="0024438F"/>
    <w:rsid w:val="00247B60"/>
    <w:rsid w:val="00251F66"/>
    <w:rsid w:val="0025371A"/>
    <w:rsid w:val="00253DF7"/>
    <w:rsid w:val="00260C30"/>
    <w:rsid w:val="00262122"/>
    <w:rsid w:val="0027156A"/>
    <w:rsid w:val="00273C7E"/>
    <w:rsid w:val="00280F3E"/>
    <w:rsid w:val="00281DD9"/>
    <w:rsid w:val="002854DF"/>
    <w:rsid w:val="00290227"/>
    <w:rsid w:val="0029469F"/>
    <w:rsid w:val="002976F6"/>
    <w:rsid w:val="002A7304"/>
    <w:rsid w:val="002B6867"/>
    <w:rsid w:val="002C19B0"/>
    <w:rsid w:val="002C6144"/>
    <w:rsid w:val="002D09E4"/>
    <w:rsid w:val="002D2D33"/>
    <w:rsid w:val="002D48AD"/>
    <w:rsid w:val="002E4DE0"/>
    <w:rsid w:val="002F7864"/>
    <w:rsid w:val="003032FC"/>
    <w:rsid w:val="00305A7C"/>
    <w:rsid w:val="00307024"/>
    <w:rsid w:val="00320A54"/>
    <w:rsid w:val="00320A5E"/>
    <w:rsid w:val="0032298B"/>
    <w:rsid w:val="0032499A"/>
    <w:rsid w:val="003265A0"/>
    <w:rsid w:val="00326911"/>
    <w:rsid w:val="003317B8"/>
    <w:rsid w:val="0033481A"/>
    <w:rsid w:val="00341E77"/>
    <w:rsid w:val="00345C68"/>
    <w:rsid w:val="003479A6"/>
    <w:rsid w:val="00362823"/>
    <w:rsid w:val="003633BF"/>
    <w:rsid w:val="0036344E"/>
    <w:rsid w:val="00366D29"/>
    <w:rsid w:val="00376F3B"/>
    <w:rsid w:val="00377D6B"/>
    <w:rsid w:val="00382E4C"/>
    <w:rsid w:val="0039505B"/>
    <w:rsid w:val="003A044F"/>
    <w:rsid w:val="003A2644"/>
    <w:rsid w:val="003A4EF2"/>
    <w:rsid w:val="003A5D90"/>
    <w:rsid w:val="003B3945"/>
    <w:rsid w:val="003B58E5"/>
    <w:rsid w:val="003B6CED"/>
    <w:rsid w:val="003C7FEE"/>
    <w:rsid w:val="003D0905"/>
    <w:rsid w:val="003D0C46"/>
    <w:rsid w:val="003D2134"/>
    <w:rsid w:val="003D250F"/>
    <w:rsid w:val="003D667E"/>
    <w:rsid w:val="003E3E94"/>
    <w:rsid w:val="003E64A4"/>
    <w:rsid w:val="003F0206"/>
    <w:rsid w:val="003F65B2"/>
    <w:rsid w:val="00400ECE"/>
    <w:rsid w:val="00404CF2"/>
    <w:rsid w:val="00405BBF"/>
    <w:rsid w:val="00407651"/>
    <w:rsid w:val="00410F8D"/>
    <w:rsid w:val="00411D4D"/>
    <w:rsid w:val="0041362C"/>
    <w:rsid w:val="0042069E"/>
    <w:rsid w:val="00441FA8"/>
    <w:rsid w:val="0044632C"/>
    <w:rsid w:val="0045304A"/>
    <w:rsid w:val="004560DC"/>
    <w:rsid w:val="00457099"/>
    <w:rsid w:val="00457C73"/>
    <w:rsid w:val="00463374"/>
    <w:rsid w:val="00464133"/>
    <w:rsid w:val="004668EB"/>
    <w:rsid w:val="0047004F"/>
    <w:rsid w:val="00471EF7"/>
    <w:rsid w:val="00475AB8"/>
    <w:rsid w:val="00476B51"/>
    <w:rsid w:val="0047763B"/>
    <w:rsid w:val="0048040C"/>
    <w:rsid w:val="004822B0"/>
    <w:rsid w:val="004824F2"/>
    <w:rsid w:val="00487617"/>
    <w:rsid w:val="0049549D"/>
    <w:rsid w:val="004970D6"/>
    <w:rsid w:val="004A0DB8"/>
    <w:rsid w:val="004A3356"/>
    <w:rsid w:val="004A407D"/>
    <w:rsid w:val="004A535F"/>
    <w:rsid w:val="004A5A84"/>
    <w:rsid w:val="004A6CC6"/>
    <w:rsid w:val="004B005B"/>
    <w:rsid w:val="004B3AEB"/>
    <w:rsid w:val="004B7409"/>
    <w:rsid w:val="004C14A2"/>
    <w:rsid w:val="004C14E4"/>
    <w:rsid w:val="004D0D56"/>
    <w:rsid w:val="004D0D67"/>
    <w:rsid w:val="004D2383"/>
    <w:rsid w:val="004E06B0"/>
    <w:rsid w:val="004E2697"/>
    <w:rsid w:val="004E3922"/>
    <w:rsid w:val="004E6978"/>
    <w:rsid w:val="004F5FAE"/>
    <w:rsid w:val="00502525"/>
    <w:rsid w:val="00512184"/>
    <w:rsid w:val="005122E6"/>
    <w:rsid w:val="00520C40"/>
    <w:rsid w:val="0052225D"/>
    <w:rsid w:val="005255DE"/>
    <w:rsid w:val="00532BF4"/>
    <w:rsid w:val="00532CD0"/>
    <w:rsid w:val="00541A5F"/>
    <w:rsid w:val="005439F8"/>
    <w:rsid w:val="005442E4"/>
    <w:rsid w:val="00554453"/>
    <w:rsid w:val="005608DD"/>
    <w:rsid w:val="00560D56"/>
    <w:rsid w:val="00563017"/>
    <w:rsid w:val="005633CC"/>
    <w:rsid w:val="00566B72"/>
    <w:rsid w:val="00573047"/>
    <w:rsid w:val="005748C9"/>
    <w:rsid w:val="00576254"/>
    <w:rsid w:val="00584B36"/>
    <w:rsid w:val="00585C39"/>
    <w:rsid w:val="0059433E"/>
    <w:rsid w:val="005A3544"/>
    <w:rsid w:val="005B5F3E"/>
    <w:rsid w:val="005B6A7A"/>
    <w:rsid w:val="005C0D6E"/>
    <w:rsid w:val="005C29EA"/>
    <w:rsid w:val="005C3325"/>
    <w:rsid w:val="005C69FD"/>
    <w:rsid w:val="005C711E"/>
    <w:rsid w:val="005D56E6"/>
    <w:rsid w:val="005D7101"/>
    <w:rsid w:val="005E0575"/>
    <w:rsid w:val="005E2341"/>
    <w:rsid w:val="005E35B4"/>
    <w:rsid w:val="005E596E"/>
    <w:rsid w:val="005E6570"/>
    <w:rsid w:val="005E76A0"/>
    <w:rsid w:val="006035C9"/>
    <w:rsid w:val="00603CB1"/>
    <w:rsid w:val="0060768D"/>
    <w:rsid w:val="00611DAA"/>
    <w:rsid w:val="006200F1"/>
    <w:rsid w:val="00631A0C"/>
    <w:rsid w:val="0063253B"/>
    <w:rsid w:val="0063623F"/>
    <w:rsid w:val="006426A9"/>
    <w:rsid w:val="0067784C"/>
    <w:rsid w:val="00686E2A"/>
    <w:rsid w:val="00691424"/>
    <w:rsid w:val="006922C0"/>
    <w:rsid w:val="0069383F"/>
    <w:rsid w:val="006A021A"/>
    <w:rsid w:val="006A06AB"/>
    <w:rsid w:val="006A2147"/>
    <w:rsid w:val="006A24C8"/>
    <w:rsid w:val="006A27D7"/>
    <w:rsid w:val="006A4C4F"/>
    <w:rsid w:val="006B287D"/>
    <w:rsid w:val="006B4028"/>
    <w:rsid w:val="006B42CB"/>
    <w:rsid w:val="006C08EE"/>
    <w:rsid w:val="006C4BBE"/>
    <w:rsid w:val="006C5EDF"/>
    <w:rsid w:val="006C6AD0"/>
    <w:rsid w:val="006C7E5D"/>
    <w:rsid w:val="006D7FE1"/>
    <w:rsid w:val="006E0662"/>
    <w:rsid w:val="006E10E2"/>
    <w:rsid w:val="006F61E0"/>
    <w:rsid w:val="00700D6D"/>
    <w:rsid w:val="00702E91"/>
    <w:rsid w:val="00711960"/>
    <w:rsid w:val="00713A5B"/>
    <w:rsid w:val="00717801"/>
    <w:rsid w:val="00721EDD"/>
    <w:rsid w:val="00723F05"/>
    <w:rsid w:val="0072594D"/>
    <w:rsid w:val="00726372"/>
    <w:rsid w:val="00726F24"/>
    <w:rsid w:val="00734A12"/>
    <w:rsid w:val="00736BC1"/>
    <w:rsid w:val="00746032"/>
    <w:rsid w:val="0074673B"/>
    <w:rsid w:val="007473FF"/>
    <w:rsid w:val="00753985"/>
    <w:rsid w:val="00760453"/>
    <w:rsid w:val="0077075B"/>
    <w:rsid w:val="00777F5E"/>
    <w:rsid w:val="00782477"/>
    <w:rsid w:val="00783107"/>
    <w:rsid w:val="00786932"/>
    <w:rsid w:val="00792820"/>
    <w:rsid w:val="0079549A"/>
    <w:rsid w:val="007A449D"/>
    <w:rsid w:val="007A69F4"/>
    <w:rsid w:val="007A7A53"/>
    <w:rsid w:val="007B1A0D"/>
    <w:rsid w:val="007B4D8C"/>
    <w:rsid w:val="007B71BC"/>
    <w:rsid w:val="007C5AE8"/>
    <w:rsid w:val="007C7BE5"/>
    <w:rsid w:val="007D340A"/>
    <w:rsid w:val="007D5124"/>
    <w:rsid w:val="007E01F7"/>
    <w:rsid w:val="007E1665"/>
    <w:rsid w:val="007E78FA"/>
    <w:rsid w:val="007E7C0A"/>
    <w:rsid w:val="00810CD1"/>
    <w:rsid w:val="008151C8"/>
    <w:rsid w:val="0081593F"/>
    <w:rsid w:val="00816F6C"/>
    <w:rsid w:val="00817C21"/>
    <w:rsid w:val="008217A3"/>
    <w:rsid w:val="00821A76"/>
    <w:rsid w:val="008324CF"/>
    <w:rsid w:val="00836801"/>
    <w:rsid w:val="00837F9C"/>
    <w:rsid w:val="00840482"/>
    <w:rsid w:val="008408F8"/>
    <w:rsid w:val="0084483B"/>
    <w:rsid w:val="0084578E"/>
    <w:rsid w:val="00852FAC"/>
    <w:rsid w:val="00856E96"/>
    <w:rsid w:val="00860D20"/>
    <w:rsid w:val="00862485"/>
    <w:rsid w:val="008639BA"/>
    <w:rsid w:val="00867966"/>
    <w:rsid w:val="0087516C"/>
    <w:rsid w:val="008804A4"/>
    <w:rsid w:val="00885506"/>
    <w:rsid w:val="008900DB"/>
    <w:rsid w:val="00892691"/>
    <w:rsid w:val="008A0D1B"/>
    <w:rsid w:val="008A5E74"/>
    <w:rsid w:val="008B059D"/>
    <w:rsid w:val="008B7B33"/>
    <w:rsid w:val="008C36F8"/>
    <w:rsid w:val="008C6708"/>
    <w:rsid w:val="008D0FCC"/>
    <w:rsid w:val="008D281C"/>
    <w:rsid w:val="008D302D"/>
    <w:rsid w:val="008D46C2"/>
    <w:rsid w:val="008E3D19"/>
    <w:rsid w:val="008E53FE"/>
    <w:rsid w:val="008E6EBB"/>
    <w:rsid w:val="008E7EA5"/>
    <w:rsid w:val="008F55D1"/>
    <w:rsid w:val="009011E0"/>
    <w:rsid w:val="00902F6A"/>
    <w:rsid w:val="00923ABB"/>
    <w:rsid w:val="009324CA"/>
    <w:rsid w:val="009336AD"/>
    <w:rsid w:val="00940D6F"/>
    <w:rsid w:val="00942A42"/>
    <w:rsid w:val="00947452"/>
    <w:rsid w:val="00951C86"/>
    <w:rsid w:val="00953D60"/>
    <w:rsid w:val="00955756"/>
    <w:rsid w:val="009614F7"/>
    <w:rsid w:val="0096322D"/>
    <w:rsid w:val="00964AB4"/>
    <w:rsid w:val="00965E49"/>
    <w:rsid w:val="00970CE9"/>
    <w:rsid w:val="00970D02"/>
    <w:rsid w:val="009714C0"/>
    <w:rsid w:val="00977051"/>
    <w:rsid w:val="00983220"/>
    <w:rsid w:val="00993EE6"/>
    <w:rsid w:val="00994405"/>
    <w:rsid w:val="009A2CFE"/>
    <w:rsid w:val="009A5122"/>
    <w:rsid w:val="009A5CEE"/>
    <w:rsid w:val="009A7E7F"/>
    <w:rsid w:val="009B2FE1"/>
    <w:rsid w:val="009C5C65"/>
    <w:rsid w:val="009D2BCA"/>
    <w:rsid w:val="009D51B7"/>
    <w:rsid w:val="009D61CC"/>
    <w:rsid w:val="009D77BE"/>
    <w:rsid w:val="009E055B"/>
    <w:rsid w:val="009E3BFF"/>
    <w:rsid w:val="009E48C1"/>
    <w:rsid w:val="009F02CE"/>
    <w:rsid w:val="009F1E08"/>
    <w:rsid w:val="009F2C61"/>
    <w:rsid w:val="009F7FC3"/>
    <w:rsid w:val="00A01391"/>
    <w:rsid w:val="00A11883"/>
    <w:rsid w:val="00A13F7C"/>
    <w:rsid w:val="00A21896"/>
    <w:rsid w:val="00A32E65"/>
    <w:rsid w:val="00A358FB"/>
    <w:rsid w:val="00A37030"/>
    <w:rsid w:val="00A50070"/>
    <w:rsid w:val="00A50F0F"/>
    <w:rsid w:val="00A51BA3"/>
    <w:rsid w:val="00A61994"/>
    <w:rsid w:val="00A619F1"/>
    <w:rsid w:val="00A63833"/>
    <w:rsid w:val="00A66262"/>
    <w:rsid w:val="00A74971"/>
    <w:rsid w:val="00A803C2"/>
    <w:rsid w:val="00A81259"/>
    <w:rsid w:val="00A82C3B"/>
    <w:rsid w:val="00A909E9"/>
    <w:rsid w:val="00AB53D1"/>
    <w:rsid w:val="00AB57A5"/>
    <w:rsid w:val="00AC1475"/>
    <w:rsid w:val="00AC1E06"/>
    <w:rsid w:val="00AC2CE5"/>
    <w:rsid w:val="00AC2EC7"/>
    <w:rsid w:val="00AD1E20"/>
    <w:rsid w:val="00AD3D6E"/>
    <w:rsid w:val="00AD7426"/>
    <w:rsid w:val="00AE5A22"/>
    <w:rsid w:val="00AF3893"/>
    <w:rsid w:val="00AF60B3"/>
    <w:rsid w:val="00B02321"/>
    <w:rsid w:val="00B03539"/>
    <w:rsid w:val="00B049B6"/>
    <w:rsid w:val="00B06512"/>
    <w:rsid w:val="00B06AAD"/>
    <w:rsid w:val="00B06F67"/>
    <w:rsid w:val="00B07B50"/>
    <w:rsid w:val="00B11049"/>
    <w:rsid w:val="00B112D3"/>
    <w:rsid w:val="00B17F3A"/>
    <w:rsid w:val="00B21019"/>
    <w:rsid w:val="00B25EE8"/>
    <w:rsid w:val="00B30FB8"/>
    <w:rsid w:val="00B32E8A"/>
    <w:rsid w:val="00B35423"/>
    <w:rsid w:val="00B37E40"/>
    <w:rsid w:val="00B44280"/>
    <w:rsid w:val="00B5309F"/>
    <w:rsid w:val="00B55CA4"/>
    <w:rsid w:val="00B56863"/>
    <w:rsid w:val="00B60DC8"/>
    <w:rsid w:val="00B67555"/>
    <w:rsid w:val="00B71820"/>
    <w:rsid w:val="00B73B55"/>
    <w:rsid w:val="00B74081"/>
    <w:rsid w:val="00B750E3"/>
    <w:rsid w:val="00B75879"/>
    <w:rsid w:val="00B76054"/>
    <w:rsid w:val="00B96873"/>
    <w:rsid w:val="00BA4C9E"/>
    <w:rsid w:val="00BA5116"/>
    <w:rsid w:val="00BA66EE"/>
    <w:rsid w:val="00BA6FB0"/>
    <w:rsid w:val="00BA7197"/>
    <w:rsid w:val="00BB666F"/>
    <w:rsid w:val="00BC08A4"/>
    <w:rsid w:val="00BC6C21"/>
    <w:rsid w:val="00BD0DB2"/>
    <w:rsid w:val="00BD4269"/>
    <w:rsid w:val="00BD5267"/>
    <w:rsid w:val="00BF697F"/>
    <w:rsid w:val="00C07D62"/>
    <w:rsid w:val="00C10C2E"/>
    <w:rsid w:val="00C2242A"/>
    <w:rsid w:val="00C244DE"/>
    <w:rsid w:val="00C32E69"/>
    <w:rsid w:val="00C37391"/>
    <w:rsid w:val="00C526CD"/>
    <w:rsid w:val="00C547EF"/>
    <w:rsid w:val="00C666D2"/>
    <w:rsid w:val="00C826EC"/>
    <w:rsid w:val="00C8561B"/>
    <w:rsid w:val="00C8618B"/>
    <w:rsid w:val="00C87D9B"/>
    <w:rsid w:val="00C91624"/>
    <w:rsid w:val="00C94C17"/>
    <w:rsid w:val="00CA09C2"/>
    <w:rsid w:val="00CA7308"/>
    <w:rsid w:val="00CB62E8"/>
    <w:rsid w:val="00CC0291"/>
    <w:rsid w:val="00CC3B3A"/>
    <w:rsid w:val="00CC6126"/>
    <w:rsid w:val="00CC745D"/>
    <w:rsid w:val="00CC7FFB"/>
    <w:rsid w:val="00CD5337"/>
    <w:rsid w:val="00CE30AD"/>
    <w:rsid w:val="00CF098A"/>
    <w:rsid w:val="00CF3DE1"/>
    <w:rsid w:val="00D0465E"/>
    <w:rsid w:val="00D13959"/>
    <w:rsid w:val="00D15B94"/>
    <w:rsid w:val="00D21331"/>
    <w:rsid w:val="00D254E3"/>
    <w:rsid w:val="00D26EFB"/>
    <w:rsid w:val="00D31C96"/>
    <w:rsid w:val="00D46101"/>
    <w:rsid w:val="00D46B07"/>
    <w:rsid w:val="00D575B7"/>
    <w:rsid w:val="00D61851"/>
    <w:rsid w:val="00D70E04"/>
    <w:rsid w:val="00D71C19"/>
    <w:rsid w:val="00D77C97"/>
    <w:rsid w:val="00D830FF"/>
    <w:rsid w:val="00D9582E"/>
    <w:rsid w:val="00D96223"/>
    <w:rsid w:val="00DA00BD"/>
    <w:rsid w:val="00DA3140"/>
    <w:rsid w:val="00DB46A9"/>
    <w:rsid w:val="00DB54E2"/>
    <w:rsid w:val="00DB6EF9"/>
    <w:rsid w:val="00DB74F1"/>
    <w:rsid w:val="00DC6529"/>
    <w:rsid w:val="00DD0FDA"/>
    <w:rsid w:val="00DD11C6"/>
    <w:rsid w:val="00DD4BFD"/>
    <w:rsid w:val="00DD5750"/>
    <w:rsid w:val="00DE1746"/>
    <w:rsid w:val="00DE59BE"/>
    <w:rsid w:val="00DE6E5F"/>
    <w:rsid w:val="00DF4CEA"/>
    <w:rsid w:val="00E01C82"/>
    <w:rsid w:val="00E04017"/>
    <w:rsid w:val="00E1190B"/>
    <w:rsid w:val="00E16B5A"/>
    <w:rsid w:val="00E20871"/>
    <w:rsid w:val="00E24F26"/>
    <w:rsid w:val="00E32AE2"/>
    <w:rsid w:val="00E339DB"/>
    <w:rsid w:val="00E3558F"/>
    <w:rsid w:val="00E3655F"/>
    <w:rsid w:val="00E37845"/>
    <w:rsid w:val="00E37D4F"/>
    <w:rsid w:val="00E4131E"/>
    <w:rsid w:val="00E42462"/>
    <w:rsid w:val="00E44474"/>
    <w:rsid w:val="00E448B4"/>
    <w:rsid w:val="00E503D1"/>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974CA"/>
    <w:rsid w:val="00EA00A6"/>
    <w:rsid w:val="00EA7DB5"/>
    <w:rsid w:val="00EB00AC"/>
    <w:rsid w:val="00EB0A73"/>
    <w:rsid w:val="00EC0525"/>
    <w:rsid w:val="00EC0A58"/>
    <w:rsid w:val="00EC0C5C"/>
    <w:rsid w:val="00EC1669"/>
    <w:rsid w:val="00ED00B2"/>
    <w:rsid w:val="00ED5600"/>
    <w:rsid w:val="00EE0B52"/>
    <w:rsid w:val="00EE14D9"/>
    <w:rsid w:val="00EE2CCF"/>
    <w:rsid w:val="00EE65ED"/>
    <w:rsid w:val="00EF1CA2"/>
    <w:rsid w:val="00EF2FFB"/>
    <w:rsid w:val="00EF3C9E"/>
    <w:rsid w:val="00EF407E"/>
    <w:rsid w:val="00EF4500"/>
    <w:rsid w:val="00EF689E"/>
    <w:rsid w:val="00F005C9"/>
    <w:rsid w:val="00F01639"/>
    <w:rsid w:val="00F04AF7"/>
    <w:rsid w:val="00F05115"/>
    <w:rsid w:val="00F0772A"/>
    <w:rsid w:val="00F15B8E"/>
    <w:rsid w:val="00F20156"/>
    <w:rsid w:val="00F20786"/>
    <w:rsid w:val="00F27CDE"/>
    <w:rsid w:val="00F35AFE"/>
    <w:rsid w:val="00F41D83"/>
    <w:rsid w:val="00F4209E"/>
    <w:rsid w:val="00F42B40"/>
    <w:rsid w:val="00F43449"/>
    <w:rsid w:val="00F46ED8"/>
    <w:rsid w:val="00F47233"/>
    <w:rsid w:val="00F53D68"/>
    <w:rsid w:val="00F53F83"/>
    <w:rsid w:val="00F61EE6"/>
    <w:rsid w:val="00F65EE6"/>
    <w:rsid w:val="00F703B2"/>
    <w:rsid w:val="00F72330"/>
    <w:rsid w:val="00F7438C"/>
    <w:rsid w:val="00F7766F"/>
    <w:rsid w:val="00F83696"/>
    <w:rsid w:val="00F83D92"/>
    <w:rsid w:val="00F85740"/>
    <w:rsid w:val="00F86509"/>
    <w:rsid w:val="00F91F72"/>
    <w:rsid w:val="00F93E34"/>
    <w:rsid w:val="00F949B2"/>
    <w:rsid w:val="00F96D1E"/>
    <w:rsid w:val="00F975CC"/>
    <w:rsid w:val="00FA06F1"/>
    <w:rsid w:val="00FB2D0B"/>
    <w:rsid w:val="00FC00F3"/>
    <w:rsid w:val="00FC208A"/>
    <w:rsid w:val="00FC5B02"/>
    <w:rsid w:val="00FC7076"/>
    <w:rsid w:val="00FD599D"/>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5D53F"/>
  <w15:docId w15:val="{CB16EA58-FA76-4E93-87B8-64E022F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9"/>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CB62E8"/>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qFormat/>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TableParagraph">
    <w:name w:val="Table Paragraph"/>
    <w:basedOn w:val="Normln"/>
    <w:uiPriority w:val="1"/>
    <w:qFormat/>
    <w:rsid w:val="00F91F72"/>
    <w:pPr>
      <w:widowControl w:val="0"/>
      <w:autoSpaceDE w:val="0"/>
      <w:autoSpaceDN w:val="0"/>
      <w:spacing w:after="0" w:line="240" w:lineRule="auto"/>
    </w:pPr>
    <w:rPr>
      <w:rFonts w:eastAsia="Times New Roman" w:cs="Times New Roman"/>
      <w:sz w:val="22"/>
      <w:lang w:val="en-US"/>
    </w:rPr>
  </w:style>
  <w:style w:type="table" w:customStyle="1" w:styleId="TableNormal">
    <w:name w:val="Table Normal"/>
    <w:uiPriority w:val="2"/>
    <w:semiHidden/>
    <w:unhideWhenUsed/>
    <w:qFormat/>
    <w:rsid w:val="00F91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97094307">
      <w:bodyDiv w:val="1"/>
      <w:marLeft w:val="0"/>
      <w:marRight w:val="0"/>
      <w:marTop w:val="0"/>
      <w:marBottom w:val="0"/>
      <w:divBdr>
        <w:top w:val="none" w:sz="0" w:space="0" w:color="auto"/>
        <w:left w:val="none" w:sz="0" w:space="0" w:color="auto"/>
        <w:bottom w:val="none" w:sz="0" w:space="0" w:color="auto"/>
        <w:right w:val="none" w:sz="0" w:space="0" w:color="auto"/>
      </w:divBdr>
    </w:div>
    <w:div w:id="74279516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93259856">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62076873">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header" Target="header7.xml"/><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C2448C9EBD6A4B3F92F81CC3DA6575B2"/>
        <w:category>
          <w:name w:val="Obecné"/>
          <w:gallery w:val="placeholder"/>
        </w:category>
        <w:types>
          <w:type w:val="bbPlcHdr"/>
        </w:types>
        <w:behaviors>
          <w:behavior w:val="content"/>
        </w:behaviors>
        <w:guid w:val="{349B3C4A-A5B8-4D6D-913A-8B17C146DCDE}"/>
      </w:docPartPr>
      <w:docPartBody>
        <w:p w:rsidR="006B5B76" w:rsidRDefault="00614B57" w:rsidP="00614B57">
          <w:pPr>
            <w:pStyle w:val="C2448C9EBD6A4B3F92F81CC3DA6575B2"/>
          </w:pPr>
          <w:r w:rsidRPr="00BB0F0B">
            <w:rPr>
              <w:rStyle w:val="Zstupntext"/>
            </w:rPr>
            <w:t>Klikněte sem a zadejte text.</w:t>
          </w:r>
        </w:p>
      </w:docPartBody>
    </w:docPart>
    <w:docPart>
      <w:docPartPr>
        <w:name w:val="FB2747149E0A4E45847441504B5D52A6"/>
        <w:category>
          <w:name w:val="Obecné"/>
          <w:gallery w:val="placeholder"/>
        </w:category>
        <w:types>
          <w:type w:val="bbPlcHdr"/>
        </w:types>
        <w:behaviors>
          <w:behavior w:val="content"/>
        </w:behaviors>
        <w:guid w:val="{2E0B01A2-0125-4E6E-B608-3EFC038F6EB1}"/>
      </w:docPartPr>
      <w:docPartBody>
        <w:p w:rsidR="006B5B76" w:rsidRDefault="00614B57" w:rsidP="00614B57">
          <w:pPr>
            <w:pStyle w:val="FB2747149E0A4E45847441504B5D52A6"/>
          </w:pPr>
          <w:r w:rsidRPr="00BB0F0B">
            <w:rPr>
              <w:rStyle w:val="Zstupntext"/>
            </w:rPr>
            <w:t>Klikněte sem a zadejte text.</w:t>
          </w:r>
        </w:p>
      </w:docPartBody>
    </w:docPart>
    <w:docPart>
      <w:docPartPr>
        <w:name w:val="293EDCA943CD488F9ED65E38AB1A49D6"/>
        <w:category>
          <w:name w:val="Obecné"/>
          <w:gallery w:val="placeholder"/>
        </w:category>
        <w:types>
          <w:type w:val="bbPlcHdr"/>
        </w:types>
        <w:behaviors>
          <w:behavior w:val="content"/>
        </w:behaviors>
        <w:guid w:val="{5E1DE1CB-AF2B-4624-AF51-490F394FD4EB}"/>
      </w:docPartPr>
      <w:docPartBody>
        <w:p w:rsidR="006B5B76" w:rsidRDefault="00614B57" w:rsidP="00614B57">
          <w:pPr>
            <w:pStyle w:val="293EDCA943CD488F9ED65E38AB1A49D6"/>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6098B"/>
    <w:rsid w:val="000F32F1"/>
    <w:rsid w:val="001D3065"/>
    <w:rsid w:val="0022418E"/>
    <w:rsid w:val="00231964"/>
    <w:rsid w:val="002403C3"/>
    <w:rsid w:val="002D48AB"/>
    <w:rsid w:val="002F0299"/>
    <w:rsid w:val="0033312D"/>
    <w:rsid w:val="004B1D18"/>
    <w:rsid w:val="004B2106"/>
    <w:rsid w:val="00512BD4"/>
    <w:rsid w:val="00576433"/>
    <w:rsid w:val="005F5A46"/>
    <w:rsid w:val="00614B57"/>
    <w:rsid w:val="00620B60"/>
    <w:rsid w:val="006B0B42"/>
    <w:rsid w:val="006B5B76"/>
    <w:rsid w:val="006C6643"/>
    <w:rsid w:val="00767716"/>
    <w:rsid w:val="00781E62"/>
    <w:rsid w:val="007822D3"/>
    <w:rsid w:val="007D3569"/>
    <w:rsid w:val="008102EA"/>
    <w:rsid w:val="0089079A"/>
    <w:rsid w:val="008A67F0"/>
    <w:rsid w:val="008C3C3A"/>
    <w:rsid w:val="008D71AC"/>
    <w:rsid w:val="008E5413"/>
    <w:rsid w:val="00906709"/>
    <w:rsid w:val="009F23AE"/>
    <w:rsid w:val="00B40E08"/>
    <w:rsid w:val="00B41962"/>
    <w:rsid w:val="00B730A6"/>
    <w:rsid w:val="00B76D21"/>
    <w:rsid w:val="00BB36DB"/>
    <w:rsid w:val="00C17660"/>
    <w:rsid w:val="00C51E8D"/>
    <w:rsid w:val="00C542F9"/>
    <w:rsid w:val="00C743CC"/>
    <w:rsid w:val="00CC66D3"/>
    <w:rsid w:val="00CD7045"/>
    <w:rsid w:val="00D642F0"/>
    <w:rsid w:val="00DA3205"/>
    <w:rsid w:val="00DC2994"/>
    <w:rsid w:val="00DF3341"/>
    <w:rsid w:val="00DF6E01"/>
    <w:rsid w:val="00DF6FD0"/>
    <w:rsid w:val="00E82E6F"/>
    <w:rsid w:val="00EA765F"/>
    <w:rsid w:val="00EB60FA"/>
    <w:rsid w:val="00F4177E"/>
    <w:rsid w:val="00F609F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4B57"/>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 w:type="paragraph" w:customStyle="1" w:styleId="C2448C9EBD6A4B3F92F81CC3DA6575B2">
    <w:name w:val="C2448C9EBD6A4B3F92F81CC3DA6575B2"/>
    <w:rsid w:val="00614B57"/>
  </w:style>
  <w:style w:type="paragraph" w:customStyle="1" w:styleId="FB2747149E0A4E45847441504B5D52A6">
    <w:name w:val="FB2747149E0A4E45847441504B5D52A6"/>
    <w:rsid w:val="00614B57"/>
  </w:style>
  <w:style w:type="paragraph" w:customStyle="1" w:styleId="293EDCA943CD488F9ED65E38AB1A49D6">
    <w:name w:val="293EDCA943CD488F9ED65E38AB1A49D6"/>
    <w:rsid w:val="0061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5517E1-F64A-4508-8233-CA2576E5D85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a5cc325b-3808-46fd-ba12-9be4b2bbba49"/>
    <ds:schemaRef ds:uri="cbefea44-e136-4179-aaed-838712420fe3"/>
    <ds:schemaRef ds:uri="http://www.w3.org/XML/1998/namespace"/>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A84AE058-381C-483D-A1C3-ECB063F3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B9289-C2E8-4B86-B431-47B71B61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16</Pages>
  <Words>2959</Words>
  <Characters>17461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Jiří Zemánek</cp:lastModifiedBy>
  <cp:revision>78</cp:revision>
  <cp:lastPrinted>2020-12-15T15:21:00Z</cp:lastPrinted>
  <dcterms:created xsi:type="dcterms:W3CDTF">2019-06-10T12:02:00Z</dcterms:created>
  <dcterms:modified xsi:type="dcterms:W3CDTF">2021-02-23T08:27:00Z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