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A924A1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2C358474" w:rsidR="00445641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Edukace ve </w:t>
          </w:r>
          <w:r w:rsidR="00445641">
            <w:rPr>
              <w:rStyle w:val="Nzevknihy"/>
            </w:rPr>
            <w:t xml:space="preserve">zdravotnictví – </w:t>
          </w:r>
        </w:p>
        <w:p w14:paraId="153D92CD" w14:textId="20F83FDD" w:rsidR="0041362C" w:rsidRPr="001531DD" w:rsidRDefault="00836ABA" w:rsidP="00836ABA">
          <w:pPr>
            <w:pStyle w:val="Normlnweb"/>
            <w:suppressAutoHyphens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Osobnost učitele, edukátora, lektora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A924A1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A924A1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51DA1765" w14:textId="66C1D55D" w:rsidR="009D57BF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137227" w:history="1">
                <w:r w:rsidR="009D57BF" w:rsidRPr="009C12D8">
                  <w:rPr>
                    <w:rStyle w:val="Hypertextovodkaz"/>
                    <w:noProof/>
                  </w:rPr>
                  <w:t>1</w:t>
                </w:r>
                <w:r w:rsidR="009D57BF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D57BF" w:rsidRPr="009C12D8">
                  <w:rPr>
                    <w:rStyle w:val="Hypertextovodkaz"/>
                    <w:noProof/>
                  </w:rPr>
                  <w:t>Osobnost učitele, edukátora, lektora</w:t>
                </w:r>
                <w:r w:rsidR="009D57BF">
                  <w:rPr>
                    <w:noProof/>
                    <w:webHidden/>
                  </w:rPr>
                  <w:tab/>
                </w:r>
                <w:r w:rsidR="009D57BF">
                  <w:rPr>
                    <w:noProof/>
                    <w:webHidden/>
                  </w:rPr>
                  <w:fldChar w:fldCharType="begin"/>
                </w:r>
                <w:r w:rsidR="009D57BF">
                  <w:rPr>
                    <w:noProof/>
                    <w:webHidden/>
                  </w:rPr>
                  <w:instrText xml:space="preserve"> PAGEREF _Toc66137227 \h </w:instrText>
                </w:r>
                <w:r w:rsidR="009D57BF">
                  <w:rPr>
                    <w:noProof/>
                    <w:webHidden/>
                  </w:rPr>
                </w:r>
                <w:r w:rsidR="009D57BF">
                  <w:rPr>
                    <w:noProof/>
                    <w:webHidden/>
                  </w:rPr>
                  <w:fldChar w:fldCharType="separate"/>
                </w:r>
                <w:r w:rsidR="009D57BF">
                  <w:rPr>
                    <w:noProof/>
                    <w:webHidden/>
                  </w:rPr>
                  <w:t>3</w:t>
                </w:r>
                <w:r w:rsidR="009D57BF">
                  <w:rPr>
                    <w:noProof/>
                    <w:webHidden/>
                  </w:rPr>
                  <w:fldChar w:fldCharType="end"/>
                </w:r>
              </w:hyperlink>
            </w:p>
            <w:p w14:paraId="36C0567B" w14:textId="446136C5" w:rsidR="009D57BF" w:rsidRDefault="00A924A1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7228" w:history="1">
                <w:r w:rsidR="009D57BF" w:rsidRPr="009C12D8">
                  <w:rPr>
                    <w:rStyle w:val="Hypertextovodkaz"/>
                    <w:noProof/>
                  </w:rPr>
                  <w:t>2</w:t>
                </w:r>
                <w:r w:rsidR="009D57BF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9D57BF" w:rsidRPr="009C12D8">
                  <w:rPr>
                    <w:rStyle w:val="Hypertextovodkaz"/>
                    <w:noProof/>
                  </w:rPr>
                  <w:t>Pedagogicko didaktické poznámky</w:t>
                </w:r>
                <w:r w:rsidR="009D57BF">
                  <w:rPr>
                    <w:noProof/>
                    <w:webHidden/>
                  </w:rPr>
                  <w:tab/>
                </w:r>
                <w:r w:rsidR="009D57BF">
                  <w:rPr>
                    <w:noProof/>
                    <w:webHidden/>
                  </w:rPr>
                  <w:fldChar w:fldCharType="begin"/>
                </w:r>
                <w:r w:rsidR="009D57BF">
                  <w:rPr>
                    <w:noProof/>
                    <w:webHidden/>
                  </w:rPr>
                  <w:instrText xml:space="preserve"> PAGEREF _Toc66137228 \h </w:instrText>
                </w:r>
                <w:r w:rsidR="009D57BF">
                  <w:rPr>
                    <w:noProof/>
                    <w:webHidden/>
                  </w:rPr>
                </w:r>
                <w:r w:rsidR="009D57BF">
                  <w:rPr>
                    <w:noProof/>
                    <w:webHidden/>
                  </w:rPr>
                  <w:fldChar w:fldCharType="separate"/>
                </w:r>
                <w:r w:rsidR="009D57BF">
                  <w:rPr>
                    <w:noProof/>
                    <w:webHidden/>
                  </w:rPr>
                  <w:t>6</w:t>
                </w:r>
                <w:r w:rsidR="009D57BF">
                  <w:rPr>
                    <w:noProof/>
                    <w:webHidden/>
                  </w:rPr>
                  <w:fldChar w:fldCharType="end"/>
                </w:r>
              </w:hyperlink>
            </w:p>
            <w:p w14:paraId="0BC28FE4" w14:textId="338637F9" w:rsidR="009D57BF" w:rsidRDefault="00A924A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7229" w:history="1">
                <w:r w:rsidR="009D57BF" w:rsidRPr="009C12D8">
                  <w:rPr>
                    <w:rStyle w:val="Hypertextovodkaz"/>
                    <w:noProof/>
                  </w:rPr>
                  <w:t>Použitá Literatura</w:t>
                </w:r>
                <w:r w:rsidR="009D57BF">
                  <w:rPr>
                    <w:noProof/>
                    <w:webHidden/>
                  </w:rPr>
                  <w:tab/>
                </w:r>
                <w:r w:rsidR="009D57BF">
                  <w:rPr>
                    <w:noProof/>
                    <w:webHidden/>
                  </w:rPr>
                  <w:fldChar w:fldCharType="begin"/>
                </w:r>
                <w:r w:rsidR="009D57BF">
                  <w:rPr>
                    <w:noProof/>
                    <w:webHidden/>
                  </w:rPr>
                  <w:instrText xml:space="preserve"> PAGEREF _Toc66137229 \h </w:instrText>
                </w:r>
                <w:r w:rsidR="009D57BF">
                  <w:rPr>
                    <w:noProof/>
                    <w:webHidden/>
                  </w:rPr>
                </w:r>
                <w:r w:rsidR="009D57BF">
                  <w:rPr>
                    <w:noProof/>
                    <w:webHidden/>
                  </w:rPr>
                  <w:fldChar w:fldCharType="separate"/>
                </w:r>
                <w:r w:rsidR="009D57BF">
                  <w:rPr>
                    <w:noProof/>
                    <w:webHidden/>
                  </w:rPr>
                  <w:t>7</w:t>
                </w:r>
                <w:r w:rsidR="009D57BF">
                  <w:rPr>
                    <w:noProof/>
                    <w:webHidden/>
                  </w:rPr>
                  <w:fldChar w:fldCharType="end"/>
                </w:r>
              </w:hyperlink>
            </w:p>
            <w:p w14:paraId="4216E430" w14:textId="23FDEF17" w:rsidR="009D57BF" w:rsidRDefault="00A924A1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137230" w:history="1">
                <w:r w:rsidR="009D57BF" w:rsidRPr="009C12D8">
                  <w:rPr>
                    <w:rStyle w:val="Hypertextovodkaz"/>
                    <w:noProof/>
                  </w:rPr>
                  <w:t>Přehled dostupných ikon</w:t>
                </w:r>
                <w:r w:rsidR="009D57BF">
                  <w:rPr>
                    <w:noProof/>
                    <w:webHidden/>
                  </w:rPr>
                  <w:tab/>
                </w:r>
                <w:r w:rsidR="009D57BF">
                  <w:rPr>
                    <w:noProof/>
                    <w:webHidden/>
                  </w:rPr>
                  <w:fldChar w:fldCharType="begin"/>
                </w:r>
                <w:r w:rsidR="009D57BF">
                  <w:rPr>
                    <w:noProof/>
                    <w:webHidden/>
                  </w:rPr>
                  <w:instrText xml:space="preserve"> PAGEREF _Toc66137230 \h </w:instrText>
                </w:r>
                <w:r w:rsidR="009D57BF">
                  <w:rPr>
                    <w:noProof/>
                    <w:webHidden/>
                  </w:rPr>
                </w:r>
                <w:r w:rsidR="009D57BF">
                  <w:rPr>
                    <w:noProof/>
                    <w:webHidden/>
                  </w:rPr>
                  <w:fldChar w:fldCharType="separate"/>
                </w:r>
                <w:r w:rsidR="009D57BF">
                  <w:rPr>
                    <w:noProof/>
                    <w:webHidden/>
                  </w:rPr>
                  <w:t>8</w:t>
                </w:r>
                <w:r w:rsidR="009D57BF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50EDE795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A924A1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713128D4" w:rsidR="00F27CDE" w:rsidRDefault="00836ABA" w:rsidP="007860E2">
      <w:pPr>
        <w:pStyle w:val="Nadpis1"/>
      </w:pPr>
      <w:bookmarkStart w:id="0" w:name="_Toc66137227"/>
      <w:r>
        <w:rPr>
          <w:noProof/>
        </w:rPr>
        <w:t>Osobnost učitele, edukátora, lektora</w:t>
      </w:r>
      <w:bookmarkEnd w:id="0"/>
    </w:p>
    <w:p w14:paraId="05A244B5" w14:textId="468D1002" w:rsidR="00213E90" w:rsidRPr="004B005B" w:rsidRDefault="00213E90" w:rsidP="00213E90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3D327F23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73F21DA" wp14:editId="2C029704">
            <wp:extent cx="381635" cy="3816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4212" w14:textId="232CDEDD" w:rsidR="00213E90" w:rsidRPr="009D57BF" w:rsidRDefault="00B467F2" w:rsidP="00213E90">
      <w:pPr>
        <w:pStyle w:val="Tlotextu"/>
      </w:pPr>
      <w:r w:rsidRPr="009D57BF">
        <w:t>V této části budete seznámeni s tématem, které se týká osobnosti učitele jako významného článku celého vzdělávacího systému. Dalšími tématy bude postavení edukátora a lektora – jejich postavením ve výchovně vzdělávacím systému.</w:t>
      </w:r>
    </w:p>
    <w:p w14:paraId="36A79D02" w14:textId="77777777" w:rsidR="00213E90" w:rsidRDefault="00213E90" w:rsidP="00A924A1">
      <w:pPr>
        <w:pStyle w:val="parUkonceniPrvku"/>
        <w:spacing w:after="0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7ACD" w14:textId="45F9B75A" w:rsidR="003D3A5C" w:rsidRPr="00B467F2" w:rsidRDefault="007253D6" w:rsidP="009D57BF">
      <w:pPr>
        <w:pStyle w:val="Tlotextu"/>
      </w:pPr>
      <w:r>
        <w:t>Významným prvkem v efektivní výuce a vzdělávání je osobnost učitele, edukátora a</w:t>
      </w:r>
      <w:r w:rsidR="00A924A1">
        <w:t> </w:t>
      </w:r>
      <w:r>
        <w:t>lektora. Jenom zanícení a vzdělaní odborníci se mohou stát vzorem pro žáky a studenty a</w:t>
      </w:r>
      <w:r w:rsidR="00A924A1">
        <w:t> </w:t>
      </w:r>
      <w:r>
        <w:t>tím motivovat k výuce, vzdělávání a k praktickým dovednostem.</w:t>
      </w:r>
    </w:p>
    <w:p w14:paraId="62C42C51" w14:textId="77777777" w:rsidR="00B76054" w:rsidRDefault="00B76054" w:rsidP="00A924A1">
      <w:pPr>
        <w:pStyle w:val="parUkonceniPrvku"/>
        <w:spacing w:after="0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1FD699B9" w:rsidR="00A803C2" w:rsidRDefault="007860E2" w:rsidP="008F55D1">
      <w:pPr>
        <w:pStyle w:val="parOdrazky01"/>
      </w:pPr>
      <w:r>
        <w:t>seznámit se a analyzovat důležitou roli pedagoga</w:t>
      </w:r>
    </w:p>
    <w:p w14:paraId="133B7E4D" w14:textId="23921F8A" w:rsidR="007860E2" w:rsidRDefault="007860E2" w:rsidP="008F55D1">
      <w:pPr>
        <w:pStyle w:val="parOdrazky01"/>
      </w:pPr>
      <w:r>
        <w:t>pochopit rozdíl v rolích pedagoga, mentora a lektora</w:t>
      </w:r>
    </w:p>
    <w:p w14:paraId="722B2083" w14:textId="77777777" w:rsidR="009D57BF" w:rsidRDefault="009D57BF" w:rsidP="009D57BF">
      <w:pPr>
        <w:pStyle w:val="parOdrazky01"/>
      </w:pPr>
      <w:r>
        <w:t>znát rozdíly mezi postavením pedagoga, mentora a lektora</w:t>
      </w:r>
    </w:p>
    <w:p w14:paraId="7B8B30B5" w14:textId="300DA78E" w:rsidR="009D57BF" w:rsidRDefault="009D57BF" w:rsidP="009D57BF">
      <w:pPr>
        <w:pStyle w:val="parOdrazky01"/>
      </w:pPr>
      <w:r>
        <w:t>umět charakterizovat žádoucí rysy pedagoga</w:t>
      </w:r>
    </w:p>
    <w:p w14:paraId="25D877FB" w14:textId="0ACCDD24" w:rsidR="009D57BF" w:rsidRDefault="009D57BF" w:rsidP="009D57BF">
      <w:pPr>
        <w:pStyle w:val="parOdrazky01"/>
      </w:pPr>
      <w:r>
        <w:t>umět hlouběji analyzovat vlastnosti pedagoga, mentora a lektora</w:t>
      </w:r>
    </w:p>
    <w:p w14:paraId="37D0C62D" w14:textId="3043F53A" w:rsidR="009D57BF" w:rsidRDefault="009D57BF" w:rsidP="009D57BF">
      <w:pPr>
        <w:pStyle w:val="parOdrazky01"/>
      </w:pPr>
      <w:r>
        <w:t>pochopit významnou roli pedagoga, mentora a edukátora</w:t>
      </w:r>
    </w:p>
    <w:p w14:paraId="297D33AD" w14:textId="77777777" w:rsidR="00CF098A" w:rsidRPr="00CF098A" w:rsidRDefault="00CF098A" w:rsidP="00A924A1">
      <w:pPr>
        <w:pStyle w:val="parUkonceniPrvku"/>
        <w:spacing w:after="0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D81F" w14:textId="63AAD9C0" w:rsidR="00B76054" w:rsidRDefault="007860E2" w:rsidP="00B76054">
      <w:pPr>
        <w:pStyle w:val="Tlotextu"/>
      </w:pPr>
      <w:r>
        <w:t>Pedagog, lektor, mentor, osobnost, rysy, vlastnosti</w:t>
      </w:r>
    </w:p>
    <w:p w14:paraId="00DBEE30" w14:textId="547DAB6A" w:rsidR="00B76054" w:rsidRDefault="00B76054" w:rsidP="00A924A1">
      <w:pPr>
        <w:pStyle w:val="parUkonceniPrvku"/>
        <w:spacing w:after="0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38562F59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3978CE">
        <w:t>1</w:t>
      </w:r>
      <w:r w:rsidR="00836ABA">
        <w:t>7</w:t>
      </w:r>
      <w:r w:rsidR="009412CA">
        <w:t>:</w:t>
      </w:r>
      <w:r w:rsidR="00836ABA">
        <w:t>02</w:t>
      </w:r>
    </w:p>
    <w:p w14:paraId="1161CAB1" w14:textId="33F4B791" w:rsidR="00B75879" w:rsidRDefault="00B75879" w:rsidP="008F55D1">
      <w:pPr>
        <w:pStyle w:val="Tlotextu"/>
      </w:pPr>
      <w:r>
        <w:t>Doporučený čas ke studiu:</w:t>
      </w:r>
      <w:r w:rsidR="007860E2">
        <w:t xml:space="preserve"> 30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9793C" w14:textId="77777777" w:rsidR="00B467F2" w:rsidRDefault="00B467F2" w:rsidP="009D57BF">
      <w:pPr>
        <w:pStyle w:val="Tlotextu"/>
      </w:pPr>
      <w:r>
        <w:t>ŠAFRÁNKOVÁ, D. Pedagogika. Praha: Grada 2019. 368 s. ISBN 978-80-247-5511-3.</w:t>
      </w:r>
    </w:p>
    <w:p w14:paraId="12379398" w14:textId="77777777" w:rsidR="00213E90" w:rsidRDefault="00213E90" w:rsidP="00213E90">
      <w:pPr>
        <w:pStyle w:val="parUkonceniPrvku"/>
      </w:pPr>
    </w:p>
    <w:p w14:paraId="5DCF1D47" w14:textId="0052D422" w:rsidR="009D57BF" w:rsidRDefault="009D57BF" w:rsidP="008F55D1">
      <w:pPr>
        <w:pStyle w:val="Tlotextu"/>
      </w:pPr>
      <w:bookmarkStart w:id="1" w:name="_Ref496517263"/>
      <w:bookmarkStart w:id="2" w:name="_Ref496517279"/>
      <w:bookmarkStart w:id="3" w:name="_Ref496517289"/>
    </w:p>
    <w:p w14:paraId="76A6522C" w14:textId="77777777" w:rsidR="009D57BF" w:rsidRPr="003D3A5C" w:rsidRDefault="009D57BF" w:rsidP="009D57BF">
      <w:pPr>
        <w:pStyle w:val="Tlotextu"/>
        <w:rPr>
          <w:b/>
        </w:rPr>
      </w:pPr>
      <w:r w:rsidRPr="003D3A5C">
        <w:rPr>
          <w:b/>
        </w:rPr>
        <w:t>Rysy pedagoga:</w:t>
      </w:r>
    </w:p>
    <w:p w14:paraId="65AB481C" w14:textId="77777777" w:rsidR="009D57BF" w:rsidRPr="00B467F2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  <w:ind w:left="1071" w:hanging="357"/>
      </w:pPr>
      <w:r w:rsidRPr="00B467F2">
        <w:rPr>
          <w:bCs/>
          <w:i/>
          <w:iCs/>
        </w:rPr>
        <w:t>tvořivost (kreativita)</w:t>
      </w:r>
      <w:r w:rsidRPr="00B467F2">
        <w:rPr>
          <w:bCs/>
        </w:rPr>
        <w:t> – schopnost neustále hledat nové, neuspokojovat se s dosavadní úrovní</w:t>
      </w:r>
    </w:p>
    <w:p w14:paraId="76FA4A30" w14:textId="77777777" w:rsidR="009D57BF" w:rsidRPr="00B467F2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  <w:ind w:left="1071" w:hanging="357"/>
      </w:pPr>
      <w:r w:rsidRPr="00B467F2">
        <w:rPr>
          <w:bCs/>
          <w:i/>
          <w:iCs/>
        </w:rPr>
        <w:t>zásadový morální postoj</w:t>
      </w:r>
      <w:r w:rsidRPr="00B467F2">
        <w:rPr>
          <w:bCs/>
        </w:rPr>
        <w:t> – pedagogovo myšlení, cítění a chování v duchu demokratismu, humanismu a vlastenectví</w:t>
      </w:r>
    </w:p>
    <w:p w14:paraId="7AFD027A" w14:textId="77777777" w:rsidR="009D57BF" w:rsidRPr="00B467F2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  <w:ind w:left="1071" w:hanging="357"/>
      </w:pPr>
      <w:r w:rsidRPr="00B467F2">
        <w:rPr>
          <w:bCs/>
          <w:i/>
          <w:iCs/>
        </w:rPr>
        <w:t>pedagogický optimismus</w:t>
      </w:r>
      <w:r w:rsidRPr="00B467F2">
        <w:rPr>
          <w:bCs/>
        </w:rPr>
        <w:t> – pevné přesvědčení o účinnosti pedagogického působení</w:t>
      </w:r>
    </w:p>
    <w:p w14:paraId="57550A04" w14:textId="77777777" w:rsidR="009D57BF" w:rsidRPr="003D3A5C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  <w:ind w:left="1071" w:hanging="357"/>
      </w:pPr>
      <w:r w:rsidRPr="003D3A5C">
        <w:rPr>
          <w:bCs/>
          <w:i/>
          <w:iCs/>
        </w:rPr>
        <w:t>pedagogický takt</w:t>
      </w:r>
      <w:r w:rsidRPr="003D3A5C">
        <w:rPr>
          <w:bCs/>
        </w:rPr>
        <w:t> – ukázněnost v jednání se žáky, schopnost sebeovládání se</w:t>
      </w:r>
    </w:p>
    <w:p w14:paraId="746E137E" w14:textId="77777777" w:rsidR="009D57BF" w:rsidRPr="003D3A5C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</w:pPr>
      <w:r w:rsidRPr="003D3A5C">
        <w:rPr>
          <w:bCs/>
          <w:i/>
          <w:iCs/>
        </w:rPr>
        <w:t>pedagogický klid</w:t>
      </w:r>
      <w:r w:rsidRPr="003D3A5C">
        <w:rPr>
          <w:bCs/>
        </w:rPr>
        <w:t> – schopnost pracovat soustředěně, trpělivě vysvětlovat problematiku až k úplnému pochopení</w:t>
      </w:r>
    </w:p>
    <w:p w14:paraId="3DEEB306" w14:textId="77777777" w:rsidR="009D57BF" w:rsidRPr="003D3A5C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</w:pPr>
      <w:r w:rsidRPr="003D3A5C">
        <w:rPr>
          <w:bCs/>
          <w:i/>
          <w:iCs/>
        </w:rPr>
        <w:t>pedagogické zaujetí</w:t>
      </w:r>
      <w:r w:rsidRPr="003D3A5C">
        <w:rPr>
          <w:bCs/>
        </w:rPr>
        <w:t> – pedagogická angažovanost, klidný a aktivní pedagogův přístup k látce, práci i žákům samotným</w:t>
      </w:r>
    </w:p>
    <w:p w14:paraId="0956B68A" w14:textId="77777777" w:rsidR="009D57BF" w:rsidRPr="003D3A5C" w:rsidRDefault="009D57BF" w:rsidP="009D57BF">
      <w:pPr>
        <w:pStyle w:val="Tlotextu"/>
        <w:numPr>
          <w:ilvl w:val="0"/>
          <w:numId w:val="4"/>
        </w:numPr>
        <w:spacing w:before="0" w:after="0" w:line="360" w:lineRule="auto"/>
      </w:pPr>
      <w:r w:rsidRPr="003D3A5C">
        <w:rPr>
          <w:bCs/>
          <w:i/>
          <w:iCs/>
        </w:rPr>
        <w:t>hluboký přístup k žákům</w:t>
      </w:r>
      <w:r w:rsidRPr="003D3A5C">
        <w:rPr>
          <w:bCs/>
        </w:rPr>
        <w:t> </w:t>
      </w:r>
    </w:p>
    <w:p w14:paraId="5EA578F0" w14:textId="77777777" w:rsidR="009D57BF" w:rsidRDefault="009D57BF" w:rsidP="009D57BF">
      <w:pPr>
        <w:pStyle w:val="Tlotextu"/>
        <w:spacing w:before="0" w:after="0" w:line="360" w:lineRule="auto"/>
      </w:pPr>
    </w:p>
    <w:p w14:paraId="0D1D80DB" w14:textId="77777777" w:rsidR="009D57BF" w:rsidRPr="003D3A5C" w:rsidRDefault="009D57BF" w:rsidP="009D57BF">
      <w:pPr>
        <w:pStyle w:val="Tlotextu"/>
        <w:spacing w:before="0" w:after="0" w:line="360" w:lineRule="auto"/>
        <w:rPr>
          <w:b/>
        </w:rPr>
      </w:pPr>
      <w:r w:rsidRPr="003D3A5C">
        <w:rPr>
          <w:b/>
        </w:rPr>
        <w:t>Osobní vlastnosti pedagoga:</w:t>
      </w:r>
    </w:p>
    <w:p w14:paraId="3FE51A17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 xml:space="preserve">spravedlivý, </w:t>
      </w:r>
    </w:p>
    <w:p w14:paraId="5326B79A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 xml:space="preserve">pravdomluvný, </w:t>
      </w:r>
    </w:p>
    <w:p w14:paraId="0F5E6138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 xml:space="preserve">čestný, </w:t>
      </w:r>
    </w:p>
    <w:p w14:paraId="32C465C1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 xml:space="preserve">důsledný, otevřený, </w:t>
      </w:r>
    </w:p>
    <w:p w14:paraId="338070BC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 xml:space="preserve">dodržuje stanovená pravidla, </w:t>
      </w:r>
    </w:p>
    <w:p w14:paraId="6171AB0B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 xml:space="preserve">sebeovládání, klidné vystupování, </w:t>
      </w:r>
    </w:p>
    <w:p w14:paraId="60BBC186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</w:pPr>
      <w:r w:rsidRPr="003D3A5C">
        <w:rPr>
          <w:bCs/>
        </w:rPr>
        <w:t>přiměřená náročnost, tolerance</w:t>
      </w:r>
    </w:p>
    <w:p w14:paraId="1DFC2D8A" w14:textId="77777777" w:rsidR="009D57BF" w:rsidRPr="003D3A5C" w:rsidRDefault="009D57BF" w:rsidP="009D57BF">
      <w:pPr>
        <w:pStyle w:val="Tlotextu"/>
        <w:spacing w:before="0" w:after="0" w:line="360" w:lineRule="auto"/>
        <w:ind w:firstLine="0"/>
        <w:rPr>
          <w:b/>
        </w:rPr>
      </w:pPr>
      <w:r w:rsidRPr="003D3A5C">
        <w:rPr>
          <w:b/>
        </w:rPr>
        <w:t>Autorita pedagoga:</w:t>
      </w:r>
    </w:p>
    <w:p w14:paraId="6E6BC446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3D3A5C">
        <w:rPr>
          <w:bCs/>
        </w:rPr>
        <w:t>formální autorita – vyplývá ze společenské úlohy pedagoga jako představitele společenských požadavků na studenty, je dána zákony a předpisy, které vymezují postavení pedagoga</w:t>
      </w:r>
    </w:p>
    <w:p w14:paraId="375593A9" w14:textId="77777777" w:rsidR="009D57BF" w:rsidRPr="003D3A5C" w:rsidRDefault="009D57BF" w:rsidP="009D57BF">
      <w:pPr>
        <w:pStyle w:val="Tlotextu"/>
        <w:numPr>
          <w:ilvl w:val="0"/>
          <w:numId w:val="5"/>
        </w:numPr>
        <w:spacing w:before="0" w:after="0" w:line="360" w:lineRule="auto"/>
        <w:ind w:left="1071" w:hanging="357"/>
      </w:pPr>
      <w:r w:rsidRPr="003D3A5C">
        <w:rPr>
          <w:bCs/>
        </w:rPr>
        <w:t>neformální autorita – vyjadřuje přirozený respekt studentů k pedagogovi, který pro studenty představuje příklad lidské osobnosti s velkými znalostmi, s porozuměním pro jejich problémy</w:t>
      </w:r>
    </w:p>
    <w:p w14:paraId="690E9954" w14:textId="77777777" w:rsidR="009D57BF" w:rsidRDefault="009D57BF" w:rsidP="009D57BF">
      <w:pPr>
        <w:pStyle w:val="Tlotextu"/>
        <w:spacing w:before="0" w:line="360" w:lineRule="auto"/>
        <w:rPr>
          <w:b/>
        </w:rPr>
      </w:pPr>
    </w:p>
    <w:p w14:paraId="524D1C8B" w14:textId="77777777" w:rsidR="009D57BF" w:rsidRDefault="009D57BF" w:rsidP="009D57BF">
      <w:pPr>
        <w:pStyle w:val="Tlotextu"/>
        <w:spacing w:before="0" w:after="0" w:line="360" w:lineRule="auto"/>
        <w:rPr>
          <w:b/>
        </w:rPr>
      </w:pPr>
      <w:r w:rsidRPr="003D3A5C">
        <w:rPr>
          <w:b/>
        </w:rPr>
        <w:t>Edukátor</w:t>
      </w:r>
    </w:p>
    <w:p w14:paraId="252F5C8D" w14:textId="4DB2755C" w:rsidR="009D57BF" w:rsidRDefault="009D57BF" w:rsidP="009D57BF">
      <w:pPr>
        <w:pStyle w:val="Tlotextu"/>
        <w:spacing w:before="0" w:after="0" w:line="360" w:lineRule="auto"/>
        <w:rPr>
          <w:bCs/>
        </w:rPr>
      </w:pPr>
      <w:r w:rsidRPr="003D3A5C">
        <w:rPr>
          <w:bCs/>
        </w:rPr>
        <w:t>ten, kdo někoho vzdělává a vychovává - učitel, rodič, trenér, zdravotník</w:t>
      </w:r>
    </w:p>
    <w:p w14:paraId="24FE4EA3" w14:textId="77777777" w:rsidR="009D57BF" w:rsidRDefault="009D57BF" w:rsidP="009D57BF">
      <w:pPr>
        <w:pStyle w:val="Tlotextu"/>
        <w:spacing w:before="0" w:after="0" w:line="360" w:lineRule="auto"/>
        <w:rPr>
          <w:bCs/>
        </w:rPr>
      </w:pPr>
    </w:p>
    <w:p w14:paraId="4B1B8CA5" w14:textId="77777777" w:rsidR="009D57BF" w:rsidRDefault="009D57BF" w:rsidP="009D57BF">
      <w:pPr>
        <w:pStyle w:val="Tlotextu"/>
        <w:spacing w:before="0" w:after="0" w:line="360" w:lineRule="auto"/>
        <w:rPr>
          <w:bCs/>
        </w:rPr>
      </w:pPr>
      <w:r>
        <w:rPr>
          <w:bCs/>
        </w:rPr>
        <w:t>Vlastnosti edukátora:</w:t>
      </w:r>
    </w:p>
    <w:p w14:paraId="7AEF7014" w14:textId="77777777" w:rsidR="009D57BF" w:rsidRPr="003D3A5C" w:rsidRDefault="009D57BF" w:rsidP="009D57BF">
      <w:pPr>
        <w:pStyle w:val="Tlotextu"/>
        <w:numPr>
          <w:ilvl w:val="0"/>
          <w:numId w:val="6"/>
        </w:numPr>
        <w:spacing w:before="0" w:after="0" w:line="360" w:lineRule="auto"/>
      </w:pPr>
      <w:r w:rsidRPr="003D3A5C">
        <w:rPr>
          <w:bCs/>
        </w:rPr>
        <w:t>Komunikativnost</w:t>
      </w:r>
    </w:p>
    <w:p w14:paraId="4EAB9CCF" w14:textId="77777777" w:rsidR="009D57BF" w:rsidRPr="003D3A5C" w:rsidRDefault="009D57BF" w:rsidP="009D57BF">
      <w:pPr>
        <w:pStyle w:val="Tlotextu"/>
        <w:numPr>
          <w:ilvl w:val="0"/>
          <w:numId w:val="6"/>
        </w:numPr>
        <w:spacing w:before="0" w:after="0" w:line="360" w:lineRule="auto"/>
      </w:pPr>
      <w:r w:rsidRPr="003D3A5C">
        <w:rPr>
          <w:bCs/>
        </w:rPr>
        <w:t>Přátelskost</w:t>
      </w:r>
    </w:p>
    <w:p w14:paraId="28ABA09F" w14:textId="77777777" w:rsidR="009D57BF" w:rsidRPr="003D3A5C" w:rsidRDefault="009D57BF" w:rsidP="009D57BF">
      <w:pPr>
        <w:pStyle w:val="Tlotextu"/>
        <w:numPr>
          <w:ilvl w:val="0"/>
          <w:numId w:val="6"/>
        </w:numPr>
        <w:spacing w:before="0" w:after="0" w:line="360" w:lineRule="auto"/>
      </w:pPr>
      <w:r w:rsidRPr="003D3A5C">
        <w:rPr>
          <w:bCs/>
        </w:rPr>
        <w:t>Znalost dané problematiky</w:t>
      </w:r>
    </w:p>
    <w:p w14:paraId="5B3DAB0F" w14:textId="77777777" w:rsidR="009D57BF" w:rsidRPr="003D3A5C" w:rsidRDefault="009D57BF" w:rsidP="009D57BF">
      <w:pPr>
        <w:pStyle w:val="Tlotextu"/>
        <w:numPr>
          <w:ilvl w:val="0"/>
          <w:numId w:val="6"/>
        </w:numPr>
        <w:spacing w:before="0" w:after="0" w:line="360" w:lineRule="auto"/>
      </w:pPr>
      <w:r w:rsidRPr="003D3A5C">
        <w:rPr>
          <w:bCs/>
        </w:rPr>
        <w:t>Trpělivost</w:t>
      </w:r>
    </w:p>
    <w:p w14:paraId="67D83A3C" w14:textId="77777777" w:rsidR="009D57BF" w:rsidRPr="003D3A5C" w:rsidRDefault="009D57BF" w:rsidP="009D57BF">
      <w:pPr>
        <w:pStyle w:val="Tlotextu"/>
        <w:numPr>
          <w:ilvl w:val="0"/>
          <w:numId w:val="6"/>
        </w:numPr>
        <w:spacing w:before="0" w:after="0" w:line="360" w:lineRule="auto"/>
      </w:pPr>
      <w:r w:rsidRPr="003D3A5C">
        <w:rPr>
          <w:bCs/>
        </w:rPr>
        <w:t>Znalost vývojové psychologie</w:t>
      </w:r>
    </w:p>
    <w:p w14:paraId="6D3EFD31" w14:textId="77777777" w:rsidR="009D57BF" w:rsidRPr="003D3A5C" w:rsidRDefault="009D57BF" w:rsidP="009D57BF">
      <w:pPr>
        <w:pStyle w:val="Tlotextu"/>
        <w:spacing w:before="0" w:after="0" w:line="360" w:lineRule="auto"/>
        <w:ind w:left="284" w:firstLine="0"/>
      </w:pPr>
    </w:p>
    <w:p w14:paraId="24842222" w14:textId="77777777" w:rsidR="009D57BF" w:rsidRPr="003D3A5C" w:rsidRDefault="009D57BF" w:rsidP="009D57BF">
      <w:pPr>
        <w:pStyle w:val="Tlotextu"/>
        <w:spacing w:before="0" w:after="0" w:line="360" w:lineRule="auto"/>
        <w:rPr>
          <w:b/>
        </w:rPr>
      </w:pPr>
      <w:r w:rsidRPr="003D3A5C">
        <w:rPr>
          <w:b/>
        </w:rPr>
        <w:t>Lektor:</w:t>
      </w:r>
    </w:p>
    <w:p w14:paraId="7C1E4A64" w14:textId="77777777" w:rsidR="009D57BF" w:rsidRPr="003D3A5C" w:rsidRDefault="009D57BF" w:rsidP="009D57BF">
      <w:pPr>
        <w:pStyle w:val="Tlotextu"/>
        <w:numPr>
          <w:ilvl w:val="0"/>
          <w:numId w:val="7"/>
        </w:numPr>
        <w:spacing w:before="0" w:after="0" w:line="360" w:lineRule="auto"/>
        <w:ind w:left="1071" w:hanging="357"/>
      </w:pPr>
      <w:r w:rsidRPr="003D3A5C">
        <w:rPr>
          <w:bCs/>
        </w:rPr>
        <w:t>pracovní pozice učitele, který většinou vede některou z praktických částí studia.</w:t>
      </w:r>
    </w:p>
    <w:p w14:paraId="3118C894" w14:textId="77777777" w:rsidR="009D57BF" w:rsidRPr="003D3A5C" w:rsidRDefault="009D57BF" w:rsidP="009D57BF">
      <w:pPr>
        <w:pStyle w:val="Tlotextu"/>
        <w:numPr>
          <w:ilvl w:val="0"/>
          <w:numId w:val="7"/>
        </w:numPr>
        <w:spacing w:before="0" w:after="0" w:line="360" w:lineRule="auto"/>
        <w:ind w:left="1071" w:hanging="357"/>
      </w:pPr>
      <w:r w:rsidRPr="003D3A5C">
        <w:rPr>
          <w:bCs/>
        </w:rPr>
        <w:t xml:space="preserve">nezbytnou podmínkou bývá zpravidla určitá praxe a zkušenosti, nikoliv nezbytně požadavek formálního vysokoškolského vzdělání. </w:t>
      </w:r>
    </w:p>
    <w:p w14:paraId="1ED39F1F" w14:textId="77777777" w:rsidR="009D57BF" w:rsidRPr="003D3A5C" w:rsidRDefault="009D57BF" w:rsidP="009D57BF">
      <w:pPr>
        <w:pStyle w:val="Tlotextu"/>
        <w:numPr>
          <w:ilvl w:val="0"/>
          <w:numId w:val="7"/>
        </w:numPr>
        <w:spacing w:before="0" w:after="0" w:line="360" w:lineRule="auto"/>
        <w:ind w:left="1071" w:hanging="357"/>
      </w:pPr>
      <w:r w:rsidRPr="003D3A5C">
        <w:rPr>
          <w:bCs/>
        </w:rPr>
        <w:t>po úspěšném ukončení studia na vysoké škole se následně může jednat o pozici asistenta na vysoké škole</w:t>
      </w:r>
    </w:p>
    <w:p w14:paraId="7F16E28E" w14:textId="77777777" w:rsidR="009D57BF" w:rsidRDefault="009D57BF" w:rsidP="008F55D1">
      <w:pPr>
        <w:pStyle w:val="Tlotextu"/>
      </w:pPr>
    </w:p>
    <w:p w14:paraId="15453359" w14:textId="0D491CFF" w:rsidR="00CF098A" w:rsidRDefault="00B75879" w:rsidP="007860E2">
      <w:pPr>
        <w:pStyle w:val="Nadpis1"/>
      </w:pPr>
      <w:bookmarkStart w:id="4" w:name="_Toc66137228"/>
      <w:bookmarkEnd w:id="1"/>
      <w:bookmarkEnd w:id="2"/>
      <w:bookmarkEnd w:id="3"/>
      <w:r>
        <w:t>Pedagogicko didaktické poznámky</w:t>
      </w:r>
      <w:bookmarkEnd w:id="4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35E1" w14:textId="77777777" w:rsidR="00CE7E04" w:rsidRDefault="00CE7E04" w:rsidP="00CE7E04">
      <w:pPr>
        <w:pStyle w:val="Tlotextu"/>
      </w:pPr>
      <w:r w:rsidRPr="009D57BF">
        <w:t>Obor:</w:t>
      </w:r>
      <w:r>
        <w:t xml:space="preserve"> Studijní text spadá tematicky pro studijní programy, které jsou akreditovány v rámci klasifikace oborů vzdělání CZ-ISCED-F 2013: 0913 Ošetřovatelství a porodní asistentství. </w:t>
      </w:r>
    </w:p>
    <w:p w14:paraId="5BBFEBD4" w14:textId="225E35C0" w:rsidR="00CE7E04" w:rsidRDefault="00CE7E04" w:rsidP="00CE7E04">
      <w:pPr>
        <w:pStyle w:val="Tlotextu"/>
      </w:pPr>
      <w:r>
        <w:t>Cílem je získat znalosti</w:t>
      </w:r>
      <w:r w:rsidR="00CD072F">
        <w:t xml:space="preserve"> osobnosti a roli pedagoga, mentora a lektora</w:t>
      </w:r>
      <w:r>
        <w:t>. Jako cílen</w:t>
      </w:r>
      <w:r w:rsidR="00CD072F">
        <w:t>á</w:t>
      </w:r>
      <w:r>
        <w:t xml:space="preserve"> metoda je použita přednáška, praktická ukázka a následná diskuse. 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5C00F4B3" w:rsidR="00FF177A" w:rsidRDefault="00CD072F" w:rsidP="00FF177A">
      <w:pPr>
        <w:pStyle w:val="Tlotextu"/>
      </w:pPr>
      <w:r>
        <w:t>Jaké rysy v chování by měl mít mentor na odborné praxi?</w:t>
      </w:r>
    </w:p>
    <w:p w14:paraId="62BD1ED3" w14:textId="64A11E8D" w:rsidR="00CF098A" w:rsidRDefault="00CF098A" w:rsidP="00CF098A">
      <w:pPr>
        <w:pStyle w:val="parUkonceniPrvku"/>
      </w:pPr>
    </w:p>
    <w:p w14:paraId="07CEF707" w14:textId="77777777" w:rsidR="009D57BF" w:rsidRPr="004B005B" w:rsidRDefault="009D57BF" w:rsidP="009D57BF">
      <w:pPr>
        <w:pStyle w:val="parNadpisPrvkuModry"/>
      </w:pPr>
      <w:r w:rsidRPr="004B005B">
        <w:t>Kontrolní otázka</w:t>
      </w:r>
    </w:p>
    <w:p w14:paraId="29E76B83" w14:textId="77777777" w:rsidR="009D57BF" w:rsidRDefault="009D57BF" w:rsidP="009D57BF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638B0B9" wp14:editId="77E09B65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43B43" w14:textId="725293E7" w:rsidR="009D57BF" w:rsidRDefault="009D57BF" w:rsidP="009D57BF">
      <w:pPr>
        <w:pStyle w:val="Tlotextu"/>
      </w:pPr>
      <w:r w:rsidRPr="009D57BF">
        <w:t>Jaký rozdíl je v postavení a v kompetencích pedagoga a mentora</w:t>
      </w:r>
      <w:r>
        <w:t>?</w:t>
      </w:r>
    </w:p>
    <w:p w14:paraId="5932356E" w14:textId="77777777" w:rsidR="009D57BF" w:rsidRDefault="009D57BF" w:rsidP="009D57BF">
      <w:pPr>
        <w:pStyle w:val="parUkonceniPrvku"/>
      </w:pPr>
    </w:p>
    <w:p w14:paraId="4962ABB2" w14:textId="77777777" w:rsidR="009D57BF" w:rsidRPr="004B005B" w:rsidRDefault="009D57BF" w:rsidP="009D57BF">
      <w:pPr>
        <w:pStyle w:val="parNadpisPrvkuModry"/>
      </w:pPr>
      <w:r w:rsidRPr="004B005B">
        <w:t>Samostatný úkol</w:t>
      </w:r>
    </w:p>
    <w:p w14:paraId="69619CBC" w14:textId="77777777" w:rsidR="009D57BF" w:rsidRDefault="009D57BF" w:rsidP="009D57BF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A3E5560" wp14:editId="545E2FD9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49766" w14:textId="2382BFBA" w:rsidR="009D57BF" w:rsidRDefault="009D57BF" w:rsidP="009D57BF">
      <w:pPr>
        <w:pStyle w:val="Tlotextu"/>
      </w:pPr>
      <w:r w:rsidRPr="009D57BF">
        <w:t>Vypracujte zamyšlení nad rolí mentora na odborné praxi a nad jeho kompetencemi.</w:t>
      </w:r>
    </w:p>
    <w:p w14:paraId="73C0E5D7" w14:textId="77777777" w:rsidR="009D57BF" w:rsidRDefault="009D57BF" w:rsidP="009D57BF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A924A1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5" w:name="_Toc66137229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5" w:displacedByCustomXml="prev"/>
    <w:p w14:paraId="0B44C8FE" w14:textId="77777777" w:rsidR="00C47BFC" w:rsidRDefault="00C47BFC" w:rsidP="00C47BFC">
      <w:pPr>
        <w:jc w:val="both"/>
        <w:rPr>
          <w:sz w:val="20"/>
          <w:szCs w:val="24"/>
        </w:rPr>
      </w:pPr>
      <w:r>
        <w:rPr>
          <w:szCs w:val="24"/>
        </w:rPr>
        <w:t xml:space="preserve">JUŘENÍKOVÁ, P. </w:t>
      </w:r>
      <w:r>
        <w:rPr>
          <w:i/>
          <w:szCs w:val="24"/>
        </w:rPr>
        <w:t>Zásady edukace v ošetřovatelské praxi</w:t>
      </w:r>
      <w:r>
        <w:rPr>
          <w:szCs w:val="24"/>
        </w:rPr>
        <w:t>. Praha: Grada, 2010. ISBN 978-80-247-2171-2.</w:t>
      </w:r>
    </w:p>
    <w:p w14:paraId="68DF617B" w14:textId="77777777" w:rsidR="00C47BFC" w:rsidRDefault="00C47BFC" w:rsidP="00C47BFC">
      <w:pPr>
        <w:jc w:val="both"/>
        <w:rPr>
          <w:szCs w:val="24"/>
        </w:rPr>
      </w:pPr>
      <w:r>
        <w:rPr>
          <w:szCs w:val="24"/>
        </w:rPr>
        <w:t xml:space="preserve">MANDYSOVÁ, P. </w:t>
      </w:r>
      <w:r>
        <w:rPr>
          <w:i/>
          <w:szCs w:val="24"/>
        </w:rPr>
        <w:t>Příprava na edukaci v ošetřovatelství</w:t>
      </w:r>
      <w:r>
        <w:rPr>
          <w:szCs w:val="24"/>
        </w:rPr>
        <w:t>. Pardubice: Univerzita Pardubice, 2016. ISBN 978-80-7395-971-5.</w:t>
      </w:r>
    </w:p>
    <w:p w14:paraId="5CABA823" w14:textId="5F3CC493" w:rsidR="00C47BFC" w:rsidRDefault="00C47BFC" w:rsidP="00C47BFC">
      <w:pPr>
        <w:jc w:val="both"/>
      </w:pPr>
      <w:r>
        <w:t xml:space="preserve">SVĚRÁKOVÁ, M. </w:t>
      </w:r>
      <w:r>
        <w:rPr>
          <w:i/>
        </w:rPr>
        <w:t>Edukační činnost sestry: Úvod do problematiky</w:t>
      </w:r>
      <w:r>
        <w:t>. Praha: Galén, 2012. ISBN: 978-80-7262-845-2.</w:t>
      </w:r>
    </w:p>
    <w:p w14:paraId="054F2793" w14:textId="77777777" w:rsidR="00B467F2" w:rsidRDefault="00B467F2" w:rsidP="00B467F2">
      <w:pPr>
        <w:jc w:val="both"/>
      </w:pPr>
      <w:r>
        <w:t>ŠAFRÁNKOVÁ, D. Pedagogika. Praha: Grada 2019. 368 s. ISBN 978-80-247-5511-3.</w:t>
      </w:r>
    </w:p>
    <w:p w14:paraId="394E1817" w14:textId="77777777" w:rsidR="00B467F2" w:rsidRDefault="00B467F2" w:rsidP="00C47BFC">
      <w:pPr>
        <w:jc w:val="both"/>
      </w:pP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6" w:name="_Toc66137230"/>
      <w:r w:rsidRPr="004E2697">
        <w:t>Přehled dostupných ikon</w:t>
      </w:r>
      <w:bookmarkEnd w:id="6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7" w:name="frmCas" w:colFirst="0" w:colLast="0"/>
            <w:bookmarkStart w:id="8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9" w:name="frmKlicovaSlova" w:colFirst="0" w:colLast="0"/>
            <w:bookmarkStart w:id="10" w:name="frmOdpocinek" w:colFirst="2" w:colLast="2"/>
            <w:bookmarkEnd w:id="7"/>
            <w:bookmarkEnd w:id="8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1" w:name="frmPruvodceStudiem" w:colFirst="0" w:colLast="0"/>
            <w:bookmarkStart w:id="12" w:name="frmPruvodceTextem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3" w:name="frmRychlyNahled" w:colFirst="0" w:colLast="0"/>
            <w:bookmarkStart w:id="14" w:name="frmShrnuti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5" w:name="frmTutorialy" w:colFirst="0" w:colLast="0"/>
            <w:bookmarkStart w:id="16" w:name="frmDefinice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7" w:name="frmKZapamatovani" w:colFirst="0" w:colLast="0"/>
            <w:bookmarkStart w:id="18" w:name="frmPripadovaStudi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19" w:name="frmResenaUloha" w:colFirst="0" w:colLast="0"/>
            <w:bookmarkStart w:id="20" w:name="frmVeta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1" w:name="frmKontrolniOtazka" w:colFirst="0" w:colLast="0"/>
            <w:bookmarkStart w:id="22" w:name="frmKorespondencniUkol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3" w:name="frmOdpovedi" w:colFirst="0" w:colLast="0"/>
            <w:bookmarkStart w:id="24" w:name="frmOtazky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5" w:name="frmSamostatnyUkol" w:colFirst="0" w:colLast="0"/>
            <w:bookmarkStart w:id="26" w:name="frmLiteratura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7" w:name="frmProZajemce" w:colFirst="0" w:colLast="0"/>
            <w:bookmarkStart w:id="28" w:name="frmUkolKZamysleni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7"/>
      <w:bookmarkEnd w:id="28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4080F3FB" w:rsidR="007C7BE5" w:rsidRDefault="00A924A1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03266A">
            <w:rPr>
              <w:b/>
              <w:noProof/>
            </w:rPr>
            <w:t xml:space="preserve">Edukace ve zdravotnictví - </w:t>
          </w:r>
          <w:r w:rsidR="00836ABA">
            <w:rPr>
              <w:b/>
              <w:noProof/>
            </w:rPr>
            <w:t>Osobnost učitele, edukátora, lektora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A924A1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20FE25A8" w:rsidR="007C7BE5" w:rsidRDefault="00A924A1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>
            <w:t>9</w:t>
          </w:r>
          <w:bookmarkStart w:id="29" w:name="_GoBack"/>
          <w:bookmarkEnd w:id="29"/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7860E2" w:rsidRDefault="007860E2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7860E2" w:rsidRDefault="007860E2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1D9CFB84" w:rsidR="007860E2" w:rsidRDefault="007860E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7860E2" w:rsidRDefault="007860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7860E2" w:rsidRDefault="007860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7860E2" w:rsidRDefault="007860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D39D75C" w:rsidR="007860E2" w:rsidRDefault="007860E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A1">
          <w:rPr>
            <w:noProof/>
          </w:rPr>
          <w:t>2</w:t>
        </w:r>
        <w:r>
          <w:fldChar w:fldCharType="end"/>
        </w:r>
      </w:p>
    </w:sdtContent>
  </w:sdt>
  <w:p w14:paraId="5572053D" w14:textId="77777777" w:rsidR="007860E2" w:rsidRDefault="007860E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78C2CF6A" w:rsidR="007860E2" w:rsidRDefault="007860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A1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7860E2" w:rsidRDefault="007860E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7860E2" w:rsidRDefault="007860E2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7860E2" w:rsidRDefault="007860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7860E2" w:rsidRDefault="007860E2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7860E2" w:rsidRDefault="007860E2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7860E2" w:rsidRDefault="007860E2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7860E2" w:rsidRDefault="007860E2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7306FEF3" w:rsidR="007860E2" w:rsidRPr="006A4C4F" w:rsidRDefault="007860E2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924A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924A1">
      <w:rPr>
        <w:i/>
        <w:noProof/>
      </w:rPr>
      <w:t>Osobnost učitele, edukátora, lektora</w:t>
    </w:r>
    <w:r w:rsidR="00A924A1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59DC0FEE" w:rsidR="007860E2" w:rsidRDefault="007860E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Osobnost učitele, edukátora, lektora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1ECC07EB" w:rsidR="007860E2" w:rsidRPr="008F55D1" w:rsidRDefault="007860E2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924A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924A1">
      <w:rPr>
        <w:i/>
        <w:noProof/>
      </w:rPr>
      <w:t>Osobnost učitele, edukátora, lektora</w:t>
    </w:r>
    <w:r w:rsidR="00A924A1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158561DB" w:rsidR="007860E2" w:rsidRDefault="007860E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924A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924A1">
      <w:rPr>
        <w:i/>
        <w:noProof/>
      </w:rPr>
      <w:t>Osobnost učitele, edukátora, lektora</w:t>
    </w:r>
    <w:r w:rsidR="00A924A1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078854C7" w:rsidR="007860E2" w:rsidRPr="00B37E40" w:rsidRDefault="007860E2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9D57B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9D57BF">
      <w:rPr>
        <w:i/>
        <w:noProof/>
      </w:rPr>
      <w:t>Osobnost učitele, edukátora, lektora</w:t>
    </w:r>
    <w:r w:rsidR="009D57BF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6979EB4A" w:rsidR="007860E2" w:rsidRDefault="007860E2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A924A1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A924A1">
      <w:rPr>
        <w:i/>
        <w:noProof/>
      </w:rPr>
      <w:t>Osobnost učitele, edukátora, lektora</w:t>
    </w:r>
    <w:r w:rsidR="00A924A1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7860E2" w:rsidRPr="00C87D9B" w:rsidRDefault="007860E2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7860E2" w:rsidRPr="00C87D9B" w:rsidRDefault="007860E2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8F42EA"/>
    <w:multiLevelType w:val="hybridMultilevel"/>
    <w:tmpl w:val="B00423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0091CDE"/>
    <w:multiLevelType w:val="hybridMultilevel"/>
    <w:tmpl w:val="5EA6879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0">
    <w:nsid w:val="70B820B3"/>
    <w:multiLevelType w:val="hybridMultilevel"/>
    <w:tmpl w:val="3D8EE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FE3"/>
    <w:multiLevelType w:val="hybridMultilevel"/>
    <w:tmpl w:val="302A30D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3FC1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50BE3"/>
    <w:rsid w:val="003633BF"/>
    <w:rsid w:val="00376F3B"/>
    <w:rsid w:val="00377D6B"/>
    <w:rsid w:val="003978CE"/>
    <w:rsid w:val="003A2644"/>
    <w:rsid w:val="003A5D90"/>
    <w:rsid w:val="003B3945"/>
    <w:rsid w:val="003C7FEE"/>
    <w:rsid w:val="003D0905"/>
    <w:rsid w:val="003D2134"/>
    <w:rsid w:val="003D250F"/>
    <w:rsid w:val="003D3A5C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002E"/>
    <w:rsid w:val="00631A0C"/>
    <w:rsid w:val="0063253B"/>
    <w:rsid w:val="0063623F"/>
    <w:rsid w:val="006725E9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3D6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0E2"/>
    <w:rsid w:val="00786932"/>
    <w:rsid w:val="00792820"/>
    <w:rsid w:val="0079549A"/>
    <w:rsid w:val="007A4073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6ABA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57BF"/>
    <w:rsid w:val="009D61CC"/>
    <w:rsid w:val="009E055B"/>
    <w:rsid w:val="009E3BFF"/>
    <w:rsid w:val="009E48C1"/>
    <w:rsid w:val="009F02CE"/>
    <w:rsid w:val="009F1E08"/>
    <w:rsid w:val="009F2C61"/>
    <w:rsid w:val="00A13F7C"/>
    <w:rsid w:val="00A1432F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924A1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467F2"/>
    <w:rsid w:val="00B56863"/>
    <w:rsid w:val="00B60DC8"/>
    <w:rsid w:val="00B67555"/>
    <w:rsid w:val="00B73B55"/>
    <w:rsid w:val="00B74081"/>
    <w:rsid w:val="00B75879"/>
    <w:rsid w:val="00B76054"/>
    <w:rsid w:val="00B96873"/>
    <w:rsid w:val="00BA1B68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47BFC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072F"/>
    <w:rsid w:val="00CD5337"/>
    <w:rsid w:val="00CE30AD"/>
    <w:rsid w:val="00CE7E04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B1D18"/>
    <w:rsid w:val="004B2106"/>
    <w:rsid w:val="005F5A46"/>
    <w:rsid w:val="006B0B42"/>
    <w:rsid w:val="00781E62"/>
    <w:rsid w:val="007822D3"/>
    <w:rsid w:val="00794004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http://schemas.microsoft.com/office/2006/metadata/properties"/>
    <ds:schemaRef ds:uri="0472367c-626d-476f-aaf6-30500715ffb4"/>
    <ds:schemaRef ds:uri="3b9ecc8b-7375-43cc-9aca-6ce3fcbe834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211A9-9DA6-4AA1-89A8-B258BB9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4</cp:revision>
  <cp:lastPrinted>2015-04-15T12:20:00Z</cp:lastPrinted>
  <dcterms:created xsi:type="dcterms:W3CDTF">2021-03-11T10:40:00Z</dcterms:created>
  <dcterms:modified xsi:type="dcterms:W3CDTF">2021-03-14T22:35:00Z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