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571ACC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2C358474" w:rsidR="00445641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Edukace ve </w:t>
          </w:r>
          <w:r w:rsidR="00445641">
            <w:rPr>
              <w:rStyle w:val="Nzevknihy"/>
            </w:rPr>
            <w:t xml:space="preserve">zdravotnictví – </w:t>
          </w:r>
        </w:p>
        <w:p w14:paraId="153D92CD" w14:textId="283D2232" w:rsidR="0041362C" w:rsidRPr="001531DD" w:rsidRDefault="00454D8D" w:rsidP="00836ABA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Dovednosti edukátora, předpoklady efektivní komunikace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571ACC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571ACC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60DF624A" w14:textId="667A3054" w:rsidR="005E3C97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242431" w:history="1">
                <w:r w:rsidR="005E3C97" w:rsidRPr="00BD1936">
                  <w:rPr>
                    <w:rStyle w:val="Hypertextovodkaz"/>
                    <w:noProof/>
                  </w:rPr>
                  <w:t>1</w:t>
                </w:r>
                <w:r w:rsidR="005E3C97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E3C97" w:rsidRPr="00BD1936">
                  <w:rPr>
                    <w:rStyle w:val="Hypertextovodkaz"/>
                    <w:noProof/>
                  </w:rPr>
                  <w:t>Dovednosti edukátora, předpoklady efektivní komunikace</w:t>
                </w:r>
                <w:r w:rsidR="005E3C97">
                  <w:rPr>
                    <w:noProof/>
                    <w:webHidden/>
                  </w:rPr>
                  <w:tab/>
                </w:r>
                <w:r w:rsidR="005E3C97">
                  <w:rPr>
                    <w:noProof/>
                    <w:webHidden/>
                  </w:rPr>
                  <w:fldChar w:fldCharType="begin"/>
                </w:r>
                <w:r w:rsidR="005E3C97">
                  <w:rPr>
                    <w:noProof/>
                    <w:webHidden/>
                  </w:rPr>
                  <w:instrText xml:space="preserve"> PAGEREF _Toc66242431 \h </w:instrText>
                </w:r>
                <w:r w:rsidR="005E3C97">
                  <w:rPr>
                    <w:noProof/>
                    <w:webHidden/>
                  </w:rPr>
                </w:r>
                <w:r w:rsidR="005E3C97">
                  <w:rPr>
                    <w:noProof/>
                    <w:webHidden/>
                  </w:rPr>
                  <w:fldChar w:fldCharType="separate"/>
                </w:r>
                <w:r w:rsidR="005E3C97">
                  <w:rPr>
                    <w:noProof/>
                    <w:webHidden/>
                  </w:rPr>
                  <w:t>3</w:t>
                </w:r>
                <w:r w:rsidR="005E3C97">
                  <w:rPr>
                    <w:noProof/>
                    <w:webHidden/>
                  </w:rPr>
                  <w:fldChar w:fldCharType="end"/>
                </w:r>
              </w:hyperlink>
            </w:p>
            <w:p w14:paraId="74CAA684" w14:textId="1FF3C5A0" w:rsidR="005E3C97" w:rsidRDefault="00571ACC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242432" w:history="1">
                <w:r w:rsidR="005E3C97" w:rsidRPr="00BD1936">
                  <w:rPr>
                    <w:rStyle w:val="Hypertextovodkaz"/>
                    <w:noProof/>
                  </w:rPr>
                  <w:t>1.1</w:t>
                </w:r>
                <w:r w:rsidR="005E3C97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5E3C97" w:rsidRPr="00BD1936">
                  <w:rPr>
                    <w:rStyle w:val="Hypertextovodkaz"/>
                    <w:noProof/>
                  </w:rPr>
                  <w:t>Faktory ovlivňující efektivní edukaci</w:t>
                </w:r>
                <w:r w:rsidR="005E3C97">
                  <w:rPr>
                    <w:noProof/>
                    <w:webHidden/>
                  </w:rPr>
                  <w:tab/>
                </w:r>
                <w:r w:rsidR="005E3C97">
                  <w:rPr>
                    <w:noProof/>
                    <w:webHidden/>
                  </w:rPr>
                  <w:fldChar w:fldCharType="begin"/>
                </w:r>
                <w:r w:rsidR="005E3C97">
                  <w:rPr>
                    <w:noProof/>
                    <w:webHidden/>
                  </w:rPr>
                  <w:instrText xml:space="preserve"> PAGEREF _Toc66242432 \h </w:instrText>
                </w:r>
                <w:r w:rsidR="005E3C97">
                  <w:rPr>
                    <w:noProof/>
                    <w:webHidden/>
                  </w:rPr>
                </w:r>
                <w:r w:rsidR="005E3C97">
                  <w:rPr>
                    <w:noProof/>
                    <w:webHidden/>
                  </w:rPr>
                  <w:fldChar w:fldCharType="separate"/>
                </w:r>
                <w:r w:rsidR="005E3C97">
                  <w:rPr>
                    <w:noProof/>
                    <w:webHidden/>
                  </w:rPr>
                  <w:t>4</w:t>
                </w:r>
                <w:r w:rsidR="005E3C97">
                  <w:rPr>
                    <w:noProof/>
                    <w:webHidden/>
                  </w:rPr>
                  <w:fldChar w:fldCharType="end"/>
                </w:r>
              </w:hyperlink>
            </w:p>
            <w:p w14:paraId="1D631CE7" w14:textId="19F6460B" w:rsidR="005E3C97" w:rsidRDefault="00571A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2433" w:history="1">
                <w:r w:rsidR="005E3C97" w:rsidRPr="00BD1936">
                  <w:rPr>
                    <w:rStyle w:val="Hypertextovodkaz"/>
                    <w:noProof/>
                  </w:rPr>
                  <w:t>2</w:t>
                </w:r>
                <w:r w:rsidR="005E3C97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5E3C97" w:rsidRPr="00BD1936">
                  <w:rPr>
                    <w:rStyle w:val="Hypertextovodkaz"/>
                    <w:noProof/>
                  </w:rPr>
                  <w:t>Pedagogicko didaktické poznámky</w:t>
                </w:r>
                <w:r w:rsidR="005E3C97">
                  <w:rPr>
                    <w:noProof/>
                    <w:webHidden/>
                  </w:rPr>
                  <w:tab/>
                </w:r>
                <w:r w:rsidR="005E3C97">
                  <w:rPr>
                    <w:noProof/>
                    <w:webHidden/>
                  </w:rPr>
                  <w:fldChar w:fldCharType="begin"/>
                </w:r>
                <w:r w:rsidR="005E3C97">
                  <w:rPr>
                    <w:noProof/>
                    <w:webHidden/>
                  </w:rPr>
                  <w:instrText xml:space="preserve"> PAGEREF _Toc66242433 \h </w:instrText>
                </w:r>
                <w:r w:rsidR="005E3C97">
                  <w:rPr>
                    <w:noProof/>
                    <w:webHidden/>
                  </w:rPr>
                </w:r>
                <w:r w:rsidR="005E3C97">
                  <w:rPr>
                    <w:noProof/>
                    <w:webHidden/>
                  </w:rPr>
                  <w:fldChar w:fldCharType="separate"/>
                </w:r>
                <w:r w:rsidR="005E3C97">
                  <w:rPr>
                    <w:noProof/>
                    <w:webHidden/>
                  </w:rPr>
                  <w:t>6</w:t>
                </w:r>
                <w:r w:rsidR="005E3C97">
                  <w:rPr>
                    <w:noProof/>
                    <w:webHidden/>
                  </w:rPr>
                  <w:fldChar w:fldCharType="end"/>
                </w:r>
              </w:hyperlink>
            </w:p>
            <w:p w14:paraId="7E5882A3" w14:textId="3B45E77F" w:rsidR="005E3C97" w:rsidRDefault="00571AC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2434" w:history="1">
                <w:r w:rsidR="005E3C97" w:rsidRPr="00BD1936">
                  <w:rPr>
                    <w:rStyle w:val="Hypertextovodkaz"/>
                    <w:noProof/>
                  </w:rPr>
                  <w:t>Použitá Literatura</w:t>
                </w:r>
                <w:r w:rsidR="005E3C97">
                  <w:rPr>
                    <w:noProof/>
                    <w:webHidden/>
                  </w:rPr>
                  <w:tab/>
                </w:r>
                <w:r w:rsidR="005E3C97">
                  <w:rPr>
                    <w:noProof/>
                    <w:webHidden/>
                  </w:rPr>
                  <w:fldChar w:fldCharType="begin"/>
                </w:r>
                <w:r w:rsidR="005E3C97">
                  <w:rPr>
                    <w:noProof/>
                    <w:webHidden/>
                  </w:rPr>
                  <w:instrText xml:space="preserve"> PAGEREF _Toc66242434 \h </w:instrText>
                </w:r>
                <w:r w:rsidR="005E3C97">
                  <w:rPr>
                    <w:noProof/>
                    <w:webHidden/>
                  </w:rPr>
                </w:r>
                <w:r w:rsidR="005E3C97">
                  <w:rPr>
                    <w:noProof/>
                    <w:webHidden/>
                  </w:rPr>
                  <w:fldChar w:fldCharType="separate"/>
                </w:r>
                <w:r w:rsidR="005E3C97">
                  <w:rPr>
                    <w:noProof/>
                    <w:webHidden/>
                  </w:rPr>
                  <w:t>7</w:t>
                </w:r>
                <w:r w:rsidR="005E3C97">
                  <w:rPr>
                    <w:noProof/>
                    <w:webHidden/>
                  </w:rPr>
                  <w:fldChar w:fldCharType="end"/>
                </w:r>
              </w:hyperlink>
            </w:p>
            <w:p w14:paraId="24989450" w14:textId="394770E8" w:rsidR="005E3C97" w:rsidRDefault="00571ACC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2435" w:history="1">
                <w:r w:rsidR="005E3C97" w:rsidRPr="00BD1936">
                  <w:rPr>
                    <w:rStyle w:val="Hypertextovodkaz"/>
                    <w:noProof/>
                  </w:rPr>
                  <w:t>Přehled dostupných ikon</w:t>
                </w:r>
                <w:r w:rsidR="005E3C97">
                  <w:rPr>
                    <w:noProof/>
                    <w:webHidden/>
                  </w:rPr>
                  <w:tab/>
                </w:r>
                <w:r w:rsidR="005E3C97">
                  <w:rPr>
                    <w:noProof/>
                    <w:webHidden/>
                  </w:rPr>
                  <w:fldChar w:fldCharType="begin"/>
                </w:r>
                <w:r w:rsidR="005E3C97">
                  <w:rPr>
                    <w:noProof/>
                    <w:webHidden/>
                  </w:rPr>
                  <w:instrText xml:space="preserve"> PAGEREF _Toc66242435 \h </w:instrText>
                </w:r>
                <w:r w:rsidR="005E3C97">
                  <w:rPr>
                    <w:noProof/>
                    <w:webHidden/>
                  </w:rPr>
                </w:r>
                <w:r w:rsidR="005E3C97">
                  <w:rPr>
                    <w:noProof/>
                    <w:webHidden/>
                  </w:rPr>
                  <w:fldChar w:fldCharType="separate"/>
                </w:r>
                <w:r w:rsidR="005E3C97">
                  <w:rPr>
                    <w:noProof/>
                    <w:webHidden/>
                  </w:rPr>
                  <w:t>8</w:t>
                </w:r>
                <w:r w:rsidR="005E3C97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36FE9D25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571ACC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384D58CA" w:rsidR="00F27CDE" w:rsidRDefault="00454D8D" w:rsidP="00454D8D">
      <w:pPr>
        <w:pStyle w:val="Nadpis1"/>
        <w:suppressAutoHyphens/>
      </w:pPr>
      <w:bookmarkStart w:id="0" w:name="_Toc66242431"/>
      <w:r>
        <w:t>Dovednosti edukátora, předpoklady efektivní komunikace</w:t>
      </w:r>
      <w:bookmarkEnd w:id="0"/>
    </w:p>
    <w:p w14:paraId="3B0478C2" w14:textId="77777777" w:rsidR="000B022B" w:rsidRPr="004B005B" w:rsidRDefault="000B022B" w:rsidP="000B022B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5997E53" w14:textId="77777777" w:rsidR="000B022B" w:rsidRDefault="000B022B" w:rsidP="000B022B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F429E4E" wp14:editId="19C0077B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F371" w14:textId="0C9E06F5" w:rsidR="000B022B" w:rsidRDefault="000B022B" w:rsidP="000B022B">
      <w:pPr>
        <w:pStyle w:val="Tlotextu"/>
      </w:pPr>
      <w:r w:rsidRPr="000B022B">
        <w:t>V této kapitole se budeme zabývat postavením edukátora a jeho dovednostmi v edukačním procesu včetně předpokladů a efektivní edukace a komunikace. Seznámíme se s determinanty efektivní edukace</w:t>
      </w:r>
      <w:r>
        <w:t>.</w:t>
      </w:r>
    </w:p>
    <w:p w14:paraId="247608F6" w14:textId="77777777" w:rsidR="000B022B" w:rsidRDefault="000B022B" w:rsidP="000B022B">
      <w:pPr>
        <w:pStyle w:val="parUkonceniPrvku"/>
      </w:pPr>
    </w:p>
    <w:p w14:paraId="17F2BB3D" w14:textId="77777777" w:rsidR="005E3C97" w:rsidRPr="004B005B" w:rsidRDefault="005E3C97" w:rsidP="005E3C97">
      <w:pPr>
        <w:pStyle w:val="parNadpisPrvkuCerveny"/>
      </w:pPr>
      <w:r w:rsidRPr="004B005B">
        <w:t xml:space="preserve">Rychlý </w:t>
      </w:r>
      <w:r>
        <w:t>náhled studijního materiálu</w:t>
      </w:r>
    </w:p>
    <w:p w14:paraId="5605CF07" w14:textId="77777777" w:rsidR="005E3C97" w:rsidRDefault="005E3C97" w:rsidP="005E3C97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235481B" wp14:editId="511BD36D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41E67" w14:textId="378CCB94" w:rsidR="005E3C97" w:rsidRDefault="009426DF" w:rsidP="005E3C97">
      <w:pPr>
        <w:pStyle w:val="Tlotextu"/>
      </w:pPr>
      <w:r>
        <w:t>Pro efektivní edukaci je nutné pochopit jaké předpoklady a dovednosti musí mít profesionální edukátor, jakých chyb je třeba se vyvarovat a jak správně motivovat pacienta. Znalosti determinantů efektivní edukace významně ovlivňuje výsledek edukace.</w:t>
      </w:r>
    </w:p>
    <w:p w14:paraId="55358B7E" w14:textId="77777777" w:rsidR="005E3C97" w:rsidRDefault="005E3C97" w:rsidP="005E3C97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74530591" w:rsidR="00A803C2" w:rsidRDefault="00822E72" w:rsidP="008F55D1">
      <w:pPr>
        <w:pStyle w:val="parOdrazky01"/>
      </w:pPr>
      <w:r>
        <w:t>Seznámení s předpoklady a dovednostmi edukátora pro efektivní edukaci</w:t>
      </w:r>
    </w:p>
    <w:p w14:paraId="300976F9" w14:textId="18236DA8" w:rsidR="00822E72" w:rsidRDefault="00822E72" w:rsidP="008F55D1">
      <w:pPr>
        <w:pStyle w:val="parOdrazky01"/>
      </w:pPr>
      <w:r>
        <w:t>Pochopit determinanty ovlivňující efektivní komunikaci</w:t>
      </w:r>
    </w:p>
    <w:p w14:paraId="76F83C8E" w14:textId="6D2F67A8" w:rsidR="005E3C97" w:rsidRDefault="005E3C97" w:rsidP="005E3C97">
      <w:pPr>
        <w:pStyle w:val="parOdrazky01"/>
      </w:pPr>
      <w:r>
        <w:t>Umět definovat determinanty efektivní edukace</w:t>
      </w:r>
    </w:p>
    <w:p w14:paraId="2C37FE23" w14:textId="4B0897EE" w:rsidR="005E3C97" w:rsidRDefault="005E3C97" w:rsidP="005E3C97">
      <w:pPr>
        <w:pStyle w:val="parOdrazky01"/>
      </w:pPr>
      <w:r>
        <w:t>Znát důležité vlastnosti edukátora</w:t>
      </w:r>
    </w:p>
    <w:p w14:paraId="7B1D4394" w14:textId="3CED2433" w:rsidR="005E3C97" w:rsidRDefault="005E3C97" w:rsidP="005E3C97">
      <w:pPr>
        <w:pStyle w:val="parOdrazky01"/>
      </w:pPr>
      <w:r>
        <w:t>Umět pochopit význam motivace pro edukaci</w:t>
      </w:r>
    </w:p>
    <w:p w14:paraId="2CB66DD1" w14:textId="1D3C97AA" w:rsidR="005E3C97" w:rsidRDefault="005E3C97" w:rsidP="005E3C97">
      <w:pPr>
        <w:pStyle w:val="parOdrazky01"/>
      </w:pPr>
      <w:r>
        <w:t>Naučit se komunikační dovednosti pro cílenou edukaci</w:t>
      </w:r>
    </w:p>
    <w:p w14:paraId="6D9FB7E0" w14:textId="766CC849" w:rsidR="005E3C97" w:rsidRDefault="005E3C97" w:rsidP="005E3C97">
      <w:pPr>
        <w:pStyle w:val="parOdrazky01"/>
      </w:pPr>
      <w:r>
        <w:t>Umět motivovat pacienta k edukaci</w:t>
      </w:r>
    </w:p>
    <w:p w14:paraId="22328C51" w14:textId="2FD1270D" w:rsidR="005E3C97" w:rsidRPr="008F55D1" w:rsidRDefault="005E3C97" w:rsidP="005E3C97">
      <w:pPr>
        <w:pStyle w:val="parOdrazky01"/>
      </w:pPr>
      <w:r>
        <w:t>Umět si jasně specifikovat edukační cíl a předpoklady pro efektivní edukaci</w:t>
      </w:r>
    </w:p>
    <w:p w14:paraId="297D33AD" w14:textId="7FBE00CB" w:rsidR="00CF098A" w:rsidRDefault="00CF098A" w:rsidP="00CF098A">
      <w:pPr>
        <w:pStyle w:val="parUkonceniPrvku"/>
      </w:pPr>
    </w:p>
    <w:p w14:paraId="56CBE915" w14:textId="77777777" w:rsidR="005E3C97" w:rsidRPr="004B005B" w:rsidRDefault="005E3C97" w:rsidP="005E3C97">
      <w:pPr>
        <w:pStyle w:val="parNadpisPrvkuCerveny"/>
      </w:pPr>
      <w:r w:rsidRPr="004B005B">
        <w:t xml:space="preserve">Klíčová </w:t>
      </w:r>
      <w:r w:rsidRPr="008F55D1">
        <w:t>STUDIJNÍHO MATERIÁLU</w:t>
      </w:r>
    </w:p>
    <w:p w14:paraId="67B9A930" w14:textId="77777777" w:rsidR="005E3C97" w:rsidRDefault="005E3C97" w:rsidP="005E3C9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CA4DCEA" wp14:editId="4BBBCF34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791E" w14:textId="0E59E6CD" w:rsidR="005E3C97" w:rsidRDefault="005E3C97" w:rsidP="005E3C97">
      <w:pPr>
        <w:pStyle w:val="Tlotextu"/>
      </w:pPr>
      <w:r w:rsidRPr="005E3C97">
        <w:t>Edukace, edukační cíl, determinanty edukace, předpoklady edukátora</w:t>
      </w:r>
    </w:p>
    <w:p w14:paraId="63FAEEB7" w14:textId="77777777" w:rsidR="005E3C97" w:rsidRDefault="005E3C97" w:rsidP="005E3C97">
      <w:pPr>
        <w:pStyle w:val="parUkonceniPrvku"/>
      </w:pPr>
    </w:p>
    <w:p w14:paraId="37315CE4" w14:textId="77777777" w:rsidR="005E3C97" w:rsidRPr="005E3C97" w:rsidRDefault="005E3C97" w:rsidP="005E3C97">
      <w:pPr>
        <w:pStyle w:val="Tlotext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63DA9481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AB7535">
        <w:t>2</w:t>
      </w:r>
      <w:r w:rsidR="00454D8D">
        <w:t>0</w:t>
      </w:r>
      <w:r w:rsidR="009412CA">
        <w:t>:</w:t>
      </w:r>
      <w:r w:rsidR="00454D8D">
        <w:t>10</w:t>
      </w:r>
    </w:p>
    <w:p w14:paraId="1161CAB1" w14:textId="3206E46A" w:rsidR="00B75879" w:rsidRDefault="00B75879" w:rsidP="008F55D1">
      <w:pPr>
        <w:pStyle w:val="Tlotextu"/>
      </w:pPr>
      <w:r>
        <w:t>Doporučený čas ke studiu:</w:t>
      </w:r>
      <w:r w:rsidR="00763686">
        <w:t>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2B737" w14:textId="77777777" w:rsidR="00763686" w:rsidRPr="005E3C97" w:rsidRDefault="00763686" w:rsidP="005E3C97">
      <w:pPr>
        <w:pStyle w:val="Tlotextu"/>
        <w:ind w:left="284" w:firstLine="0"/>
      </w:pPr>
      <w:r w:rsidRPr="005E3C97">
        <w:t>JUŘENÍKOVÁ, P. Zásady edukace v ošetřovatelské praxi. Praha: Grada, 2010. ISBN 978-80-247-2171-2.</w:t>
      </w:r>
    </w:p>
    <w:p w14:paraId="2CFCC988" w14:textId="77777777" w:rsidR="00213E90" w:rsidRDefault="00213E90" w:rsidP="00213E90">
      <w:pPr>
        <w:pStyle w:val="parUkonceniPrvku"/>
      </w:pPr>
    </w:p>
    <w:p w14:paraId="2980B3AC" w14:textId="7DCA9C7E" w:rsidR="005E3C97" w:rsidRDefault="005E3C97" w:rsidP="008F55D1">
      <w:pPr>
        <w:pStyle w:val="Tlotextu"/>
      </w:pPr>
      <w:bookmarkStart w:id="1" w:name="_Ref496517263"/>
      <w:bookmarkStart w:id="2" w:name="_Ref496517279"/>
      <w:bookmarkStart w:id="3" w:name="_Ref496517289"/>
    </w:p>
    <w:p w14:paraId="6A17A8F6" w14:textId="73857047" w:rsidR="005E3C97" w:rsidRDefault="005E3C97" w:rsidP="005E3C97">
      <w:pPr>
        <w:pStyle w:val="Nadpis2"/>
      </w:pPr>
      <w:bookmarkStart w:id="4" w:name="_Toc66242432"/>
      <w:r>
        <w:t>Faktory ovlivňující efektivní edukaci</w:t>
      </w:r>
      <w:bookmarkEnd w:id="4"/>
    </w:p>
    <w:p w14:paraId="28B9C653" w14:textId="77777777" w:rsidR="005E3C97" w:rsidRPr="009D4C35" w:rsidRDefault="005E3C97" w:rsidP="005E3C97">
      <w:pPr>
        <w:pStyle w:val="Tlotextu"/>
        <w:numPr>
          <w:ilvl w:val="0"/>
          <w:numId w:val="4"/>
        </w:numPr>
        <w:spacing w:before="0" w:after="0" w:line="360" w:lineRule="auto"/>
        <w:ind w:left="714" w:hanging="357"/>
      </w:pPr>
      <w:r w:rsidRPr="009D4C35">
        <w:rPr>
          <w:bCs/>
        </w:rPr>
        <w:t>vývojový stupeň</w:t>
      </w:r>
    </w:p>
    <w:p w14:paraId="79FA39A3" w14:textId="77777777" w:rsidR="005E3C97" w:rsidRPr="009D4C35" w:rsidRDefault="005E3C97" w:rsidP="005E3C97">
      <w:pPr>
        <w:pStyle w:val="Tlotextu"/>
        <w:numPr>
          <w:ilvl w:val="0"/>
          <w:numId w:val="4"/>
        </w:numPr>
        <w:spacing w:before="0" w:after="0" w:line="360" w:lineRule="auto"/>
        <w:ind w:left="714" w:hanging="357"/>
      </w:pPr>
      <w:r w:rsidRPr="009D4C35">
        <w:rPr>
          <w:bCs/>
        </w:rPr>
        <w:t>intelektuální kapacita</w:t>
      </w:r>
    </w:p>
    <w:p w14:paraId="0F821A1A" w14:textId="77777777" w:rsidR="005E3C97" w:rsidRPr="009D4C35" w:rsidRDefault="005E3C97" w:rsidP="005E3C97">
      <w:pPr>
        <w:pStyle w:val="Tlotextu"/>
        <w:numPr>
          <w:ilvl w:val="0"/>
          <w:numId w:val="4"/>
        </w:numPr>
        <w:spacing w:before="0" w:after="0" w:line="360" w:lineRule="auto"/>
        <w:ind w:left="714" w:hanging="357"/>
      </w:pPr>
      <w:r w:rsidRPr="009D4C35">
        <w:rPr>
          <w:bCs/>
        </w:rPr>
        <w:t>etapa onemocnění</w:t>
      </w:r>
    </w:p>
    <w:p w14:paraId="0D3022E7" w14:textId="77777777" w:rsidR="005E3C97" w:rsidRPr="009D4C35" w:rsidRDefault="005E3C97" w:rsidP="005E3C97">
      <w:pPr>
        <w:pStyle w:val="Tlotextu"/>
        <w:numPr>
          <w:ilvl w:val="0"/>
          <w:numId w:val="4"/>
        </w:numPr>
        <w:spacing w:before="0" w:after="0" w:line="360" w:lineRule="auto"/>
        <w:ind w:left="714" w:hanging="357"/>
      </w:pPr>
      <w:r w:rsidRPr="009D4C35">
        <w:rPr>
          <w:bCs/>
        </w:rPr>
        <w:t>životní potřeby</w:t>
      </w:r>
    </w:p>
    <w:p w14:paraId="0AB7A807" w14:textId="77777777" w:rsidR="005E3C97" w:rsidRDefault="005E3C97" w:rsidP="005E3C97">
      <w:pPr>
        <w:pStyle w:val="Tlotextu"/>
      </w:pPr>
      <w:r>
        <w:t>Dovednosti edukátora:</w:t>
      </w:r>
    </w:p>
    <w:p w14:paraId="42B5B92F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>
        <w:rPr>
          <w:bCs/>
        </w:rPr>
        <w:t>o</w:t>
      </w:r>
      <w:r w:rsidRPr="009D4C35">
        <w:rPr>
          <w:bCs/>
        </w:rPr>
        <w:t>dbornost</w:t>
      </w:r>
    </w:p>
    <w:p w14:paraId="508E1318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>
        <w:rPr>
          <w:bCs/>
        </w:rPr>
        <w:t>k</w:t>
      </w:r>
      <w:r w:rsidRPr="009D4C35">
        <w:rPr>
          <w:bCs/>
        </w:rPr>
        <w:t>reativita</w:t>
      </w:r>
    </w:p>
    <w:p w14:paraId="757F6372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>
        <w:rPr>
          <w:bCs/>
        </w:rPr>
        <w:t>p</w:t>
      </w:r>
      <w:r w:rsidRPr="009D4C35">
        <w:rPr>
          <w:bCs/>
        </w:rPr>
        <w:t>řátelskost</w:t>
      </w:r>
    </w:p>
    <w:p w14:paraId="3317038D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>
        <w:rPr>
          <w:bCs/>
        </w:rPr>
        <w:t>t</w:t>
      </w:r>
      <w:r w:rsidRPr="009D4C35">
        <w:rPr>
          <w:bCs/>
        </w:rPr>
        <w:t>rpělivost</w:t>
      </w:r>
    </w:p>
    <w:p w14:paraId="14F00ADF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>
        <w:rPr>
          <w:bCs/>
        </w:rPr>
        <w:t>s</w:t>
      </w:r>
      <w:r w:rsidRPr="009D4C35">
        <w:rPr>
          <w:bCs/>
        </w:rPr>
        <w:t>chopnost naslouchat</w:t>
      </w:r>
    </w:p>
    <w:p w14:paraId="57DDCDE6" w14:textId="77777777" w:rsidR="005E3C97" w:rsidRDefault="005E3C97" w:rsidP="005E3C97">
      <w:pPr>
        <w:pStyle w:val="Tlotextu"/>
        <w:spacing w:before="0" w:after="0" w:line="360" w:lineRule="auto"/>
      </w:pPr>
    </w:p>
    <w:p w14:paraId="7330D5EE" w14:textId="77777777" w:rsidR="005E3C97" w:rsidRPr="009D4C35" w:rsidRDefault="005E3C97" w:rsidP="005E3C97">
      <w:pPr>
        <w:pStyle w:val="Tlotextu"/>
        <w:spacing w:before="0" w:after="0" w:line="360" w:lineRule="auto"/>
      </w:pPr>
      <w:r>
        <w:t>Faktory ovlivňující efektivní komunikaci:</w:t>
      </w:r>
    </w:p>
    <w:p w14:paraId="338C0273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9D4C35">
        <w:rPr>
          <w:bCs/>
        </w:rPr>
        <w:t>náboženská příslušnost</w:t>
      </w:r>
    </w:p>
    <w:p w14:paraId="1D46BA57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9D4C35">
        <w:rPr>
          <w:bCs/>
        </w:rPr>
        <w:t>předcházející zkušenosti</w:t>
      </w:r>
    </w:p>
    <w:p w14:paraId="3D6756CD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9D4C35">
        <w:rPr>
          <w:bCs/>
        </w:rPr>
        <w:t>osobnostní charakteristika</w:t>
      </w:r>
    </w:p>
    <w:p w14:paraId="4079BCFB" w14:textId="77777777" w:rsidR="005E3C97" w:rsidRPr="009D4C35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9D4C35">
        <w:rPr>
          <w:bCs/>
        </w:rPr>
        <w:t>kulturně-společenská příslušnost</w:t>
      </w:r>
    </w:p>
    <w:p w14:paraId="1953C01A" w14:textId="77777777" w:rsidR="005E3C97" w:rsidRPr="009D4C35" w:rsidRDefault="005E3C97" w:rsidP="005E3C97">
      <w:pPr>
        <w:pStyle w:val="Tlotextu"/>
      </w:pPr>
      <w:r>
        <w:t>Příčiny nedostatečné komunikace a chyba při edukaci:</w:t>
      </w:r>
    </w:p>
    <w:p w14:paraId="3CFD73E5" w14:textId="77777777" w:rsidR="005E3C97" w:rsidRPr="009D4C35" w:rsidRDefault="005E3C97" w:rsidP="005E3C97">
      <w:pPr>
        <w:pStyle w:val="Tlotextu"/>
        <w:numPr>
          <w:ilvl w:val="0"/>
          <w:numId w:val="5"/>
        </w:numPr>
      </w:pPr>
      <w:r w:rsidRPr="009D4C35">
        <w:rPr>
          <w:bCs/>
        </w:rPr>
        <w:t>NEDOSTATEK INFORMACÍ</w:t>
      </w:r>
    </w:p>
    <w:p w14:paraId="6253F8D9" w14:textId="77777777" w:rsidR="005E3C97" w:rsidRPr="009D4C35" w:rsidRDefault="005E3C97" w:rsidP="005E3C97">
      <w:pPr>
        <w:pStyle w:val="Tlotextu"/>
        <w:numPr>
          <w:ilvl w:val="0"/>
          <w:numId w:val="5"/>
        </w:numPr>
      </w:pPr>
      <w:r w:rsidRPr="009D4C35">
        <w:rPr>
          <w:bCs/>
        </w:rPr>
        <w:t>NEDOSTATEK POZORNOSTI</w:t>
      </w:r>
    </w:p>
    <w:p w14:paraId="4A7E82CF" w14:textId="77777777" w:rsidR="005E3C97" w:rsidRPr="009D4C35" w:rsidRDefault="005E3C97" w:rsidP="005E3C97">
      <w:pPr>
        <w:pStyle w:val="Tlotextu"/>
        <w:numPr>
          <w:ilvl w:val="0"/>
          <w:numId w:val="5"/>
        </w:numPr>
      </w:pPr>
      <w:r w:rsidRPr="009D4C35">
        <w:rPr>
          <w:bCs/>
        </w:rPr>
        <w:t>NEUVĚDOMĚNÍ SI MOŽNÝCH DŮSLEDKŮ TOHO CO ŘÍKÁME</w:t>
      </w:r>
    </w:p>
    <w:p w14:paraId="726D2134" w14:textId="77777777" w:rsidR="005E3C97" w:rsidRPr="00652BEE" w:rsidRDefault="005E3C97" w:rsidP="005E3C97">
      <w:pPr>
        <w:pStyle w:val="Tlotextu"/>
        <w:numPr>
          <w:ilvl w:val="0"/>
          <w:numId w:val="5"/>
        </w:numPr>
      </w:pPr>
      <w:r w:rsidRPr="009D4C35">
        <w:rPr>
          <w:bCs/>
        </w:rPr>
        <w:t>NEZNALOST POUŽITÍ BĚŽNÝCH KOMUNIKAČNÍCH POSTUPŮ</w:t>
      </w:r>
    </w:p>
    <w:p w14:paraId="5F9FB835" w14:textId="77777777" w:rsidR="005E3C97" w:rsidRPr="00652BEE" w:rsidRDefault="005E3C97" w:rsidP="005E3C97">
      <w:pPr>
        <w:pStyle w:val="Tlotextu"/>
        <w:rPr>
          <w:b/>
        </w:rPr>
      </w:pPr>
      <w:r w:rsidRPr="00652BEE">
        <w:rPr>
          <w:b/>
        </w:rPr>
        <w:t>Chyby v edukaci:</w:t>
      </w:r>
    </w:p>
    <w:p w14:paraId="0D6AADE3" w14:textId="77777777" w:rsidR="005E3C97" w:rsidRPr="00652BEE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652BEE">
        <w:rPr>
          <w:bCs/>
        </w:rPr>
        <w:t>není stanoven cíl výuky</w:t>
      </w:r>
    </w:p>
    <w:p w14:paraId="509D8EC4" w14:textId="77777777" w:rsidR="005E3C97" w:rsidRPr="00652BEE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652BEE">
        <w:rPr>
          <w:bCs/>
        </w:rPr>
        <w:t>výuka je neplánovaná, opakovaná, duplicitní</w:t>
      </w:r>
    </w:p>
    <w:p w14:paraId="477AE2F9" w14:textId="77777777" w:rsidR="005E3C97" w:rsidRPr="00652BEE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652BEE">
        <w:rPr>
          <w:bCs/>
        </w:rPr>
        <w:t>přetížení klienta informacemi</w:t>
      </w:r>
    </w:p>
    <w:p w14:paraId="50624844" w14:textId="77777777" w:rsidR="005E3C97" w:rsidRPr="00652BEE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652BEE">
        <w:rPr>
          <w:bCs/>
        </w:rPr>
        <w:t>vázne komunikace v ošetřovatelském týmu,</w:t>
      </w:r>
    </w:p>
    <w:p w14:paraId="657B426D" w14:textId="77777777" w:rsidR="005E3C97" w:rsidRPr="00652BEE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652BEE">
        <w:rPr>
          <w:bCs/>
        </w:rPr>
        <w:t xml:space="preserve">VS zasahuje do autonomie klienta </w:t>
      </w:r>
    </w:p>
    <w:p w14:paraId="44B034C0" w14:textId="77777777" w:rsidR="005E3C97" w:rsidRPr="00652BEE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652BEE">
        <w:rPr>
          <w:bCs/>
        </w:rPr>
        <w:t>bolest, únava</w:t>
      </w:r>
    </w:p>
    <w:p w14:paraId="36E48BD5" w14:textId="77777777" w:rsidR="005E3C97" w:rsidRPr="00B41428" w:rsidRDefault="005E3C97" w:rsidP="005E3C97">
      <w:pPr>
        <w:pStyle w:val="Tlotextu"/>
        <w:ind w:left="1077" w:firstLine="0"/>
      </w:pPr>
    </w:p>
    <w:p w14:paraId="78D53B4C" w14:textId="77777777" w:rsidR="005E3C97" w:rsidRPr="00B41428" w:rsidRDefault="005E3C97" w:rsidP="005E3C97">
      <w:pPr>
        <w:pStyle w:val="Tlotextu"/>
        <w:rPr>
          <w:b/>
        </w:rPr>
      </w:pPr>
      <w:r w:rsidRPr="00B41428">
        <w:rPr>
          <w:b/>
        </w:rPr>
        <w:t>Důležité vlastnosti edukátora:</w:t>
      </w:r>
    </w:p>
    <w:p w14:paraId="2750D968" w14:textId="77777777" w:rsidR="005E3C97" w:rsidRPr="00B41428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B41428">
        <w:rPr>
          <w:bCs/>
        </w:rPr>
        <w:t>Empatie</w:t>
      </w:r>
    </w:p>
    <w:p w14:paraId="63B13BED" w14:textId="77777777" w:rsidR="005E3C97" w:rsidRPr="00B41428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B41428">
        <w:rPr>
          <w:bCs/>
        </w:rPr>
        <w:t xml:space="preserve">znalost interdisciplinárních typů chování </w:t>
      </w:r>
    </w:p>
    <w:p w14:paraId="2154E870" w14:textId="77777777" w:rsidR="005E3C97" w:rsidRPr="00B41428" w:rsidRDefault="005E3C97" w:rsidP="005E3C97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B41428">
        <w:rPr>
          <w:bCs/>
        </w:rPr>
        <w:t>Znalost typologie pacientů</w:t>
      </w:r>
    </w:p>
    <w:p w14:paraId="5165D565" w14:textId="77777777" w:rsidR="005E3C97" w:rsidRPr="00822E72" w:rsidRDefault="005E3C97" w:rsidP="005E3C97">
      <w:pPr>
        <w:pStyle w:val="Tlotextu"/>
        <w:spacing w:before="0" w:after="0" w:line="360" w:lineRule="auto"/>
      </w:pPr>
      <w:r w:rsidRPr="00822E72">
        <w:t>Pro efektivní komunikaci a edukaci pacienta je velmi důležitá promyšlená strategie včetně motivačních prvků. Cílem edukace je změna postojů pacienta ke svému zdraví a ke spolupráci se zdravotnickými pracovníky.</w:t>
      </w:r>
    </w:p>
    <w:p w14:paraId="60E284AF" w14:textId="77777777" w:rsidR="005E3C97" w:rsidRDefault="005E3C97" w:rsidP="008F55D1">
      <w:pPr>
        <w:pStyle w:val="Tlotextu"/>
      </w:pPr>
    </w:p>
    <w:p w14:paraId="15453359" w14:textId="0D491CFF" w:rsidR="00CF098A" w:rsidRDefault="00B75879" w:rsidP="00822E72">
      <w:pPr>
        <w:pStyle w:val="Nadpis1"/>
      </w:pPr>
      <w:bookmarkStart w:id="5" w:name="_Toc66242433"/>
      <w:bookmarkEnd w:id="1"/>
      <w:bookmarkEnd w:id="2"/>
      <w:bookmarkEnd w:id="3"/>
      <w:r>
        <w:t>Pedagogicko didaktické poznámky</w:t>
      </w:r>
      <w:bookmarkEnd w:id="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E5047" w14:textId="77777777" w:rsidR="00624BC8" w:rsidRDefault="00624BC8" w:rsidP="00624BC8">
      <w:pPr>
        <w:pStyle w:val="Tlotextu"/>
      </w:pPr>
      <w:r w:rsidRPr="005E3C97">
        <w:t>Obor:</w:t>
      </w:r>
      <w:r>
        <w:t xml:space="preserve"> Studijní text spadá tematicky pro studijní programy, které jsou akreditovány v rámci klasifikace oborů vzdělání CZ-ISCED-F 2013: 0913 Ošetřovatelství a porodní asistentství. </w:t>
      </w:r>
    </w:p>
    <w:p w14:paraId="1F3A7E46" w14:textId="459CDCFC" w:rsidR="00624BC8" w:rsidRDefault="00624BC8" w:rsidP="00624BC8">
      <w:pPr>
        <w:pStyle w:val="Tlotextu"/>
      </w:pPr>
      <w:r>
        <w:t xml:space="preserve">Cílem je získat znalosti o </w:t>
      </w:r>
      <w:r w:rsidR="00B02162">
        <w:t>dovednostech a předpokladech edukace ve zdravotnictví</w:t>
      </w:r>
      <w:r>
        <w:t xml:space="preserve">. Jako cílené metoda je použita přednáška, praktická ukázka a následná diskuse. 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6406BE67" w:rsidR="00FF177A" w:rsidRDefault="00B02162" w:rsidP="00FF177A">
      <w:pPr>
        <w:pStyle w:val="Tlotextu"/>
      </w:pPr>
      <w:r>
        <w:t>Jakých chyb se můžeme při edukaci dopustit a jak jim předcházet.</w:t>
      </w:r>
    </w:p>
    <w:p w14:paraId="62BD1ED3" w14:textId="43384ABA" w:rsidR="00CF098A" w:rsidRDefault="00CF098A" w:rsidP="00CF098A">
      <w:pPr>
        <w:pStyle w:val="parUkonceniPrvku"/>
      </w:pPr>
    </w:p>
    <w:p w14:paraId="1A3FDF18" w14:textId="77777777" w:rsidR="005E3C97" w:rsidRPr="004B005B" w:rsidRDefault="005E3C97" w:rsidP="005E3C97">
      <w:pPr>
        <w:pStyle w:val="parNadpisPrvkuModry"/>
      </w:pPr>
      <w:r w:rsidRPr="004B005B">
        <w:t>Kontrolní otázka</w:t>
      </w:r>
    </w:p>
    <w:p w14:paraId="1F5E5D35" w14:textId="77777777" w:rsidR="005E3C97" w:rsidRDefault="005E3C97" w:rsidP="005E3C97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7D86D80" wp14:editId="34ED7D86">
            <wp:extent cx="381635" cy="38163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8AA8" w14:textId="480679E9" w:rsidR="005E3C97" w:rsidRDefault="005E3C97" w:rsidP="005E3C97">
      <w:pPr>
        <w:pStyle w:val="Tlotextu"/>
      </w:pPr>
      <w:r w:rsidRPr="005E3C97">
        <w:t>Jaké by měly být dovednosti edukátora?</w:t>
      </w:r>
      <w:r>
        <w:t>.</w:t>
      </w:r>
    </w:p>
    <w:p w14:paraId="3515FEB0" w14:textId="77777777" w:rsidR="005E3C97" w:rsidRDefault="005E3C97" w:rsidP="005E3C97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72126BF0" w:rsidR="000F0EE0" w:rsidRDefault="00B02162" w:rsidP="000F0EE0">
      <w:pPr>
        <w:pStyle w:val="Tlotextu"/>
      </w:pPr>
      <w:r>
        <w:t>Zpracujte esej na téma Jak motivovat pacienta k edukaci? Vyberte si modelové situace z vlastní praxe.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571ACC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6" w:name="_Toc66242434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6" w:displacedByCustomXml="prev"/>
    <w:p w14:paraId="51E62B45" w14:textId="77777777" w:rsidR="00D368FC" w:rsidRDefault="00D368FC" w:rsidP="00D368FC">
      <w:pPr>
        <w:jc w:val="both"/>
      </w:pPr>
      <w:r>
        <w:t xml:space="preserve">BASTABLE, S. B. </w:t>
      </w:r>
      <w:r>
        <w:rPr>
          <w:i/>
        </w:rPr>
        <w:t>Nurse as Educator. Principles of Teaching and Learning for Nursing Practice</w:t>
      </w:r>
      <w:r>
        <w:t xml:space="preserve">. 2nd ed. Sudbury: Jones and Bartlett Publishers, 2003. ISBN 0-7637-1441-0. </w:t>
      </w:r>
    </w:p>
    <w:p w14:paraId="0616E9C2" w14:textId="77777777" w:rsidR="00D368FC" w:rsidRDefault="00D368FC" w:rsidP="00D368FC">
      <w:pPr>
        <w:jc w:val="both"/>
      </w:pPr>
      <w:r>
        <w:t xml:space="preserve">HUNT, D. D. </w:t>
      </w:r>
      <w:r>
        <w:rPr>
          <w:i/>
        </w:rPr>
        <w:t>The New Nurse Educator: Mastering Academe</w:t>
      </w:r>
      <w:r>
        <w:t xml:space="preserve">. 2nd ed. New York, NY: Springer Publishing Company, 2017. ISBN 978-0-8261-8182-4. </w:t>
      </w:r>
    </w:p>
    <w:p w14:paraId="3838C64F" w14:textId="77777777" w:rsidR="00D368FC" w:rsidRDefault="00D368FC" w:rsidP="00D368FC">
      <w:pPr>
        <w:jc w:val="both"/>
        <w:rPr>
          <w:szCs w:val="24"/>
        </w:rPr>
      </w:pPr>
      <w:r>
        <w:rPr>
          <w:szCs w:val="24"/>
        </w:rPr>
        <w:t xml:space="preserve">MANDYSOVÁ, P. </w:t>
      </w:r>
      <w:r>
        <w:rPr>
          <w:i/>
          <w:szCs w:val="24"/>
        </w:rPr>
        <w:t>Příprava na edukaci v ošetřovatelství</w:t>
      </w:r>
      <w:r>
        <w:rPr>
          <w:szCs w:val="24"/>
        </w:rPr>
        <w:t>. Pardubice: Univerzita Pardubice, 2016. ISBN 978-80-7395-971-5.</w:t>
      </w:r>
    </w:p>
    <w:p w14:paraId="751CA115" w14:textId="77777777" w:rsidR="00D368FC" w:rsidRDefault="00D368FC" w:rsidP="00D368FC">
      <w:pPr>
        <w:jc w:val="both"/>
      </w:pPr>
      <w:r>
        <w:t xml:space="preserve">SVĚRÁKOVÁ, M. </w:t>
      </w:r>
      <w:r>
        <w:rPr>
          <w:i/>
        </w:rPr>
        <w:t>Edukační činnost sestry: Úvod do problematiky</w:t>
      </w:r>
      <w:r>
        <w:t>. Praha: Galén, 2012. ISBN: 978-80-7262-845-2.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7" w:name="_Toc66242435"/>
      <w:r w:rsidRPr="004E2697">
        <w:t>Přehled dostupných ikon</w:t>
      </w:r>
      <w:bookmarkEnd w:id="7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8" w:name="frmCas" w:colFirst="0" w:colLast="0"/>
            <w:bookmarkStart w:id="9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0" w:name="frmKlicovaSlova" w:colFirst="0" w:colLast="0"/>
            <w:bookmarkStart w:id="11" w:name="frmOdpocinek" w:colFirst="2" w:colLast="2"/>
            <w:bookmarkEnd w:id="8"/>
            <w:bookmarkEnd w:id="9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2" w:name="frmPruvodceStudiem" w:colFirst="0" w:colLast="0"/>
            <w:bookmarkStart w:id="13" w:name="frmPruvodceTextem" w:colFirst="2" w:colLast="2"/>
            <w:bookmarkEnd w:id="10"/>
            <w:bookmarkEnd w:id="11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4" w:name="frmRychlyNahled" w:colFirst="0" w:colLast="0"/>
            <w:bookmarkStart w:id="15" w:name="frmShrnuti" w:colFirst="2" w:colLast="2"/>
            <w:bookmarkEnd w:id="12"/>
            <w:bookmarkEnd w:id="13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6" w:name="frmTutorialy" w:colFirst="0" w:colLast="0"/>
            <w:bookmarkStart w:id="17" w:name="frmDefinice" w:colFirst="2" w:colLast="2"/>
            <w:bookmarkEnd w:id="14"/>
            <w:bookmarkEnd w:id="15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8" w:name="frmKZapamatovani" w:colFirst="0" w:colLast="0"/>
            <w:bookmarkStart w:id="19" w:name="frmPripadovaStudie" w:colFirst="2" w:colLast="2"/>
            <w:bookmarkEnd w:id="16"/>
            <w:bookmarkEnd w:id="17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0" w:name="frmResenaUloha" w:colFirst="0" w:colLast="0"/>
            <w:bookmarkStart w:id="21" w:name="frmVeta" w:colFirst="2" w:colLast="2"/>
            <w:bookmarkEnd w:id="18"/>
            <w:bookmarkEnd w:id="19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2" w:name="frmKontrolniOtazka" w:colFirst="0" w:colLast="0"/>
            <w:bookmarkStart w:id="23" w:name="frmKorespondencniUkol" w:colFirst="2" w:colLast="2"/>
            <w:bookmarkEnd w:id="20"/>
            <w:bookmarkEnd w:id="21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4" w:name="frmOdpovedi" w:colFirst="0" w:colLast="0"/>
            <w:bookmarkStart w:id="25" w:name="frmOtazky" w:colFirst="2" w:colLast="2"/>
            <w:bookmarkEnd w:id="22"/>
            <w:bookmarkEnd w:id="23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6" w:name="frmSamostatnyUkol" w:colFirst="0" w:colLast="0"/>
            <w:bookmarkStart w:id="27" w:name="frmLiteratura" w:colFirst="2" w:colLast="2"/>
            <w:bookmarkEnd w:id="24"/>
            <w:bookmarkEnd w:id="25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8" w:name="frmProZajemce" w:colFirst="0" w:colLast="0"/>
            <w:bookmarkStart w:id="29" w:name="frmUkolKZamysleni" w:colFirst="2" w:colLast="2"/>
            <w:bookmarkEnd w:id="26"/>
            <w:bookmarkEnd w:id="27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8"/>
      <w:bookmarkEnd w:id="29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2347FCAC" w:rsidR="007C7BE5" w:rsidRDefault="00571ACC" w:rsidP="00AB7535">
      <w:pPr>
        <w:pStyle w:val="Tlotextu"/>
        <w:ind w:left="2124" w:hanging="1840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03266A">
            <w:rPr>
              <w:b/>
              <w:noProof/>
            </w:rPr>
            <w:t xml:space="preserve">Edukace ve zdravotnictví - </w:t>
          </w:r>
          <w:r w:rsidR="00454D8D">
            <w:rPr>
              <w:b/>
              <w:noProof/>
            </w:rPr>
            <w:t>Dovednosti edukátora, předpoklady efektivní komunikace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571ACC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7F56F6CA" w:rsidR="007C7BE5" w:rsidRDefault="00571ACC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t>9</w:t>
          </w:r>
          <w:bookmarkStart w:id="30" w:name="_GoBack"/>
          <w:bookmarkEnd w:id="30"/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822E72" w:rsidRDefault="00822E72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822E72" w:rsidRDefault="00822E7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7D7F011D" w:rsidR="00822E72" w:rsidRDefault="00822E7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822E72" w:rsidRDefault="00822E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822E72" w:rsidRDefault="00822E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822E72" w:rsidRDefault="00822E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1AC85409" w:rsidR="00822E72" w:rsidRDefault="00822E7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CC">
          <w:rPr>
            <w:noProof/>
          </w:rPr>
          <w:t>4</w:t>
        </w:r>
        <w:r>
          <w:fldChar w:fldCharType="end"/>
        </w:r>
      </w:p>
    </w:sdtContent>
  </w:sdt>
  <w:p w14:paraId="5572053D" w14:textId="77777777" w:rsidR="00822E72" w:rsidRDefault="00822E7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01FD8656" w:rsidR="00822E72" w:rsidRDefault="00822E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CC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822E72" w:rsidRDefault="00822E7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822E72" w:rsidRDefault="00822E7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822E72" w:rsidRDefault="00822E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822E72" w:rsidRDefault="00822E72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822E72" w:rsidRDefault="00822E7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822E72" w:rsidRDefault="00822E72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822E72" w:rsidRDefault="00822E72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22659937" w:rsidR="00822E72" w:rsidRPr="006A4C4F" w:rsidRDefault="00822E72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1AC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1ACC">
      <w:rPr>
        <w:i/>
        <w:noProof/>
      </w:rPr>
      <w:t>Dovednosti edukátora, předpoklady efektivní komunikace</w:t>
    </w:r>
    <w:r w:rsidR="00571ACC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776D85D7" w:rsidR="00822E72" w:rsidRDefault="00822E7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Dovedosti edukátora, předpoklady efektivní komunikacedukace a její postavení ve zdravotnictví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7CFD698E" w:rsidR="00822E72" w:rsidRPr="008F55D1" w:rsidRDefault="00822E72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1AC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1ACC">
      <w:rPr>
        <w:i/>
        <w:noProof/>
      </w:rPr>
      <w:t>Dovednosti edukátora, předpoklady efektivní komunikace</w:t>
    </w:r>
    <w:r w:rsidR="00571ACC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45538BC2" w:rsidR="00822E72" w:rsidRDefault="00822E7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1AC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1ACC">
      <w:rPr>
        <w:i/>
        <w:noProof/>
      </w:rPr>
      <w:t>Dovednosti edukátora, předpoklady efektivní komunikace</w:t>
    </w:r>
    <w:r w:rsidR="00571ACC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7A4D2152" w:rsidR="00822E72" w:rsidRPr="00B37E40" w:rsidRDefault="00822E72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E3C97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E3C97">
      <w:rPr>
        <w:i/>
        <w:noProof/>
      </w:rPr>
      <w:t>Dovednosti edukátora, předpoklady efektivní komunikace</w:t>
    </w:r>
    <w:r w:rsidR="005E3C97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252622EC" w:rsidR="00822E72" w:rsidRDefault="00822E7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571ACC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571ACC">
      <w:rPr>
        <w:i/>
        <w:noProof/>
      </w:rPr>
      <w:t>Dovednosti edukátora, předpoklady efektivní komunikace</w:t>
    </w:r>
    <w:r w:rsidR="00571ACC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822E72" w:rsidRPr="00C87D9B" w:rsidRDefault="00822E72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822E72" w:rsidRPr="00C87D9B" w:rsidRDefault="00822E7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739FC"/>
    <w:multiLevelType w:val="hybridMultilevel"/>
    <w:tmpl w:val="8110E8A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866329"/>
    <w:multiLevelType w:val="hybridMultilevel"/>
    <w:tmpl w:val="B7F0FF4A"/>
    <w:lvl w:ilvl="0" w:tplc="5D143F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492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608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4AF9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2EA8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082C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C8A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CB6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6B4E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7ADF195F"/>
    <w:multiLevelType w:val="hybridMultilevel"/>
    <w:tmpl w:val="00B43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8F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D629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480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A9F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2C71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C54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E31B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0EC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B022B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5A6D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50BE3"/>
    <w:rsid w:val="003633BF"/>
    <w:rsid w:val="00376F3B"/>
    <w:rsid w:val="00377D6B"/>
    <w:rsid w:val="003978CE"/>
    <w:rsid w:val="003A2644"/>
    <w:rsid w:val="003A5D90"/>
    <w:rsid w:val="003B3945"/>
    <w:rsid w:val="003C7FEE"/>
    <w:rsid w:val="003D0905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4D8D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1ACC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3C97"/>
    <w:rsid w:val="005E6570"/>
    <w:rsid w:val="006035C9"/>
    <w:rsid w:val="00603CB1"/>
    <w:rsid w:val="0060768D"/>
    <w:rsid w:val="00611DAA"/>
    <w:rsid w:val="006200F1"/>
    <w:rsid w:val="00624BC8"/>
    <w:rsid w:val="00631A0C"/>
    <w:rsid w:val="0063253B"/>
    <w:rsid w:val="0063623F"/>
    <w:rsid w:val="00652BEE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63686"/>
    <w:rsid w:val="0077075B"/>
    <w:rsid w:val="00777F5E"/>
    <w:rsid w:val="00782477"/>
    <w:rsid w:val="00783107"/>
    <w:rsid w:val="00786932"/>
    <w:rsid w:val="00792820"/>
    <w:rsid w:val="0079549A"/>
    <w:rsid w:val="007A4073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22E72"/>
    <w:rsid w:val="008324CF"/>
    <w:rsid w:val="00836ABA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6DF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4C35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B53D1"/>
    <w:rsid w:val="00AB57A5"/>
    <w:rsid w:val="00AB7535"/>
    <w:rsid w:val="00AC1475"/>
    <w:rsid w:val="00AC1E06"/>
    <w:rsid w:val="00AC2EC7"/>
    <w:rsid w:val="00AD1E20"/>
    <w:rsid w:val="00AD3D6E"/>
    <w:rsid w:val="00AE5A22"/>
    <w:rsid w:val="00AF3893"/>
    <w:rsid w:val="00AF60B3"/>
    <w:rsid w:val="00B02162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1428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5CB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D13959"/>
    <w:rsid w:val="00D15B94"/>
    <w:rsid w:val="00D254E3"/>
    <w:rsid w:val="00D31C96"/>
    <w:rsid w:val="00D368FC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1695"/>
    <w:rsid w:val="00F949B2"/>
    <w:rsid w:val="00F96D1E"/>
    <w:rsid w:val="00F975CC"/>
    <w:rsid w:val="00FA06F1"/>
    <w:rsid w:val="00FB2D0B"/>
    <w:rsid w:val="00FC00F3"/>
    <w:rsid w:val="00FC208A"/>
    <w:rsid w:val="00FC7076"/>
    <w:rsid w:val="00FE296A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B3B0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517E1-F64A-4508-8233-CA2576E5D857}">
  <ds:schemaRefs>
    <ds:schemaRef ds:uri="0472367c-626d-476f-aaf6-30500715ffb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b9ecc8b-7375-43cc-9aca-6ce3fcbe8345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CA456A-4995-417F-B40F-085189E3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4</cp:revision>
  <cp:lastPrinted>2015-04-15T12:20:00Z</cp:lastPrinted>
  <dcterms:created xsi:type="dcterms:W3CDTF">2021-03-11T10:41:00Z</dcterms:created>
  <dcterms:modified xsi:type="dcterms:W3CDTF">2021-03-14T23:22:00Z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