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bCs/>
          <w:sz w:val="27"/>
          <w:szCs w:val="27"/>
        </w:rPr>
        <w:id w:val="-1648662772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2606256D" w14:textId="7FD52523" w:rsidR="00B60DC8" w:rsidRDefault="00777F5E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  <w:r>
            <w:rPr>
              <w:noProof/>
            </w:rPr>
            <w:drawing>
              <wp:inline distT="0" distB="0" distL="0" distR="0" wp14:anchorId="4A56B94F" wp14:editId="7C0FEC94">
                <wp:extent cx="5502910" cy="1219318"/>
                <wp:effectExtent l="0" t="0" r="2540" b="0"/>
                <wp:docPr id="8" name="Obrázek 8" descr="Logolink_OP_VVV_hor_barva_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link_OP_VVV_hor_barva_c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2910" cy="1219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FEA1E8" w14:textId="7F839AE0" w:rsidR="001531DD" w:rsidRDefault="001531DD" w:rsidP="0049549D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tbl>
          <w:tblPr>
            <w:tblW w:w="0" w:type="dxa"/>
            <w:jc w:val="center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968"/>
            <w:gridCol w:w="5517"/>
          </w:tblGrid>
          <w:tr w:rsidR="001531DD" w14:paraId="582EF65B" w14:textId="77777777" w:rsidTr="001531DD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85BB97A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="Times New Roman"/>
                    <w:bCs/>
                    <w:color w:val="FFFFFF" w:themeColor="background1"/>
                    <w:sz w:val="22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Název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981E3A"/>
                <w:hideMark/>
              </w:tcPr>
              <w:p w14:paraId="71E7798C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FFFFFF" w:themeColor="background1"/>
                  </w:rPr>
                </w:pPr>
                <w:r>
                  <w:rPr>
                    <w:rFonts w:cs="Times New Roman"/>
                    <w:bCs/>
                    <w:color w:val="FFFFFF" w:themeColor="background1"/>
                  </w:rPr>
                  <w:t>Rozvoj vzdělávání na Slezské univerzitě v Opavě</w:t>
                </w:r>
              </w:p>
            </w:tc>
          </w:tr>
          <w:tr w:rsidR="001531DD" w14:paraId="5B2526D6" w14:textId="77777777" w:rsidTr="000C6359">
            <w:trPr>
              <w:trHeight w:val="343"/>
              <w:jc w:val="center"/>
            </w:trPr>
            <w:tc>
              <w:tcPr>
                <w:tcW w:w="29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CADDCB3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Registrační číslo projektu</w:t>
                </w:r>
              </w:p>
            </w:tc>
            <w:tc>
              <w:tcPr>
                <w:tcW w:w="55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54F8781F" w14:textId="77777777" w:rsidR="001531DD" w:rsidRDefault="001531DD" w:rsidP="000C6359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cs="Times New Roman"/>
                    <w:bCs/>
                    <w:color w:val="000000"/>
                  </w:rPr>
                </w:pPr>
                <w:r>
                  <w:rPr>
                    <w:rFonts w:cs="Times New Roman"/>
                    <w:bCs/>
                    <w:color w:val="000000"/>
                  </w:rPr>
                  <w:t>CZ.02.2.69/0.0./0.0/16_015/0002400</w:t>
                </w:r>
              </w:p>
            </w:tc>
          </w:tr>
        </w:tbl>
        <w:p w14:paraId="54D68F0D" w14:textId="77777777" w:rsidR="00B60DC8" w:rsidRDefault="00707984" w:rsidP="00B60DC8">
          <w:pPr>
            <w:pStyle w:val="Normlnweb"/>
            <w:spacing w:before="0" w:after="0"/>
            <w:ind w:firstLine="0"/>
            <w:jc w:val="center"/>
          </w:pPr>
        </w:p>
      </w:sdtContent>
    </w:sdt>
    <w:p w14:paraId="463AD85D" w14:textId="77777777" w:rsidR="00D96223" w:rsidRDefault="00D96223" w:rsidP="00D96223">
      <w:pPr>
        <w:pStyle w:val="Zhlav"/>
        <w:jc w:val="center"/>
        <w:rPr>
          <w:sz w:val="2"/>
        </w:rPr>
      </w:pPr>
    </w:p>
    <w:p w14:paraId="4D745375" w14:textId="32715426" w:rsidR="0049549D" w:rsidRDefault="0049549D" w:rsidP="00E50585">
      <w:pPr>
        <w:pStyle w:val="Bezmezer"/>
      </w:pPr>
    </w:p>
    <w:p w14:paraId="21C8BB0C" w14:textId="77777777" w:rsidR="00E50585" w:rsidRDefault="00E50585" w:rsidP="00E50585">
      <w:pPr>
        <w:pStyle w:val="Bezmezer"/>
      </w:pPr>
    </w:p>
    <w:p w14:paraId="02B2824E" w14:textId="06687491" w:rsidR="0049549D" w:rsidRDefault="0049549D" w:rsidP="00E50585">
      <w:pPr>
        <w:pStyle w:val="Bezmezer"/>
      </w:pPr>
    </w:p>
    <w:p w14:paraId="704C9CF0" w14:textId="462DA138" w:rsidR="00FF3CC8" w:rsidRDefault="00FF3CC8" w:rsidP="00E50585">
      <w:pPr>
        <w:pStyle w:val="Bezmezer"/>
      </w:pPr>
    </w:p>
    <w:p w14:paraId="5F8EA8E6" w14:textId="77777777" w:rsidR="00FF3CC8" w:rsidRDefault="00FF3CC8" w:rsidP="00E50585">
      <w:pPr>
        <w:pStyle w:val="Bezmezer"/>
      </w:pPr>
    </w:p>
    <w:p w14:paraId="125E58B0" w14:textId="77777777" w:rsidR="00E50585" w:rsidRPr="0049549D" w:rsidRDefault="00E50585" w:rsidP="00E50585">
      <w:pPr>
        <w:pStyle w:val="Bezmezer"/>
      </w:pPr>
    </w:p>
    <w:sdt>
      <w:sdtPr>
        <w:rPr>
          <w:rStyle w:val="Nzevknihy"/>
        </w:rPr>
        <w:id w:val="1985426447"/>
        <w:lock w:val="sdtLocked"/>
        <w:placeholder>
          <w:docPart w:val="DefaultPlaceholder_1081868574"/>
        </w:placeholder>
      </w:sdtPr>
      <w:sdtEndPr>
        <w:rPr>
          <w:rStyle w:val="Nzevknihy"/>
        </w:rPr>
      </w:sdtEndPr>
      <w:sdtContent>
        <w:p w14:paraId="0E380D1A" w14:textId="2C358474" w:rsidR="00445641" w:rsidRDefault="0003266A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 xml:space="preserve">Edukace ve </w:t>
          </w:r>
          <w:r w:rsidR="00445641">
            <w:rPr>
              <w:rStyle w:val="Nzevknihy"/>
            </w:rPr>
            <w:t xml:space="preserve">zdravotnictví – </w:t>
          </w:r>
        </w:p>
        <w:p w14:paraId="153D92CD" w14:textId="3D599272" w:rsidR="0041362C" w:rsidRPr="001531DD" w:rsidRDefault="003D1853" w:rsidP="00B60DC8">
          <w:pPr>
            <w:pStyle w:val="Normlnweb"/>
            <w:spacing w:before="0" w:after="0"/>
            <w:ind w:firstLine="0"/>
            <w:jc w:val="center"/>
            <w:rPr>
              <w:rStyle w:val="Nzevknihy"/>
            </w:rPr>
          </w:pPr>
          <w:r>
            <w:rPr>
              <w:rStyle w:val="Nzevknihy"/>
            </w:rPr>
            <w:t>Eduka</w:t>
          </w:r>
          <w:r w:rsidR="004F3D06">
            <w:rPr>
              <w:rStyle w:val="Nzevknihy"/>
            </w:rPr>
            <w:t>ční jednotka a její příprava</w:t>
          </w:r>
        </w:p>
      </w:sdtContent>
    </w:sdt>
    <w:p w14:paraId="7635793F" w14:textId="77777777" w:rsidR="00B60DC8" w:rsidRDefault="00B60DC8" w:rsidP="00E50585">
      <w:pPr>
        <w:pStyle w:val="Bezmezer"/>
      </w:pPr>
    </w:p>
    <w:sdt>
      <w:sdtPr>
        <w:rPr>
          <w:sz w:val="48"/>
          <w:szCs w:val="48"/>
        </w:rPr>
        <w:id w:val="2071690294"/>
        <w:lock w:val="sdtContentLocked"/>
        <w:placeholder>
          <w:docPart w:val="DefaultPlaceholder_1081868574"/>
        </w:placeholder>
      </w:sdtPr>
      <w:sdtEndPr/>
      <w:sdtContent>
        <w:p w14:paraId="7C794E42" w14:textId="26F06883" w:rsidR="00B60DC8" w:rsidRDefault="00FF3CC8" w:rsidP="00B60DC8">
          <w:pPr>
            <w:pStyle w:val="Normlnweb"/>
            <w:spacing w:before="0" w:after="0"/>
            <w:ind w:firstLine="0"/>
            <w:jc w:val="center"/>
          </w:pPr>
          <w:r>
            <w:rPr>
              <w:sz w:val="48"/>
              <w:szCs w:val="48"/>
            </w:rPr>
            <w:t xml:space="preserve">Průvodní list </w:t>
          </w:r>
          <w:r w:rsidR="00B60DC8">
            <w:rPr>
              <w:sz w:val="48"/>
              <w:szCs w:val="48"/>
            </w:rPr>
            <w:t>studijní</w:t>
          </w:r>
          <w:r>
            <w:rPr>
              <w:sz w:val="48"/>
              <w:szCs w:val="48"/>
            </w:rPr>
            <w:t>ho materiálu</w:t>
          </w:r>
        </w:p>
      </w:sdtContent>
    </w:sdt>
    <w:p w14:paraId="543906A5" w14:textId="77777777" w:rsidR="00B60DC8" w:rsidRDefault="00B60DC8" w:rsidP="00E50585">
      <w:pPr>
        <w:pStyle w:val="Bezmezer"/>
      </w:pPr>
    </w:p>
    <w:p w14:paraId="5FE3F633" w14:textId="77777777" w:rsidR="00E50585" w:rsidRDefault="00E50585" w:rsidP="00E50585">
      <w:pPr>
        <w:pStyle w:val="Bezmezer"/>
      </w:pPr>
    </w:p>
    <w:p w14:paraId="066CCC5D" w14:textId="77777777" w:rsidR="00E50585" w:rsidRDefault="00E50585" w:rsidP="00E50585">
      <w:pPr>
        <w:pStyle w:val="Bezmezer"/>
      </w:pPr>
    </w:p>
    <w:p w14:paraId="487D0019" w14:textId="77777777" w:rsidR="00E50585" w:rsidRDefault="00E50585" w:rsidP="00E50585">
      <w:pPr>
        <w:pStyle w:val="Bezmezer"/>
      </w:pPr>
    </w:p>
    <w:p w14:paraId="2AC0DB55" w14:textId="77777777" w:rsidR="00B60DC8" w:rsidRDefault="00B60DC8" w:rsidP="00E50585">
      <w:pPr>
        <w:pStyle w:val="Bezmezer"/>
      </w:pPr>
    </w:p>
    <w:p w14:paraId="2CBC8EAE" w14:textId="77777777" w:rsidR="00E50585" w:rsidRDefault="00E50585" w:rsidP="00E50585">
      <w:pPr>
        <w:pStyle w:val="Bezmezer"/>
      </w:pPr>
    </w:p>
    <w:sdt>
      <w:sdtPr>
        <w:rPr>
          <w:rStyle w:val="autoiChar"/>
        </w:rPr>
        <w:id w:val="-1506675305"/>
        <w:lock w:val="sdtLocked"/>
        <w:placeholder>
          <w:docPart w:val="DefaultPlaceholder_1081868574"/>
        </w:placeholder>
      </w:sdtPr>
      <w:sdtEndPr>
        <w:rPr>
          <w:rStyle w:val="autoiChar"/>
        </w:rPr>
      </w:sdtEndPr>
      <w:sdtContent>
        <w:p w14:paraId="43AB1B3A" w14:textId="0FD078A5" w:rsidR="00B60DC8" w:rsidRDefault="009412CA" w:rsidP="00C244DE">
          <w:pPr>
            <w:pStyle w:val="autoi"/>
          </w:pPr>
          <w:r>
            <w:t>Yvetta Vrublová</w:t>
          </w:r>
        </w:p>
      </w:sdtContent>
    </w:sdt>
    <w:p w14:paraId="75A46972" w14:textId="77777777" w:rsidR="00B60DC8" w:rsidRDefault="00B60DC8" w:rsidP="00E50585">
      <w:pPr>
        <w:pStyle w:val="Bezmezer"/>
      </w:pPr>
    </w:p>
    <w:p w14:paraId="3F6E21BE" w14:textId="77777777" w:rsidR="00B60DC8" w:rsidRDefault="00B60DC8" w:rsidP="00E50585">
      <w:pPr>
        <w:pStyle w:val="Bezmezer"/>
      </w:pPr>
    </w:p>
    <w:p w14:paraId="7F113C14" w14:textId="67B11A01" w:rsidR="00B60DC8" w:rsidRDefault="00707984" w:rsidP="00B60DC8">
      <w:pPr>
        <w:pStyle w:val="Normlnweb"/>
        <w:spacing w:before="0" w:after="0"/>
        <w:ind w:firstLine="0"/>
        <w:jc w:val="center"/>
      </w:pPr>
      <w:sdt>
        <w:sdtPr>
          <w:rPr>
            <w:b/>
            <w:bCs/>
            <w:sz w:val="27"/>
            <w:szCs w:val="27"/>
          </w:rPr>
          <w:id w:val="921605386"/>
          <w:lock w:val="sdtContentLocked"/>
          <w:placeholder>
            <w:docPart w:val="DefaultPlaceholder_1081868574"/>
          </w:placeholder>
        </w:sdtPr>
        <w:sdtEndPr/>
        <w:sdtContent>
          <w:r w:rsidR="00D9582E">
            <w:rPr>
              <w:b/>
              <w:bCs/>
              <w:sz w:val="27"/>
              <w:szCs w:val="27"/>
            </w:rPr>
            <w:t>Opava</w:t>
          </w:r>
          <w:r w:rsidR="00B60DC8">
            <w:rPr>
              <w:b/>
              <w:bCs/>
              <w:sz w:val="27"/>
              <w:szCs w:val="27"/>
            </w:rPr>
            <w:t xml:space="preserve"> 20</w:t>
          </w:r>
        </w:sdtContent>
      </w:sdt>
      <w:sdt>
        <w:sdtPr>
          <w:rPr>
            <w:b/>
            <w:bCs/>
            <w:sz w:val="27"/>
            <w:szCs w:val="27"/>
          </w:rPr>
          <w:id w:val="-2042199070"/>
          <w:lock w:val="sdtLocked"/>
          <w:placeholder>
            <w:docPart w:val="DefaultPlaceholder_1081868575"/>
          </w:placeholder>
          <w:dropDownList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</w:dropDownList>
        </w:sdtPr>
        <w:sdtEndPr/>
        <w:sdtContent>
          <w:r w:rsidR="009412CA">
            <w:rPr>
              <w:b/>
              <w:bCs/>
              <w:sz w:val="27"/>
              <w:szCs w:val="27"/>
            </w:rPr>
            <w:t>21</w:t>
          </w:r>
        </w:sdtContent>
      </w:sdt>
    </w:p>
    <w:p w14:paraId="7962D1B4" w14:textId="77777777" w:rsidR="00F61EE6" w:rsidRDefault="00F61EE6" w:rsidP="00E50585">
      <w:pPr>
        <w:pStyle w:val="Bezmezer"/>
      </w:pPr>
    </w:p>
    <w:p w14:paraId="4768FD42" w14:textId="77777777" w:rsidR="00E50585" w:rsidRDefault="00E50585" w:rsidP="00E50585">
      <w:pPr>
        <w:pStyle w:val="Bezmezer"/>
      </w:pPr>
    </w:p>
    <w:p w14:paraId="4D88713B" w14:textId="77777777" w:rsidR="00E50585" w:rsidRDefault="00E50585" w:rsidP="00E50585">
      <w:pPr>
        <w:pStyle w:val="Bezmezer"/>
      </w:pPr>
    </w:p>
    <w:p w14:paraId="5F13EACA" w14:textId="77777777" w:rsidR="00ED00B2" w:rsidRDefault="00ED00B2" w:rsidP="00E50585">
      <w:pPr>
        <w:pStyle w:val="Bezmezer"/>
      </w:pPr>
    </w:p>
    <w:p w14:paraId="72B08916" w14:textId="77777777" w:rsidR="00E50585" w:rsidRDefault="00E50585" w:rsidP="00E50585">
      <w:pPr>
        <w:pStyle w:val="Bezmezer"/>
      </w:pPr>
    </w:p>
    <w:p w14:paraId="1A231FBA" w14:textId="77777777" w:rsidR="00F61EE6" w:rsidRDefault="00F61EE6" w:rsidP="00E50585">
      <w:pPr>
        <w:pStyle w:val="Bezmezer"/>
      </w:pPr>
    </w:p>
    <w:sdt>
      <w:sdtPr>
        <w:rPr>
          <w:b/>
          <w:bCs/>
          <w:sz w:val="27"/>
          <w:szCs w:val="27"/>
        </w:rPr>
        <w:id w:val="-429581338"/>
        <w:lock w:val="contentLocked"/>
        <w:placeholder>
          <w:docPart w:val="44C596C452024FEE9C13FE3AAE8A92C5"/>
        </w:placeholder>
      </w:sdtPr>
      <w:sdtEndPr>
        <w:rPr>
          <w:b w:val="0"/>
          <w:bCs w:val="0"/>
          <w:sz w:val="24"/>
          <w:szCs w:val="24"/>
        </w:rPr>
      </w:sdtEndPr>
      <w:sdtContent>
        <w:p w14:paraId="5084DBF7" w14:textId="77777777" w:rsidR="00ED00B2" w:rsidRDefault="00ED00B2" w:rsidP="00ED00B2">
          <w:pPr>
            <w:pStyle w:val="Normlnweb"/>
            <w:spacing w:before="0" w:after="0"/>
            <w:ind w:firstLine="0"/>
            <w:jc w:val="center"/>
            <w:rPr>
              <w:b/>
              <w:bCs/>
              <w:sz w:val="27"/>
              <w:szCs w:val="27"/>
            </w:rPr>
          </w:pPr>
        </w:p>
        <w:p w14:paraId="13F771D1" w14:textId="5B8EF3C4" w:rsidR="00ED00B2" w:rsidRDefault="004824F2" w:rsidP="00ED00B2">
          <w:pPr>
            <w:pStyle w:val="Normlnweb"/>
            <w:spacing w:before="0" w:after="0"/>
            <w:ind w:firstLine="0"/>
            <w:jc w:val="center"/>
          </w:pPr>
          <w:r>
            <w:rPr>
              <w:noProof/>
            </w:rPr>
            <w:drawing>
              <wp:inline distT="0" distB="0" distL="0" distR="0" wp14:anchorId="162A7ABA" wp14:editId="19E7B5EE">
                <wp:extent cx="1800000" cy="646697"/>
                <wp:effectExtent l="0" t="0" r="0" b="127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U-znacka-hlavni-horizont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46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D625A9" w14:textId="77777777" w:rsidR="00ED00B2" w:rsidRDefault="00707984" w:rsidP="00ED00B2">
          <w:pPr>
            <w:pStyle w:val="Normlnweb"/>
            <w:spacing w:after="0"/>
            <w:jc w:val="center"/>
          </w:pPr>
        </w:p>
      </w:sdtContent>
    </w:sdt>
    <w:p w14:paraId="420858A5" w14:textId="77777777" w:rsidR="00717801" w:rsidRDefault="001B16A5">
      <w:pPr>
        <w:sectPr w:rsidR="00717801" w:rsidSect="006A4C4F">
          <w:headerReference w:type="even" r:id="rId14"/>
          <w:footerReference w:type="even" r:id="rId15"/>
          <w:footerReference w:type="first" r:id="rId16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52765D"/>
          <w:sz w:val="24"/>
          <w:szCs w:val="22"/>
          <w:lang w:eastAsia="en-US"/>
        </w:rPr>
        <w:id w:val="1437408242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sdt>
          <w:sdtPr>
            <w:rPr>
              <w:rFonts w:ascii="Times New Roman" w:eastAsiaTheme="minorHAnsi" w:hAnsi="Times New Roman" w:cstheme="minorBidi"/>
              <w:b w:val="0"/>
              <w:bCs w:val="0"/>
              <w:color w:val="52765D"/>
              <w:sz w:val="24"/>
              <w:szCs w:val="22"/>
              <w:lang w:eastAsia="en-US"/>
            </w:rPr>
            <w:id w:val="-38902465"/>
            <w:lock w:val="sdtLocked"/>
            <w:placeholder>
              <w:docPart w:val="DefaultPlaceholder_1081868574"/>
            </w:placeholder>
          </w:sdtPr>
          <w:sdtEndPr>
            <w:rPr>
              <w:b/>
              <w:bCs/>
              <w:color w:val="auto"/>
            </w:rPr>
          </w:sdtEndPr>
          <w:sdtContent>
            <w:p w14:paraId="40A64F13" w14:textId="77777777" w:rsidR="005633CC" w:rsidRPr="000C6359" w:rsidRDefault="005633CC">
              <w:pPr>
                <w:pStyle w:val="Nadpisobsahu"/>
                <w:rPr>
                  <w:color w:val="981E3A"/>
                </w:rPr>
              </w:pPr>
              <w:r w:rsidRPr="000C6359">
                <w:rPr>
                  <w:color w:val="981E3A"/>
                </w:rPr>
                <w:t>Obsah</w:t>
              </w:r>
            </w:p>
            <w:p w14:paraId="24A7667B" w14:textId="0DC87758" w:rsidR="007A7521" w:rsidRDefault="005633CC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66240572" w:history="1">
                <w:r w:rsidR="007A7521" w:rsidRPr="001113A6">
                  <w:rPr>
                    <w:rStyle w:val="Hypertextovodkaz"/>
                    <w:noProof/>
                  </w:rPr>
                  <w:t>1</w:t>
                </w:r>
                <w:r w:rsidR="007A7521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7A7521" w:rsidRPr="001113A6">
                  <w:rPr>
                    <w:rStyle w:val="Hypertextovodkaz"/>
                    <w:noProof/>
                  </w:rPr>
                  <w:t>Edukační jednotka a její příprava</w:t>
                </w:r>
                <w:r w:rsidR="007A7521">
                  <w:rPr>
                    <w:noProof/>
                    <w:webHidden/>
                  </w:rPr>
                  <w:tab/>
                </w:r>
                <w:r w:rsidR="007A7521">
                  <w:rPr>
                    <w:noProof/>
                    <w:webHidden/>
                  </w:rPr>
                  <w:fldChar w:fldCharType="begin"/>
                </w:r>
                <w:r w:rsidR="007A7521">
                  <w:rPr>
                    <w:noProof/>
                    <w:webHidden/>
                  </w:rPr>
                  <w:instrText xml:space="preserve"> PAGEREF _Toc66240572 \h </w:instrText>
                </w:r>
                <w:r w:rsidR="007A7521">
                  <w:rPr>
                    <w:noProof/>
                    <w:webHidden/>
                  </w:rPr>
                </w:r>
                <w:r w:rsidR="007A7521">
                  <w:rPr>
                    <w:noProof/>
                    <w:webHidden/>
                  </w:rPr>
                  <w:fldChar w:fldCharType="separate"/>
                </w:r>
                <w:r w:rsidR="007A7521">
                  <w:rPr>
                    <w:noProof/>
                    <w:webHidden/>
                  </w:rPr>
                  <w:t>3</w:t>
                </w:r>
                <w:r w:rsidR="007A7521">
                  <w:rPr>
                    <w:noProof/>
                    <w:webHidden/>
                  </w:rPr>
                  <w:fldChar w:fldCharType="end"/>
                </w:r>
              </w:hyperlink>
            </w:p>
            <w:p w14:paraId="451342E4" w14:textId="5373286C" w:rsidR="007A7521" w:rsidRDefault="00707984">
              <w:pPr>
                <w:pStyle w:val="Obsah2"/>
                <w:tabs>
                  <w:tab w:val="left" w:pos="880"/>
                  <w:tab w:val="right" w:leader="dot" w:pos="8656"/>
                </w:tabs>
                <w:rPr>
                  <w:rFonts w:asciiTheme="minorHAnsi" w:eastAsiaTheme="minorEastAsia" w:hAnsiTheme="minorHAnsi"/>
                  <w:noProof/>
                  <w:sz w:val="22"/>
                  <w:lang w:eastAsia="cs-CZ"/>
                </w:rPr>
              </w:pPr>
              <w:hyperlink w:anchor="_Toc66240573" w:history="1">
                <w:r w:rsidR="007A7521" w:rsidRPr="001113A6">
                  <w:rPr>
                    <w:rStyle w:val="Hypertextovodkaz"/>
                    <w:noProof/>
                  </w:rPr>
                  <w:t>1.1</w:t>
                </w:r>
                <w:r w:rsidR="007A7521">
                  <w:rPr>
                    <w:rFonts w:asciiTheme="minorHAnsi" w:eastAsiaTheme="minorEastAsia" w:hAnsiTheme="minorHAnsi"/>
                    <w:noProof/>
                    <w:sz w:val="22"/>
                    <w:lang w:eastAsia="cs-CZ"/>
                  </w:rPr>
                  <w:tab/>
                </w:r>
                <w:r w:rsidR="007A7521" w:rsidRPr="001113A6">
                  <w:rPr>
                    <w:rStyle w:val="Hypertextovodkaz"/>
                    <w:noProof/>
                  </w:rPr>
                  <w:t>Příprava edukační jednotky</w:t>
                </w:r>
                <w:r w:rsidR="007A7521">
                  <w:rPr>
                    <w:noProof/>
                    <w:webHidden/>
                  </w:rPr>
                  <w:tab/>
                </w:r>
                <w:r w:rsidR="007A7521">
                  <w:rPr>
                    <w:noProof/>
                    <w:webHidden/>
                  </w:rPr>
                  <w:fldChar w:fldCharType="begin"/>
                </w:r>
                <w:r w:rsidR="007A7521">
                  <w:rPr>
                    <w:noProof/>
                    <w:webHidden/>
                  </w:rPr>
                  <w:instrText xml:space="preserve"> PAGEREF _Toc66240573 \h </w:instrText>
                </w:r>
                <w:r w:rsidR="007A7521">
                  <w:rPr>
                    <w:noProof/>
                    <w:webHidden/>
                  </w:rPr>
                </w:r>
                <w:r w:rsidR="007A7521">
                  <w:rPr>
                    <w:noProof/>
                    <w:webHidden/>
                  </w:rPr>
                  <w:fldChar w:fldCharType="separate"/>
                </w:r>
                <w:r w:rsidR="007A7521">
                  <w:rPr>
                    <w:noProof/>
                    <w:webHidden/>
                  </w:rPr>
                  <w:t>4</w:t>
                </w:r>
                <w:r w:rsidR="007A7521">
                  <w:rPr>
                    <w:noProof/>
                    <w:webHidden/>
                  </w:rPr>
                  <w:fldChar w:fldCharType="end"/>
                </w:r>
              </w:hyperlink>
            </w:p>
            <w:p w14:paraId="0EFA063D" w14:textId="4D266FEE" w:rsidR="007A7521" w:rsidRDefault="00707984">
              <w:pPr>
                <w:pStyle w:val="Obsah1"/>
                <w:tabs>
                  <w:tab w:val="left" w:pos="480"/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0574" w:history="1">
                <w:r w:rsidR="007A7521" w:rsidRPr="001113A6">
                  <w:rPr>
                    <w:rStyle w:val="Hypertextovodkaz"/>
                    <w:noProof/>
                  </w:rPr>
                  <w:t>2</w:t>
                </w:r>
                <w:r w:rsidR="007A7521">
                  <w:rPr>
                    <w:rFonts w:asciiTheme="minorHAnsi" w:eastAsiaTheme="minorEastAsia" w:hAnsiTheme="minorHAnsi"/>
                    <w:caps w:val="0"/>
                    <w:noProof/>
                    <w:sz w:val="22"/>
                    <w:lang w:eastAsia="cs-CZ"/>
                  </w:rPr>
                  <w:tab/>
                </w:r>
                <w:r w:rsidR="007A7521" w:rsidRPr="001113A6">
                  <w:rPr>
                    <w:rStyle w:val="Hypertextovodkaz"/>
                    <w:noProof/>
                  </w:rPr>
                  <w:t>Pedagogicko didaktické poznámky</w:t>
                </w:r>
                <w:r w:rsidR="007A7521">
                  <w:rPr>
                    <w:noProof/>
                    <w:webHidden/>
                  </w:rPr>
                  <w:tab/>
                </w:r>
                <w:r w:rsidR="007A7521">
                  <w:rPr>
                    <w:noProof/>
                    <w:webHidden/>
                  </w:rPr>
                  <w:fldChar w:fldCharType="begin"/>
                </w:r>
                <w:r w:rsidR="007A7521">
                  <w:rPr>
                    <w:noProof/>
                    <w:webHidden/>
                  </w:rPr>
                  <w:instrText xml:space="preserve"> PAGEREF _Toc66240574 \h </w:instrText>
                </w:r>
                <w:r w:rsidR="007A7521">
                  <w:rPr>
                    <w:noProof/>
                    <w:webHidden/>
                  </w:rPr>
                </w:r>
                <w:r w:rsidR="007A7521">
                  <w:rPr>
                    <w:noProof/>
                    <w:webHidden/>
                  </w:rPr>
                  <w:fldChar w:fldCharType="separate"/>
                </w:r>
                <w:r w:rsidR="007A7521">
                  <w:rPr>
                    <w:noProof/>
                    <w:webHidden/>
                  </w:rPr>
                  <w:t>7</w:t>
                </w:r>
                <w:r w:rsidR="007A7521">
                  <w:rPr>
                    <w:noProof/>
                    <w:webHidden/>
                  </w:rPr>
                  <w:fldChar w:fldCharType="end"/>
                </w:r>
              </w:hyperlink>
            </w:p>
            <w:p w14:paraId="28CE0ABC" w14:textId="0FEB99FB" w:rsidR="007A7521" w:rsidRDefault="0070798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0575" w:history="1">
                <w:r w:rsidR="007A7521" w:rsidRPr="001113A6">
                  <w:rPr>
                    <w:rStyle w:val="Hypertextovodkaz"/>
                    <w:noProof/>
                  </w:rPr>
                  <w:t>Použitá Literatura</w:t>
                </w:r>
                <w:r w:rsidR="007A7521">
                  <w:rPr>
                    <w:noProof/>
                    <w:webHidden/>
                  </w:rPr>
                  <w:tab/>
                </w:r>
                <w:r w:rsidR="007A7521">
                  <w:rPr>
                    <w:noProof/>
                    <w:webHidden/>
                  </w:rPr>
                  <w:fldChar w:fldCharType="begin"/>
                </w:r>
                <w:r w:rsidR="007A7521">
                  <w:rPr>
                    <w:noProof/>
                    <w:webHidden/>
                  </w:rPr>
                  <w:instrText xml:space="preserve"> PAGEREF _Toc66240575 \h </w:instrText>
                </w:r>
                <w:r w:rsidR="007A7521">
                  <w:rPr>
                    <w:noProof/>
                    <w:webHidden/>
                  </w:rPr>
                </w:r>
                <w:r w:rsidR="007A7521">
                  <w:rPr>
                    <w:noProof/>
                    <w:webHidden/>
                  </w:rPr>
                  <w:fldChar w:fldCharType="separate"/>
                </w:r>
                <w:r w:rsidR="007A7521">
                  <w:rPr>
                    <w:noProof/>
                    <w:webHidden/>
                  </w:rPr>
                  <w:t>8</w:t>
                </w:r>
                <w:r w:rsidR="007A7521">
                  <w:rPr>
                    <w:noProof/>
                    <w:webHidden/>
                  </w:rPr>
                  <w:fldChar w:fldCharType="end"/>
                </w:r>
              </w:hyperlink>
            </w:p>
            <w:p w14:paraId="037E8719" w14:textId="374CFA86" w:rsidR="007A7521" w:rsidRDefault="00707984">
              <w:pPr>
                <w:pStyle w:val="Obsah1"/>
                <w:tabs>
                  <w:tab w:val="right" w:leader="dot" w:pos="8656"/>
                </w:tabs>
                <w:rPr>
                  <w:rFonts w:asciiTheme="minorHAnsi" w:eastAsiaTheme="minorEastAsia" w:hAnsiTheme="minorHAnsi"/>
                  <w:caps w:val="0"/>
                  <w:noProof/>
                  <w:sz w:val="22"/>
                  <w:lang w:eastAsia="cs-CZ"/>
                </w:rPr>
              </w:pPr>
              <w:hyperlink w:anchor="_Toc66240576" w:history="1">
                <w:r w:rsidR="007A7521" w:rsidRPr="001113A6">
                  <w:rPr>
                    <w:rStyle w:val="Hypertextovodkaz"/>
                    <w:noProof/>
                  </w:rPr>
                  <w:t>Přehled dostupných ikon</w:t>
                </w:r>
                <w:r w:rsidR="007A7521">
                  <w:rPr>
                    <w:noProof/>
                    <w:webHidden/>
                  </w:rPr>
                  <w:tab/>
                </w:r>
                <w:r w:rsidR="007A7521">
                  <w:rPr>
                    <w:noProof/>
                    <w:webHidden/>
                  </w:rPr>
                  <w:fldChar w:fldCharType="begin"/>
                </w:r>
                <w:r w:rsidR="007A7521">
                  <w:rPr>
                    <w:noProof/>
                    <w:webHidden/>
                  </w:rPr>
                  <w:instrText xml:space="preserve"> PAGEREF _Toc66240576 \h </w:instrText>
                </w:r>
                <w:r w:rsidR="007A7521">
                  <w:rPr>
                    <w:noProof/>
                    <w:webHidden/>
                  </w:rPr>
                </w:r>
                <w:r w:rsidR="007A7521">
                  <w:rPr>
                    <w:noProof/>
                    <w:webHidden/>
                  </w:rPr>
                  <w:fldChar w:fldCharType="separate"/>
                </w:r>
                <w:r w:rsidR="007A7521">
                  <w:rPr>
                    <w:noProof/>
                    <w:webHidden/>
                  </w:rPr>
                  <w:t>9</w:t>
                </w:r>
                <w:r w:rsidR="007A7521">
                  <w:rPr>
                    <w:noProof/>
                    <w:webHidden/>
                  </w:rPr>
                  <w:fldChar w:fldCharType="end"/>
                </w:r>
              </w:hyperlink>
            </w:p>
            <w:p w14:paraId="462741A1" w14:textId="60652E20" w:rsidR="005633CC" w:rsidRDefault="005633C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6B0D9514" w14:textId="6AC37ED5" w:rsidR="00B60DC8" w:rsidRPr="001B16A5" w:rsidRDefault="00B60DC8">
      <w:pPr>
        <w:rPr>
          <w:b/>
        </w:rPr>
      </w:pPr>
    </w:p>
    <w:sdt>
      <w:sdtPr>
        <w:id w:val="-890807699"/>
        <w:lock w:val="sdtContentLocked"/>
        <w:placeholder>
          <w:docPart w:val="DefaultPlaceholder_1081868574"/>
        </w:placeholder>
      </w:sdtPr>
      <w:sdtEndPr/>
      <w:sdtContent>
        <w:p w14:paraId="7DF7A60F" w14:textId="77777777" w:rsidR="0041362C" w:rsidRDefault="0041362C" w:rsidP="002976F6"/>
        <w:p w14:paraId="20AA7C1F" w14:textId="77777777" w:rsidR="0041362C" w:rsidRDefault="00707984" w:rsidP="002976F6">
          <w:pPr>
            <w:sectPr w:rsidR="0041362C" w:rsidSect="006A4C4F">
              <w:headerReference w:type="even" r:id="rId17"/>
              <w:headerReference w:type="default" r:id="rId18"/>
              <w:footerReference w:type="even" r:id="rId19"/>
              <w:footerReference w:type="default" r:id="rId20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p w14:paraId="1831F3CD" w14:textId="4176CEE4" w:rsidR="00F27CDE" w:rsidRDefault="003D1853" w:rsidP="006A1A3D">
      <w:pPr>
        <w:pStyle w:val="Nadpis1"/>
      </w:pPr>
      <w:bookmarkStart w:id="0" w:name="_Toc66240572"/>
      <w:r>
        <w:rPr>
          <w:noProof/>
        </w:rPr>
        <w:t>Eduka</w:t>
      </w:r>
      <w:r w:rsidR="004F3D06">
        <w:rPr>
          <w:noProof/>
        </w:rPr>
        <w:t>ční jednotka a její příprava</w:t>
      </w:r>
      <w:bookmarkEnd w:id="0"/>
    </w:p>
    <w:p w14:paraId="3838DFE8" w14:textId="77777777" w:rsidR="00922224" w:rsidRPr="004B005B" w:rsidRDefault="00922224" w:rsidP="00922224">
      <w:pPr>
        <w:pStyle w:val="parNadpisPrvkuCerveny"/>
      </w:pPr>
      <w:r w:rsidRPr="004B005B">
        <w:t>Průvodce studiem</w:t>
      </w:r>
      <w:r>
        <w:t xml:space="preserve"> – studijní předpoklady</w:t>
      </w:r>
    </w:p>
    <w:p w14:paraId="78F29355" w14:textId="77777777" w:rsidR="00922224" w:rsidRDefault="00922224" w:rsidP="00922224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318F5A0B" wp14:editId="637E2C10">
            <wp:extent cx="381635" cy="38163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0BBC" w14:textId="4487BAEE" w:rsidR="00922224" w:rsidRDefault="00922224" w:rsidP="00922224">
      <w:pPr>
        <w:pStyle w:val="Tlotextu"/>
      </w:pPr>
      <w:r w:rsidRPr="00922224">
        <w:t>V této kapitole budete seznámení s edukační jednotkou, naučíte se vytvořit edukační lekci včetně cíle a plánu realizace</w:t>
      </w:r>
      <w:r>
        <w:t>.</w:t>
      </w:r>
    </w:p>
    <w:p w14:paraId="2283B3A4" w14:textId="77777777" w:rsidR="00922224" w:rsidRDefault="00922224" w:rsidP="00922224">
      <w:pPr>
        <w:pStyle w:val="parUkonceniPrvku"/>
      </w:pPr>
    </w:p>
    <w:p w14:paraId="0C912574" w14:textId="5B199493" w:rsidR="0044632C" w:rsidRPr="004B005B" w:rsidRDefault="0044632C" w:rsidP="004B005B">
      <w:pPr>
        <w:pStyle w:val="parNadpisPrvkuCerveny"/>
      </w:pPr>
      <w:r w:rsidRPr="004B005B">
        <w:t xml:space="preserve">Rychlý </w:t>
      </w:r>
      <w:r w:rsidR="00213E90">
        <w:t xml:space="preserve">náhled </w:t>
      </w:r>
      <w:r w:rsidR="008F55D1">
        <w:t>studijního materiálu</w:t>
      </w:r>
    </w:p>
    <w:p w14:paraId="3756924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C93FA5C" wp14:editId="23F84F33">
            <wp:extent cx="381635" cy="38163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B163" w14:textId="091A61F0" w:rsidR="006A1A3D" w:rsidRDefault="00D02E22" w:rsidP="006A27D7">
      <w:pPr>
        <w:pStyle w:val="Tlotextu"/>
      </w:pPr>
      <w:r>
        <w:t>Pro přípravu profesionální edukační lekce jsou nutné znalosti, které naučí přípravu edukační jednotky, včetně cíle, jejího naplánování, realizace a následného zhodnocení. Velmi důležitá je znalost metodického postupu při tvorbě edukační jednotky.</w:t>
      </w:r>
    </w:p>
    <w:p w14:paraId="62C42C51" w14:textId="77777777" w:rsidR="00B76054" w:rsidRDefault="00B76054" w:rsidP="00B76054">
      <w:pPr>
        <w:pStyle w:val="parUkonceniPrvku"/>
      </w:pPr>
    </w:p>
    <w:p w14:paraId="1AE50542" w14:textId="7D86AA75" w:rsidR="0044632C" w:rsidRPr="004B005B" w:rsidRDefault="0044632C" w:rsidP="004B005B">
      <w:pPr>
        <w:pStyle w:val="parNadpisPrvkuCerveny"/>
      </w:pPr>
      <w:r w:rsidRPr="004B005B">
        <w:t xml:space="preserve">Cíle </w:t>
      </w:r>
      <w:r w:rsidR="008F55D1" w:rsidRPr="008F55D1">
        <w:t>STUDIJNÍHO MATERIÁLU</w:t>
      </w:r>
    </w:p>
    <w:p w14:paraId="5F0762AE" w14:textId="77777777" w:rsidR="0044632C" w:rsidRDefault="0044632C" w:rsidP="0044632C">
      <w:pPr>
        <w:framePr w:w="624" w:h="624" w:hRule="exact" w:hSpace="170" w:wrap="around" w:vAnchor="text" w:hAnchor="page" w:xAlign="outside" w:y="-622" w:anchorLock="1"/>
      </w:pPr>
      <w:r>
        <w:rPr>
          <w:noProof/>
          <w:lang w:eastAsia="cs-CZ"/>
        </w:rPr>
        <w:drawing>
          <wp:inline distT="0" distB="0" distL="0" distR="0" wp14:anchorId="08031EB7" wp14:editId="7ABDF505">
            <wp:extent cx="381635" cy="38163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A14B0" w14:textId="6E984E3E" w:rsidR="006A1A3D" w:rsidRDefault="006A1A3D" w:rsidP="008F55D1">
      <w:pPr>
        <w:pStyle w:val="parOdrazky01"/>
      </w:pPr>
      <w:r>
        <w:t>Seznámit se s přípravou edukační lekce a umět edukace rozdělit podle primární, sekundární a terciální</w:t>
      </w:r>
    </w:p>
    <w:p w14:paraId="3F851C80" w14:textId="4804639B" w:rsidR="00A803C2" w:rsidRDefault="006A1A3D" w:rsidP="008F55D1">
      <w:pPr>
        <w:pStyle w:val="parOdrazky01"/>
      </w:pPr>
      <w:r>
        <w:t>Umět vytvořit cíl a plán edukační lekce</w:t>
      </w:r>
    </w:p>
    <w:p w14:paraId="1793A6CC" w14:textId="15B391D1" w:rsidR="007A7521" w:rsidRDefault="007A7521" w:rsidP="007A7521">
      <w:pPr>
        <w:pStyle w:val="parOdrazky01"/>
      </w:pPr>
      <w:r>
        <w:t>Umět charakterizovat pojem a cíl primární edukace</w:t>
      </w:r>
    </w:p>
    <w:p w14:paraId="1672A2BA" w14:textId="6BABC8BB" w:rsidR="007A7521" w:rsidRDefault="007A7521" w:rsidP="007A7521">
      <w:pPr>
        <w:pStyle w:val="parOdrazky01"/>
      </w:pPr>
      <w:r>
        <w:t>Umět charakterizovat pojem a cíl sekundární edukace</w:t>
      </w:r>
    </w:p>
    <w:p w14:paraId="46D9700B" w14:textId="5E208B2B" w:rsidR="007A7521" w:rsidRDefault="007A7521" w:rsidP="007A7521">
      <w:pPr>
        <w:pStyle w:val="parOdrazky01"/>
      </w:pPr>
      <w:r>
        <w:t>Umět charakterizovat pojem a cíl terciální edukace</w:t>
      </w:r>
    </w:p>
    <w:p w14:paraId="1EAC31DC" w14:textId="68D6BE01" w:rsidR="007A7521" w:rsidRDefault="007A7521" w:rsidP="007A7521">
      <w:pPr>
        <w:pStyle w:val="parOdrazky01"/>
      </w:pPr>
      <w:r>
        <w:t>Umět sestavit edukační jednotku</w:t>
      </w:r>
    </w:p>
    <w:p w14:paraId="6B6DFEA2" w14:textId="7C87FD11" w:rsidR="007A7521" w:rsidRPr="008F55D1" w:rsidRDefault="007A7521" w:rsidP="007A7521">
      <w:pPr>
        <w:pStyle w:val="parOdrazky01"/>
      </w:pPr>
      <w:r>
        <w:t>Umět charakterizovat jednotlivé části realizace</w:t>
      </w:r>
    </w:p>
    <w:p w14:paraId="297D33AD" w14:textId="77777777" w:rsidR="00CF098A" w:rsidRPr="00CF098A" w:rsidRDefault="00CF098A" w:rsidP="00CF098A">
      <w:pPr>
        <w:pStyle w:val="parUkonceniPrvku"/>
      </w:pPr>
    </w:p>
    <w:p w14:paraId="74059878" w14:textId="1AF482CF" w:rsidR="0044632C" w:rsidRPr="004B005B" w:rsidRDefault="0044632C" w:rsidP="004B005B">
      <w:pPr>
        <w:pStyle w:val="parNadpisPrvkuCerveny"/>
      </w:pPr>
      <w:r w:rsidRPr="004B005B">
        <w:t xml:space="preserve">Klíčová </w:t>
      </w:r>
      <w:r w:rsidR="008F55D1" w:rsidRPr="008F55D1">
        <w:t>STUDIJNÍHO MATERIÁLU</w:t>
      </w:r>
    </w:p>
    <w:p w14:paraId="15B71993" w14:textId="77777777" w:rsidR="0044632C" w:rsidRDefault="0044632C" w:rsidP="0044632C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646DB6E7" wp14:editId="600E9FF2">
            <wp:extent cx="381635" cy="38163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D89F" w14:textId="21CE0621" w:rsidR="00CF098A" w:rsidRPr="007A7521" w:rsidRDefault="006A1A3D" w:rsidP="007A7521">
      <w:pPr>
        <w:pStyle w:val="Tlotextu"/>
      </w:pPr>
      <w:r w:rsidRPr="007A7521">
        <w:t>Edukační lekce, cíl edukace, primární edukace, sekundární edukace, terciální edukace,</w:t>
      </w:r>
    </w:p>
    <w:p w14:paraId="00DBEE30" w14:textId="20B1510D" w:rsidR="00B76054" w:rsidRDefault="00B76054" w:rsidP="00B76054">
      <w:pPr>
        <w:pStyle w:val="parUkonceniPrvku"/>
      </w:pPr>
    </w:p>
    <w:p w14:paraId="4D7F1FA3" w14:textId="77777777" w:rsidR="00922224" w:rsidRPr="00922224" w:rsidRDefault="00922224" w:rsidP="00922224">
      <w:pPr>
        <w:pStyle w:val="Tlotextu"/>
      </w:pPr>
      <w:bookmarkStart w:id="1" w:name="_GoBack"/>
      <w:bookmarkEnd w:id="1"/>
    </w:p>
    <w:p w14:paraId="26315EA0" w14:textId="77777777" w:rsidR="008F55D1" w:rsidRPr="004B005B" w:rsidRDefault="008F55D1" w:rsidP="008F55D1">
      <w:pPr>
        <w:pStyle w:val="parNadpisPrvkuCerveny"/>
      </w:pPr>
      <w:r w:rsidRPr="004B005B">
        <w:t>Čas potřebný ke studiu</w:t>
      </w:r>
    </w:p>
    <w:p w14:paraId="4F07F2EC" w14:textId="77777777" w:rsidR="008F55D1" w:rsidRDefault="008F55D1" w:rsidP="008F55D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012DA272" wp14:editId="4EBD8D89">
            <wp:extent cx="381635" cy="381635"/>
            <wp:effectExtent l="0" t="0" r="0" b="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168E" w14:textId="722E1A33" w:rsidR="008F55D1" w:rsidRDefault="00B75879" w:rsidP="008F55D1">
      <w:pPr>
        <w:pStyle w:val="Tlotextu"/>
      </w:pPr>
      <w:r>
        <w:t>Stopáž studijního materiálu:</w:t>
      </w:r>
      <w:r w:rsidR="009412CA">
        <w:t xml:space="preserve"> 00:</w:t>
      </w:r>
      <w:r w:rsidR="004F3D06">
        <w:t>21</w:t>
      </w:r>
      <w:r w:rsidR="009412CA">
        <w:t>:</w:t>
      </w:r>
      <w:r w:rsidR="004F3D06">
        <w:t>54</w:t>
      </w:r>
    </w:p>
    <w:p w14:paraId="1161CAB1" w14:textId="5E7A4BE2" w:rsidR="00B75879" w:rsidRDefault="00B75879" w:rsidP="008F55D1">
      <w:pPr>
        <w:pStyle w:val="Tlotextu"/>
      </w:pPr>
      <w:r>
        <w:t>Doporučený čas ke studiu:</w:t>
      </w:r>
      <w:r w:rsidR="006A1A3D">
        <w:t xml:space="preserve"> 45 minut</w:t>
      </w:r>
    </w:p>
    <w:p w14:paraId="1B114916" w14:textId="77777777" w:rsidR="008F55D1" w:rsidRDefault="008F55D1" w:rsidP="008F55D1">
      <w:pPr>
        <w:pStyle w:val="parUkonceniPrvku"/>
      </w:pPr>
    </w:p>
    <w:p w14:paraId="72EBE687" w14:textId="20D716D0" w:rsidR="00213E90" w:rsidRPr="004B005B" w:rsidRDefault="00213E90" w:rsidP="00213E90">
      <w:pPr>
        <w:pStyle w:val="parNadpisPrvkuOranzovy"/>
      </w:pPr>
      <w:r w:rsidRPr="004B005B">
        <w:t>Další zdroje</w:t>
      </w:r>
      <w:r>
        <w:t xml:space="preserve"> – doporučená literatura</w:t>
      </w:r>
    </w:p>
    <w:p w14:paraId="5EF7AE58" w14:textId="77777777" w:rsidR="00213E90" w:rsidRDefault="00213E90" w:rsidP="00213E90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7925E909" wp14:editId="3E69EEAA">
            <wp:extent cx="381635" cy="38163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94498" w14:textId="77777777" w:rsidR="006A1A3D" w:rsidRPr="007A7521" w:rsidRDefault="006A1A3D" w:rsidP="007A7521">
      <w:pPr>
        <w:pStyle w:val="Tlotextu"/>
        <w:ind w:left="284" w:firstLine="0"/>
      </w:pPr>
      <w:r w:rsidRPr="007A7521">
        <w:t>MANDYSOVÁ, P. Příprava na edukaci v ošetřovatelství. Pardubice: Univerzita Pardubice, 2016. ISBN 978-80-7395-971-5.</w:t>
      </w:r>
    </w:p>
    <w:p w14:paraId="2CFCC988" w14:textId="77777777" w:rsidR="00213E90" w:rsidRDefault="00213E90" w:rsidP="00213E90">
      <w:pPr>
        <w:pStyle w:val="parUkonceniPrvku"/>
      </w:pPr>
    </w:p>
    <w:p w14:paraId="1727A7B9" w14:textId="7C1065DB" w:rsidR="007A7521" w:rsidRDefault="007A7521" w:rsidP="007A7521">
      <w:pPr>
        <w:pStyle w:val="Nadpis2"/>
      </w:pPr>
      <w:bookmarkStart w:id="2" w:name="_Toc66240573"/>
      <w:bookmarkStart w:id="3" w:name="_Ref496517263"/>
      <w:bookmarkStart w:id="4" w:name="_Ref496517279"/>
      <w:bookmarkStart w:id="5" w:name="_Ref496517289"/>
      <w:r>
        <w:t>Příprava edukační jednotky</w:t>
      </w:r>
      <w:bookmarkEnd w:id="2"/>
    </w:p>
    <w:p w14:paraId="773C76ED" w14:textId="77777777" w:rsidR="007A7521" w:rsidRPr="00FE2291" w:rsidRDefault="007A7521" w:rsidP="007A7521">
      <w:pPr>
        <w:pStyle w:val="Tlotextu"/>
        <w:ind w:firstLine="0"/>
      </w:pPr>
      <w:r>
        <w:t>K přípravě edukační jednotky je nutné si připravit:</w:t>
      </w:r>
    </w:p>
    <w:p w14:paraId="65AB69CA" w14:textId="77777777" w:rsidR="007A7521" w:rsidRPr="00FE2291" w:rsidRDefault="007A7521" w:rsidP="007A7521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E2291">
        <w:rPr>
          <w:bCs/>
          <w:i/>
          <w:iCs/>
        </w:rPr>
        <w:t xml:space="preserve">informace </w:t>
      </w:r>
      <w:r w:rsidRPr="00FE2291">
        <w:rPr>
          <w:bCs/>
        </w:rPr>
        <w:t>o zdravotním stavu</w:t>
      </w:r>
    </w:p>
    <w:p w14:paraId="7C0668C9" w14:textId="77777777" w:rsidR="007A7521" w:rsidRPr="00FE2291" w:rsidRDefault="007A7521" w:rsidP="007A7521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E2291">
        <w:rPr>
          <w:bCs/>
          <w:i/>
          <w:iCs/>
        </w:rPr>
        <w:t xml:space="preserve">poučení </w:t>
      </w:r>
      <w:r w:rsidRPr="00FE2291">
        <w:t xml:space="preserve"> </w:t>
      </w:r>
      <w:r w:rsidRPr="00FE2291">
        <w:rPr>
          <w:bCs/>
        </w:rPr>
        <w:t>o rizikových faktorech, správné životosprávě</w:t>
      </w:r>
    </w:p>
    <w:p w14:paraId="1CEED145" w14:textId="77777777" w:rsidR="007A7521" w:rsidRPr="00FE2291" w:rsidRDefault="007A7521" w:rsidP="007A7521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E2291">
        <w:rPr>
          <w:bCs/>
          <w:i/>
          <w:iCs/>
        </w:rPr>
        <w:t xml:space="preserve">zkušenosti </w:t>
      </w:r>
      <w:r w:rsidRPr="00FE2291">
        <w:t xml:space="preserve"> </w:t>
      </w:r>
      <w:r w:rsidRPr="00FE2291">
        <w:rPr>
          <w:bCs/>
        </w:rPr>
        <w:t>od jiných klientů/pacientů jak onemocnění zvládaly a své vlastní zkušenosti</w:t>
      </w:r>
    </w:p>
    <w:p w14:paraId="10DF0D6D" w14:textId="77777777" w:rsidR="007A7521" w:rsidRPr="00FE2291" w:rsidRDefault="007A7521" w:rsidP="007A7521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E2291">
        <w:rPr>
          <w:bCs/>
          <w:i/>
          <w:iCs/>
        </w:rPr>
        <w:t>naučné materiály, texty</w:t>
      </w:r>
      <w:r w:rsidRPr="00FE2291">
        <w:t xml:space="preserve"> - </w:t>
      </w:r>
      <w:r w:rsidRPr="00FE2291">
        <w:rPr>
          <w:bCs/>
        </w:rPr>
        <w:t>brožurky, letáky</w:t>
      </w:r>
    </w:p>
    <w:p w14:paraId="5812BB67" w14:textId="77777777" w:rsidR="007A7521" w:rsidRPr="00FE2291" w:rsidRDefault="007A7521" w:rsidP="007A7521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E2291">
        <w:rPr>
          <w:bCs/>
          <w:i/>
          <w:iCs/>
        </w:rPr>
        <w:t>získání zručnosti</w:t>
      </w:r>
      <w:r w:rsidRPr="00FE2291">
        <w:t xml:space="preserve"> </w:t>
      </w:r>
      <w:r w:rsidRPr="00FE2291">
        <w:rPr>
          <w:bCs/>
        </w:rPr>
        <w:t>naučením se správné techniky</w:t>
      </w:r>
      <w:r w:rsidRPr="00FE2291">
        <w:t xml:space="preserve"> </w:t>
      </w:r>
    </w:p>
    <w:p w14:paraId="61AC5015" w14:textId="77777777" w:rsidR="007A7521" w:rsidRPr="00FE2291" w:rsidRDefault="007A7521" w:rsidP="007A7521">
      <w:pPr>
        <w:pStyle w:val="Tlotextu"/>
        <w:numPr>
          <w:ilvl w:val="0"/>
          <w:numId w:val="4"/>
        </w:numPr>
        <w:spacing w:before="0" w:after="0" w:line="360" w:lineRule="auto"/>
        <w:ind w:left="1077" w:hanging="357"/>
      </w:pPr>
      <w:r w:rsidRPr="00FE2291">
        <w:rPr>
          <w:bCs/>
          <w:i/>
          <w:iCs/>
        </w:rPr>
        <w:t>rady, návody</w:t>
      </w:r>
    </w:p>
    <w:p w14:paraId="2A892486" w14:textId="77777777" w:rsidR="007A7521" w:rsidRPr="00FE2291" w:rsidRDefault="007A7521" w:rsidP="007A7521">
      <w:pPr>
        <w:pStyle w:val="Tlotextu"/>
        <w:rPr>
          <w:b/>
        </w:rPr>
      </w:pPr>
      <w:r w:rsidRPr="00FE2291">
        <w:rPr>
          <w:b/>
        </w:rPr>
        <w:t>Příprava na edukaci</w:t>
      </w:r>
    </w:p>
    <w:p w14:paraId="6A4AFBEC" w14:textId="77777777" w:rsidR="007A7521" w:rsidRPr="00FE2291" w:rsidRDefault="007A7521" w:rsidP="007A7521">
      <w:pPr>
        <w:pStyle w:val="Tlotextu"/>
        <w:numPr>
          <w:ilvl w:val="0"/>
          <w:numId w:val="5"/>
        </w:numPr>
        <w:spacing w:before="0" w:after="0" w:line="360" w:lineRule="auto"/>
      </w:pPr>
      <w:r w:rsidRPr="00FE2291">
        <w:rPr>
          <w:bCs/>
        </w:rPr>
        <w:t>věk a pohlaví, vzdělání a zaměstnání</w:t>
      </w:r>
    </w:p>
    <w:p w14:paraId="59AF855E" w14:textId="77777777" w:rsidR="007A7521" w:rsidRPr="00FE2291" w:rsidRDefault="007A7521" w:rsidP="007A7521">
      <w:pPr>
        <w:pStyle w:val="Tlotextu"/>
        <w:numPr>
          <w:ilvl w:val="0"/>
          <w:numId w:val="5"/>
        </w:numPr>
        <w:spacing w:before="0" w:after="0" w:line="360" w:lineRule="auto"/>
      </w:pPr>
      <w:r w:rsidRPr="00FE2291">
        <w:rPr>
          <w:bCs/>
        </w:rPr>
        <w:t>kulturu a sociální zázemí</w:t>
      </w:r>
    </w:p>
    <w:p w14:paraId="3D9C51EC" w14:textId="77777777" w:rsidR="007A7521" w:rsidRPr="00FE2291" w:rsidRDefault="007A7521" w:rsidP="007A7521">
      <w:pPr>
        <w:pStyle w:val="Tlotextu"/>
        <w:numPr>
          <w:ilvl w:val="0"/>
          <w:numId w:val="5"/>
        </w:numPr>
        <w:spacing w:before="0" w:after="0" w:line="360" w:lineRule="auto"/>
      </w:pPr>
      <w:r w:rsidRPr="00FE2291">
        <w:rPr>
          <w:bCs/>
        </w:rPr>
        <w:t>motivaci a koncepci sebedůvěry, hodnotový systém jedince</w:t>
      </w:r>
    </w:p>
    <w:p w14:paraId="30FF9E5B" w14:textId="77777777" w:rsidR="007A7521" w:rsidRPr="00FE2291" w:rsidRDefault="007A7521" w:rsidP="007A7521">
      <w:pPr>
        <w:pStyle w:val="Tlotextu"/>
        <w:numPr>
          <w:ilvl w:val="0"/>
          <w:numId w:val="5"/>
        </w:numPr>
        <w:spacing w:before="0" w:after="0" w:line="360" w:lineRule="auto"/>
      </w:pPr>
      <w:r w:rsidRPr="00FE2291">
        <w:rPr>
          <w:bCs/>
        </w:rPr>
        <w:t>schopnost učit se, číst, slyšet (pozor na smyslová postižení)</w:t>
      </w:r>
    </w:p>
    <w:p w14:paraId="596AD7CF" w14:textId="77777777" w:rsidR="007A7521" w:rsidRPr="00FE2291" w:rsidRDefault="007A7521" w:rsidP="007A7521">
      <w:pPr>
        <w:pStyle w:val="Tlotextu"/>
        <w:numPr>
          <w:ilvl w:val="0"/>
          <w:numId w:val="5"/>
        </w:numPr>
        <w:spacing w:before="0" w:after="0" w:line="360" w:lineRule="auto"/>
      </w:pPr>
      <w:r w:rsidRPr="00FE2291">
        <w:rPr>
          <w:bCs/>
        </w:rPr>
        <w:t>stanoví metody výuky, připraví pomůcky</w:t>
      </w:r>
    </w:p>
    <w:p w14:paraId="72E5F65D" w14:textId="77777777" w:rsidR="007A7521" w:rsidRPr="00FE2291" w:rsidRDefault="007A7521" w:rsidP="007A7521">
      <w:pPr>
        <w:pStyle w:val="Tlotextu"/>
        <w:numPr>
          <w:ilvl w:val="0"/>
          <w:numId w:val="5"/>
        </w:numPr>
        <w:spacing w:before="0" w:after="0" w:line="360" w:lineRule="auto"/>
      </w:pPr>
      <w:r w:rsidRPr="00FE2291">
        <w:rPr>
          <w:bCs/>
        </w:rPr>
        <w:t>připraví na výuku klienta/y – dohodne si s ním dobu, je vhodné i předat před edukací písemný materiál, někdy je vhodné přizvat na výuku i příbuzné, přátelé</w:t>
      </w:r>
    </w:p>
    <w:p w14:paraId="79FAFC28" w14:textId="77777777" w:rsidR="007A7521" w:rsidRDefault="007A7521" w:rsidP="007A7521">
      <w:pPr>
        <w:pStyle w:val="Tlotextu"/>
      </w:pPr>
    </w:p>
    <w:p w14:paraId="2CA873CF" w14:textId="77777777" w:rsidR="007A7521" w:rsidRPr="00FE2291" w:rsidRDefault="007A7521" w:rsidP="007A7521">
      <w:pPr>
        <w:pStyle w:val="Tlotextu"/>
        <w:rPr>
          <w:b/>
        </w:rPr>
      </w:pPr>
      <w:r>
        <w:rPr>
          <w:b/>
        </w:rPr>
        <w:t xml:space="preserve">1. </w:t>
      </w:r>
      <w:r w:rsidRPr="00FE2291">
        <w:rPr>
          <w:b/>
        </w:rPr>
        <w:t>Stanovení cíle edukace</w:t>
      </w:r>
    </w:p>
    <w:p w14:paraId="556F879E" w14:textId="77777777" w:rsidR="007A7521" w:rsidRPr="00FE2291" w:rsidRDefault="007A7521" w:rsidP="007A7521">
      <w:pPr>
        <w:pStyle w:val="Tlotextu"/>
        <w:spacing w:before="0" w:after="0" w:line="360" w:lineRule="auto"/>
        <w:rPr>
          <w:bCs/>
        </w:rPr>
      </w:pPr>
      <w:r w:rsidRPr="00FE2291">
        <w:rPr>
          <w:bCs/>
        </w:rPr>
        <w:t>Cíl (očekávaný výsledek) - znamená  představu toho, čeho má být v činnosti dosaž</w:t>
      </w:r>
    </w:p>
    <w:p w14:paraId="32B293D0" w14:textId="77777777" w:rsidR="007A7521" w:rsidRDefault="007A7521" w:rsidP="007A7521">
      <w:pPr>
        <w:pStyle w:val="Tlotextu"/>
        <w:spacing w:before="0" w:after="0" w:line="360" w:lineRule="auto"/>
        <w:rPr>
          <w:bCs/>
        </w:rPr>
      </w:pPr>
      <w:r w:rsidRPr="00FE2291">
        <w:rPr>
          <w:bCs/>
        </w:rPr>
        <w:t>eno.</w:t>
      </w:r>
      <w:r>
        <w:rPr>
          <w:bCs/>
        </w:rPr>
        <w:t xml:space="preserve"> </w:t>
      </w:r>
      <w:r w:rsidRPr="00FE2291">
        <w:rPr>
          <w:bCs/>
        </w:rPr>
        <w:t xml:space="preserve">Cíle vyučovacího procesu určují výběr obsahu učiva, výběr optimálních metod, </w:t>
      </w:r>
    </w:p>
    <w:p w14:paraId="07DD5D1F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Cs/>
        </w:rPr>
        <w:t>organizačních forem</w:t>
      </w:r>
      <w:r>
        <w:rPr>
          <w:bCs/>
        </w:rPr>
        <w:t xml:space="preserve"> </w:t>
      </w:r>
      <w:r w:rsidRPr="00FE2291">
        <w:rPr>
          <w:bCs/>
        </w:rPr>
        <w:t xml:space="preserve">a materiálního zabezpečení vyučovacího procesu. </w:t>
      </w:r>
    </w:p>
    <w:p w14:paraId="524A1779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Cs/>
        </w:rPr>
        <w:t>Cíle mohou být stanoveny nejen na začátku vyučovacího</w:t>
      </w:r>
      <w:r>
        <w:rPr>
          <w:bCs/>
        </w:rPr>
        <w:t xml:space="preserve"> </w:t>
      </w:r>
      <w:r w:rsidRPr="00FE2291">
        <w:rPr>
          <w:bCs/>
        </w:rPr>
        <w:t xml:space="preserve">procesu, ale i v jeho průběhu.  </w:t>
      </w:r>
    </w:p>
    <w:p w14:paraId="7F73530C" w14:textId="77777777" w:rsidR="007A7521" w:rsidRPr="00FE2291" w:rsidRDefault="007A7521" w:rsidP="007A7521">
      <w:pPr>
        <w:pStyle w:val="Tlotextu"/>
        <w:spacing w:before="0" w:after="0" w:line="360" w:lineRule="auto"/>
        <w:rPr>
          <w:b/>
        </w:rPr>
      </w:pPr>
      <w:r w:rsidRPr="00FE2291">
        <w:rPr>
          <w:b/>
        </w:rPr>
        <w:t>Specifické cíle:</w:t>
      </w:r>
    </w:p>
    <w:p w14:paraId="0645E840" w14:textId="77777777" w:rsidR="007A7521" w:rsidRPr="00FE2291" w:rsidRDefault="007A7521" w:rsidP="007A7521">
      <w:pPr>
        <w:pStyle w:val="Tlotextu"/>
        <w:numPr>
          <w:ilvl w:val="0"/>
          <w:numId w:val="6"/>
        </w:numPr>
        <w:spacing w:before="0" w:after="0" w:line="360" w:lineRule="auto"/>
      </w:pPr>
      <w:r w:rsidRPr="00FE2291">
        <w:rPr>
          <w:bCs/>
        </w:rPr>
        <w:t>kognitivní (poznávací - vzdělávací)</w:t>
      </w:r>
      <w:r w:rsidRPr="00FE2291">
        <w:t xml:space="preserve"> – </w:t>
      </w:r>
      <w:r w:rsidRPr="00FE2291">
        <w:rPr>
          <w:bCs/>
        </w:rPr>
        <w:t xml:space="preserve">oblast vědomostí, intelektových schopností, poznávacích schopností, např. vnímání, paměť, myšlení, tvořivost. </w:t>
      </w:r>
    </w:p>
    <w:p w14:paraId="42EBA083" w14:textId="77777777" w:rsidR="007A7521" w:rsidRPr="00FE2291" w:rsidRDefault="007A7521" w:rsidP="007A7521">
      <w:pPr>
        <w:pStyle w:val="Tlotextu"/>
        <w:numPr>
          <w:ilvl w:val="0"/>
          <w:numId w:val="6"/>
        </w:numPr>
        <w:spacing w:before="0" w:after="0" w:line="360" w:lineRule="auto"/>
      </w:pPr>
      <w:r w:rsidRPr="00FE2291">
        <w:rPr>
          <w:bCs/>
        </w:rPr>
        <w:t>psychomotorické (zručnostní, návykové – dovednostní)</w:t>
      </w:r>
      <w:r w:rsidRPr="00FE2291">
        <w:t xml:space="preserve"> </w:t>
      </w:r>
      <w:r w:rsidRPr="00FE2291">
        <w:rPr>
          <w:bCs/>
        </w:rPr>
        <w:t>oblast motorických dovedností, používání pomůcek a zařízení, obsluhu přístrojů. Tvoří hlavně náplň praktických cvičení.</w:t>
      </w:r>
    </w:p>
    <w:p w14:paraId="6479A372" w14:textId="77777777" w:rsidR="007A7521" w:rsidRPr="00FE2291" w:rsidRDefault="007A7521" w:rsidP="007A7521">
      <w:pPr>
        <w:pStyle w:val="Tlotextu"/>
        <w:numPr>
          <w:ilvl w:val="0"/>
          <w:numId w:val="6"/>
        </w:numPr>
        <w:spacing w:before="0" w:after="0" w:line="360" w:lineRule="auto"/>
      </w:pPr>
      <w:r w:rsidRPr="00FE2291">
        <w:rPr>
          <w:bCs/>
        </w:rPr>
        <w:t>afektivní (postojové – výchovné)</w:t>
      </w:r>
      <w:r w:rsidRPr="00FE2291">
        <w:t xml:space="preserve"> </w:t>
      </w:r>
      <w:r w:rsidRPr="00FE2291">
        <w:rPr>
          <w:bCs/>
        </w:rPr>
        <w:t xml:space="preserve">– oblast citovou, oblast postojů, hodnotových orientací a sociálně-komunikačních dovednosti. </w:t>
      </w:r>
    </w:p>
    <w:p w14:paraId="29802ECC" w14:textId="77777777" w:rsidR="007A7521" w:rsidRPr="00FE2291" w:rsidRDefault="007A7521" w:rsidP="007A7521">
      <w:pPr>
        <w:pStyle w:val="Tlotextu"/>
        <w:rPr>
          <w:b/>
        </w:rPr>
      </w:pPr>
      <w:r w:rsidRPr="00FE2291">
        <w:rPr>
          <w:b/>
        </w:rPr>
        <w:t>2. Obsah edukace</w:t>
      </w:r>
    </w:p>
    <w:p w14:paraId="35900E8B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/>
          <w:bCs/>
          <w:i/>
          <w:iCs/>
        </w:rPr>
        <w:t>Formální (informační) učivo</w:t>
      </w:r>
      <w:r w:rsidRPr="00FE2291">
        <w:rPr>
          <w:bCs/>
        </w:rPr>
        <w:t xml:space="preserve"> -</w:t>
      </w:r>
      <w:r w:rsidRPr="00FE2291">
        <w:t xml:space="preserve"> </w:t>
      </w:r>
      <w:r w:rsidRPr="00FE2291">
        <w:rPr>
          <w:bCs/>
        </w:rPr>
        <w:t>fakta, pojmy, soubory</w:t>
      </w:r>
    </w:p>
    <w:p w14:paraId="728ABA71" w14:textId="77777777" w:rsidR="007A7521" w:rsidRDefault="007A7521" w:rsidP="007A7521">
      <w:pPr>
        <w:pStyle w:val="Tlotextu"/>
        <w:spacing w:before="0" w:after="0" w:line="360" w:lineRule="auto"/>
        <w:rPr>
          <w:bCs/>
        </w:rPr>
      </w:pPr>
      <w:r w:rsidRPr="00FE2291">
        <w:rPr>
          <w:b/>
          <w:bCs/>
          <w:i/>
          <w:iCs/>
        </w:rPr>
        <w:t>Realizované učivo</w:t>
      </w:r>
      <w:r w:rsidRPr="00FE2291">
        <w:rPr>
          <w:bCs/>
        </w:rPr>
        <w:t xml:space="preserve"> -</w:t>
      </w:r>
      <w:r w:rsidRPr="00FE2291">
        <w:t xml:space="preserve"> </w:t>
      </w:r>
      <w:r w:rsidRPr="00FE2291">
        <w:rPr>
          <w:bCs/>
        </w:rPr>
        <w:t xml:space="preserve">je to, co skutečně bylo účastníky edukace provedeno  Realizace je </w:t>
      </w:r>
    </w:p>
    <w:p w14:paraId="4F1F79FC" w14:textId="77777777" w:rsidR="007A7521" w:rsidRPr="00FE2291" w:rsidRDefault="007A7521" w:rsidP="007A7521">
      <w:pPr>
        <w:pStyle w:val="Tlotextu"/>
        <w:spacing w:before="0" w:after="0" w:line="360" w:lineRule="auto"/>
      </w:pPr>
      <w:r>
        <w:rPr>
          <w:bCs/>
        </w:rPr>
        <w:t xml:space="preserve"> </w:t>
      </w:r>
      <w:r w:rsidRPr="00FE2291">
        <w:rPr>
          <w:bCs/>
        </w:rPr>
        <w:t>závislá na schopnosti postihnout všechny složky edukace:</w:t>
      </w:r>
    </w:p>
    <w:p w14:paraId="059798FC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Cs/>
        </w:rPr>
        <w:t xml:space="preserve">  kognitivní, afektivní i motorickou a také využít adekvátní metody k učení.</w:t>
      </w:r>
    </w:p>
    <w:p w14:paraId="23D4A642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/>
          <w:bCs/>
          <w:i/>
          <w:iCs/>
        </w:rPr>
        <w:t>Osvojené učivo</w:t>
      </w:r>
      <w:r w:rsidRPr="00FE2291">
        <w:rPr>
          <w:b/>
          <w:i/>
        </w:rPr>
        <w:t xml:space="preserve"> </w:t>
      </w:r>
      <w:r w:rsidRPr="00FE2291">
        <w:rPr>
          <w:b/>
          <w:bCs/>
          <w:i/>
        </w:rPr>
        <w:t>-</w:t>
      </w:r>
      <w:r w:rsidRPr="00FE2291">
        <w:t xml:space="preserve"> </w:t>
      </w:r>
      <w:r w:rsidRPr="00FE2291">
        <w:rPr>
          <w:bCs/>
        </w:rPr>
        <w:t>je ta podoba, kterou klient užije v životní situaci</w:t>
      </w:r>
    </w:p>
    <w:p w14:paraId="2FFAF9FC" w14:textId="77777777" w:rsidR="007A7521" w:rsidRPr="00FE2291" w:rsidRDefault="007A7521" w:rsidP="007A7521">
      <w:pPr>
        <w:pStyle w:val="Tlotextu"/>
        <w:rPr>
          <w:b/>
        </w:rPr>
      </w:pPr>
      <w:r w:rsidRPr="00FE2291">
        <w:rPr>
          <w:b/>
        </w:rPr>
        <w:t>Metody edukace:</w:t>
      </w:r>
    </w:p>
    <w:p w14:paraId="4A550160" w14:textId="77777777" w:rsidR="007A7521" w:rsidRDefault="007A7521" w:rsidP="007A7521">
      <w:pPr>
        <w:pStyle w:val="Tlotextu"/>
        <w:spacing w:before="0" w:after="0" w:line="360" w:lineRule="auto"/>
        <w:rPr>
          <w:bCs/>
        </w:rPr>
      </w:pPr>
      <w:r w:rsidRPr="00CF5C8D">
        <w:rPr>
          <w:bCs/>
          <w:i/>
        </w:rPr>
        <w:t>Metoda poslouchání a interpretace</w:t>
      </w:r>
      <w:r w:rsidRPr="00FE2291">
        <w:rPr>
          <w:bCs/>
        </w:rPr>
        <w:t xml:space="preserve"> – při které pacient poslouchá příběh jiného pacienta </w:t>
      </w:r>
    </w:p>
    <w:p w14:paraId="3A22AEFF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Cs/>
        </w:rPr>
        <w:t xml:space="preserve">se stejnou diagnózou a stejným operačním postupem. </w:t>
      </w:r>
    </w:p>
    <w:p w14:paraId="5FA02E6C" w14:textId="77777777" w:rsidR="007A7521" w:rsidRDefault="007A7521" w:rsidP="007A7521">
      <w:pPr>
        <w:pStyle w:val="Tlotextu"/>
        <w:spacing w:before="0" w:after="0" w:line="360" w:lineRule="auto"/>
        <w:rPr>
          <w:bCs/>
        </w:rPr>
      </w:pPr>
      <w:r w:rsidRPr="00CF5C8D">
        <w:rPr>
          <w:bCs/>
          <w:i/>
        </w:rPr>
        <w:t>Pravda nebo klamání</w:t>
      </w:r>
      <w:r w:rsidRPr="00FE2291">
        <w:rPr>
          <w:bCs/>
        </w:rPr>
        <w:t xml:space="preserve"> –  výroky související s tématem edukace, ale jen polovina z nich </w:t>
      </w:r>
    </w:p>
    <w:p w14:paraId="1F21D182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Cs/>
        </w:rPr>
        <w:t>je správná a pacient musí oddělit nesprávné</w:t>
      </w:r>
      <w:r>
        <w:rPr>
          <w:bCs/>
        </w:rPr>
        <w:t xml:space="preserve"> </w:t>
      </w:r>
      <w:r w:rsidRPr="00FE2291">
        <w:rPr>
          <w:bCs/>
        </w:rPr>
        <w:t>výroky</w:t>
      </w:r>
    </w:p>
    <w:p w14:paraId="6F6F2DC2" w14:textId="77777777" w:rsidR="007A7521" w:rsidRDefault="007A7521" w:rsidP="007A7521">
      <w:pPr>
        <w:pStyle w:val="Tlotextu"/>
        <w:spacing w:before="0" w:after="0" w:line="360" w:lineRule="auto"/>
        <w:rPr>
          <w:bCs/>
        </w:rPr>
      </w:pPr>
      <w:r w:rsidRPr="00CF5C8D">
        <w:rPr>
          <w:bCs/>
          <w:i/>
        </w:rPr>
        <w:t>Karta očekávání</w:t>
      </w:r>
      <w:r w:rsidRPr="00FE2291">
        <w:rPr>
          <w:bCs/>
        </w:rPr>
        <w:t xml:space="preserve"> – pacient si samostatně a nebo se sestrou navrhne vlastní</w:t>
      </w:r>
      <w:r>
        <w:rPr>
          <w:bCs/>
        </w:rPr>
        <w:t xml:space="preserve"> </w:t>
      </w:r>
      <w:r w:rsidRPr="00FE2291">
        <w:rPr>
          <w:bCs/>
        </w:rPr>
        <w:t>soubor oček</w:t>
      </w:r>
    </w:p>
    <w:p w14:paraId="173B5AE6" w14:textId="77777777" w:rsidR="007A7521" w:rsidRPr="00FE2291" w:rsidRDefault="007A7521" w:rsidP="007A7521">
      <w:pPr>
        <w:pStyle w:val="Tlotextu"/>
        <w:spacing w:before="0" w:after="0" w:line="360" w:lineRule="auto"/>
      </w:pPr>
      <w:r w:rsidRPr="00FE2291">
        <w:rPr>
          <w:bCs/>
        </w:rPr>
        <w:t>ávání</w:t>
      </w:r>
    </w:p>
    <w:p w14:paraId="5B1AE0ED" w14:textId="77777777" w:rsidR="007A7521" w:rsidRPr="00CF5C8D" w:rsidRDefault="007A7521" w:rsidP="007A7521">
      <w:pPr>
        <w:pStyle w:val="Tlotextu"/>
      </w:pPr>
      <w:r w:rsidRPr="00CF5C8D">
        <w:rPr>
          <w:b/>
          <w:bCs/>
        </w:rPr>
        <w:t xml:space="preserve">Primární edukace </w:t>
      </w:r>
    </w:p>
    <w:p w14:paraId="3133C6DB" w14:textId="77777777" w:rsidR="007A7521" w:rsidRPr="00CF5C8D" w:rsidRDefault="007A7521" w:rsidP="007A7521">
      <w:pPr>
        <w:pStyle w:val="Tlotextu"/>
        <w:spacing w:before="0" w:after="0" w:line="360" w:lineRule="auto"/>
        <w:rPr>
          <w:bCs/>
        </w:rPr>
      </w:pPr>
      <w:r w:rsidRPr="00CF5C8D">
        <w:rPr>
          <w:bCs/>
        </w:rPr>
        <w:t xml:space="preserve">Je zaměřena na zdravé jedince.  Jejím cílem je předcházet zdravotním problémům </w:t>
      </w:r>
    </w:p>
    <w:p w14:paraId="2A608279" w14:textId="77777777" w:rsidR="007A7521" w:rsidRPr="00CF5C8D" w:rsidRDefault="007A7521" w:rsidP="007A7521">
      <w:pPr>
        <w:pStyle w:val="Tlotextu"/>
        <w:spacing w:before="0" w:after="0" w:line="360" w:lineRule="auto"/>
        <w:rPr>
          <w:bCs/>
        </w:rPr>
      </w:pPr>
      <w:r w:rsidRPr="00CF5C8D">
        <w:rPr>
          <w:bCs/>
        </w:rPr>
        <w:t>(osobní hygiena, antikoncepce, výživa….).  Nezabývá se pouze prevencí vzniku nem</w:t>
      </w:r>
    </w:p>
    <w:p w14:paraId="537A174D" w14:textId="77777777" w:rsidR="007A7521" w:rsidRPr="00CF5C8D" w:rsidRDefault="007A7521" w:rsidP="007A7521">
      <w:pPr>
        <w:pStyle w:val="Tlotextu"/>
        <w:spacing w:before="0" w:after="0" w:line="360" w:lineRule="auto"/>
      </w:pPr>
      <w:r w:rsidRPr="00CF5C8D">
        <w:rPr>
          <w:bCs/>
        </w:rPr>
        <w:t>ocí, ale také pozitivním zlepšením zdravotního stavu</w:t>
      </w:r>
      <w:r w:rsidRPr="00CF5C8D">
        <w:rPr>
          <w:b/>
          <w:bCs/>
        </w:rPr>
        <w:t>.</w:t>
      </w:r>
    </w:p>
    <w:p w14:paraId="0DDCB96C" w14:textId="77777777" w:rsidR="007A7521" w:rsidRPr="00CF5C8D" w:rsidRDefault="007A7521" w:rsidP="007A7521">
      <w:pPr>
        <w:pStyle w:val="Tlotextu"/>
      </w:pPr>
      <w:r w:rsidRPr="00CF5C8D">
        <w:rPr>
          <w:b/>
          <w:bCs/>
        </w:rPr>
        <w:t xml:space="preserve">Sekundární edukace </w:t>
      </w:r>
    </w:p>
    <w:p w14:paraId="67C20C8B" w14:textId="77777777" w:rsidR="007A7521" w:rsidRPr="00CF5C8D" w:rsidRDefault="007A7521" w:rsidP="007A7521">
      <w:pPr>
        <w:pStyle w:val="Tlotextu"/>
        <w:spacing w:before="0" w:after="0" w:line="360" w:lineRule="auto"/>
        <w:ind w:firstLine="0"/>
      </w:pPr>
      <w:r w:rsidRPr="00CF5C8D">
        <w:rPr>
          <w:bCs/>
        </w:rPr>
        <w:t>Hraje důležitou roli v případě nemoci. Může zabránit přechodu nemoci do chronického nebo ireverzibilního stadia a obnovit zdraví. Je založena na poučení (edukaci) klienta o jeho stavu a způsobu, jak nemoci čelit.</w:t>
      </w:r>
    </w:p>
    <w:p w14:paraId="1A682610" w14:textId="77777777" w:rsidR="007A7521" w:rsidRDefault="007A7521" w:rsidP="007A7521">
      <w:pPr>
        <w:pStyle w:val="Tlotextu"/>
      </w:pPr>
      <w:r w:rsidRPr="00CF5C8D">
        <w:rPr>
          <w:b/>
          <w:bCs/>
        </w:rPr>
        <w:t xml:space="preserve">Terciální edukace </w:t>
      </w:r>
    </w:p>
    <w:p w14:paraId="2888E711" w14:textId="77777777" w:rsidR="007A7521" w:rsidRPr="00CF5C8D" w:rsidRDefault="007A7521" w:rsidP="007A7521">
      <w:pPr>
        <w:pStyle w:val="Tlotextu"/>
        <w:spacing w:before="0" w:after="0" w:line="360" w:lineRule="auto"/>
        <w:ind w:firstLine="0"/>
      </w:pPr>
      <w:r w:rsidRPr="00CF5C8D">
        <w:rPr>
          <w:bCs/>
        </w:rPr>
        <w:t xml:space="preserve">Zpravidla se týká lidí dlouhodobě invalidních a těch, kteří nemohu být zcela vyléčeni.    Terciální edukace učí takto postižené klienty a jejich    příbuzné, jak využívat co nejvíce stávajících možností zdravého žití a jak se vyhnout problémům a komplikacím. </w:t>
      </w:r>
    </w:p>
    <w:p w14:paraId="271533F2" w14:textId="77777777" w:rsidR="007A7521" w:rsidRPr="006A1A3D" w:rsidRDefault="007A7521" w:rsidP="007A7521">
      <w:pPr>
        <w:pStyle w:val="Tlotextu"/>
        <w:ind w:firstLine="0"/>
        <w:rPr>
          <w:b/>
        </w:rPr>
      </w:pPr>
      <w:r w:rsidRPr="006A1A3D">
        <w:rPr>
          <w:b/>
        </w:rPr>
        <w:t>Metodický postup při přípravě edukační lekce</w:t>
      </w:r>
    </w:p>
    <w:p w14:paraId="73768A4D" w14:textId="77777777" w:rsidR="007A7521" w:rsidRPr="006A1A3D" w:rsidRDefault="007A7521" w:rsidP="007A7521">
      <w:pPr>
        <w:pStyle w:val="Tlotextu"/>
        <w:numPr>
          <w:ilvl w:val="0"/>
          <w:numId w:val="8"/>
        </w:numPr>
        <w:spacing w:before="0" w:after="0" w:line="360" w:lineRule="auto"/>
      </w:pPr>
      <w:r w:rsidRPr="006A1A3D">
        <w:rPr>
          <w:bCs/>
        </w:rPr>
        <w:t>fáze posouzení</w:t>
      </w:r>
    </w:p>
    <w:p w14:paraId="25A49F70" w14:textId="77777777" w:rsidR="007A7521" w:rsidRPr="006A1A3D" w:rsidRDefault="007A7521" w:rsidP="007A7521">
      <w:pPr>
        <w:pStyle w:val="Tlotextu"/>
        <w:numPr>
          <w:ilvl w:val="0"/>
          <w:numId w:val="8"/>
        </w:numPr>
        <w:spacing w:before="0" w:after="0" w:line="360" w:lineRule="auto"/>
      </w:pPr>
      <w:r w:rsidRPr="006A1A3D">
        <w:rPr>
          <w:bCs/>
        </w:rPr>
        <w:t>fáze diagnostická</w:t>
      </w:r>
    </w:p>
    <w:p w14:paraId="37856215" w14:textId="77777777" w:rsidR="007A7521" w:rsidRPr="006A1A3D" w:rsidRDefault="007A7521" w:rsidP="007A7521">
      <w:pPr>
        <w:pStyle w:val="Tlotextu"/>
        <w:numPr>
          <w:ilvl w:val="0"/>
          <w:numId w:val="8"/>
        </w:numPr>
        <w:spacing w:before="0" w:after="0" w:line="360" w:lineRule="auto"/>
      </w:pPr>
      <w:r w:rsidRPr="006A1A3D">
        <w:rPr>
          <w:bCs/>
        </w:rPr>
        <w:t>fáze plánování  - počet potřebných edukačních jednotek</w:t>
      </w:r>
    </w:p>
    <w:p w14:paraId="131083AB" w14:textId="77777777" w:rsidR="007A7521" w:rsidRPr="006A1A3D" w:rsidRDefault="007A7521" w:rsidP="007A7521">
      <w:pPr>
        <w:pStyle w:val="Tlotextu"/>
        <w:numPr>
          <w:ilvl w:val="0"/>
          <w:numId w:val="8"/>
        </w:numPr>
        <w:spacing w:before="0" w:after="0" w:line="360" w:lineRule="auto"/>
      </w:pPr>
      <w:r w:rsidRPr="006A1A3D">
        <w:rPr>
          <w:bCs/>
        </w:rPr>
        <w:t xml:space="preserve">fáze realizace </w:t>
      </w:r>
    </w:p>
    <w:p w14:paraId="7B97E7E5" w14:textId="77777777" w:rsidR="007A7521" w:rsidRPr="006A1A3D" w:rsidRDefault="007A7521" w:rsidP="007A7521">
      <w:pPr>
        <w:pStyle w:val="Tlotextu"/>
        <w:numPr>
          <w:ilvl w:val="2"/>
          <w:numId w:val="8"/>
        </w:numPr>
        <w:spacing w:before="0" w:after="0" w:line="360" w:lineRule="auto"/>
      </w:pPr>
      <w:r w:rsidRPr="006A1A3D">
        <w:rPr>
          <w:bCs/>
        </w:rPr>
        <w:t>fáze motivační</w:t>
      </w:r>
    </w:p>
    <w:p w14:paraId="0DA845EA" w14:textId="77777777" w:rsidR="007A7521" w:rsidRPr="006A1A3D" w:rsidRDefault="007A7521" w:rsidP="007A7521">
      <w:pPr>
        <w:pStyle w:val="Tlotextu"/>
        <w:numPr>
          <w:ilvl w:val="2"/>
          <w:numId w:val="8"/>
        </w:numPr>
        <w:spacing w:before="0" w:after="0" w:line="360" w:lineRule="auto"/>
      </w:pPr>
      <w:r w:rsidRPr="006A1A3D">
        <w:rPr>
          <w:bCs/>
        </w:rPr>
        <w:t>fáze expoziční</w:t>
      </w:r>
    </w:p>
    <w:p w14:paraId="0B8ED018" w14:textId="77777777" w:rsidR="007A7521" w:rsidRPr="006A1A3D" w:rsidRDefault="007A7521" w:rsidP="007A7521">
      <w:pPr>
        <w:pStyle w:val="Tlotextu"/>
        <w:numPr>
          <w:ilvl w:val="2"/>
          <w:numId w:val="8"/>
        </w:numPr>
        <w:spacing w:before="0" w:after="0" w:line="360" w:lineRule="auto"/>
      </w:pPr>
      <w:r w:rsidRPr="006A1A3D">
        <w:rPr>
          <w:bCs/>
        </w:rPr>
        <w:t>fáze fixační</w:t>
      </w:r>
    </w:p>
    <w:p w14:paraId="00D1D109" w14:textId="77777777" w:rsidR="007A7521" w:rsidRPr="006A1A3D" w:rsidRDefault="007A7521" w:rsidP="007A7521">
      <w:pPr>
        <w:pStyle w:val="Tlotextu"/>
        <w:numPr>
          <w:ilvl w:val="0"/>
          <w:numId w:val="8"/>
        </w:numPr>
        <w:spacing w:before="0" w:after="0" w:line="360" w:lineRule="auto"/>
      </w:pPr>
      <w:r w:rsidRPr="006A1A3D">
        <w:rPr>
          <w:bCs/>
        </w:rPr>
        <w:t>fáze vyhodnocení – zpětná vazba vzhledem ke stanoveným cílům</w:t>
      </w:r>
    </w:p>
    <w:p w14:paraId="7BA7F718" w14:textId="77777777" w:rsidR="007A7521" w:rsidRDefault="007A7521" w:rsidP="008F55D1">
      <w:pPr>
        <w:pStyle w:val="Tlotextu"/>
      </w:pPr>
    </w:p>
    <w:p w14:paraId="15453359" w14:textId="0D491CFF" w:rsidR="00CF098A" w:rsidRDefault="00B75879" w:rsidP="006A1A3D">
      <w:pPr>
        <w:pStyle w:val="Nadpis1"/>
      </w:pPr>
      <w:bookmarkStart w:id="6" w:name="_Toc66240574"/>
      <w:bookmarkEnd w:id="3"/>
      <w:bookmarkEnd w:id="4"/>
      <w:bookmarkEnd w:id="5"/>
      <w:r>
        <w:t>Pedagogicko didaktické poznámky</w:t>
      </w:r>
      <w:bookmarkEnd w:id="6"/>
    </w:p>
    <w:p w14:paraId="74B3FF80" w14:textId="77777777" w:rsidR="00CF098A" w:rsidRPr="004B005B" w:rsidRDefault="00CF098A" w:rsidP="00CF098A">
      <w:pPr>
        <w:pStyle w:val="parNadpisPrvkuCerveny"/>
      </w:pPr>
      <w:r w:rsidRPr="004B005B">
        <w:t>Průvodce studiem</w:t>
      </w:r>
    </w:p>
    <w:p w14:paraId="385DDA05" w14:textId="77777777" w:rsidR="00CF098A" w:rsidRDefault="00CF098A" w:rsidP="00CF098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4DD68E67" wp14:editId="3B21F104">
            <wp:extent cx="381635" cy="381635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25B09" w14:textId="77777777" w:rsidR="00A77230" w:rsidRDefault="00A77230" w:rsidP="00A77230">
      <w:pPr>
        <w:pStyle w:val="Tlotextu"/>
      </w:pPr>
      <w:r w:rsidRPr="007A7521">
        <w:t>Obor:</w:t>
      </w:r>
      <w:r>
        <w:t xml:space="preserve"> Studijní text spadá tematicky pro studijní programy, které jsou akreditovány v rámci klasifikace oborů vzdělání CZ-ISCED-F 2013: 0913 Ošetřovatelství a porodní asistentství. </w:t>
      </w:r>
    </w:p>
    <w:p w14:paraId="20FB2869" w14:textId="2F13823F" w:rsidR="00A77230" w:rsidRDefault="00A77230" w:rsidP="00A77230">
      <w:pPr>
        <w:pStyle w:val="Tlotextu"/>
      </w:pPr>
      <w:r>
        <w:t xml:space="preserve">Cílem je získat znalosti o </w:t>
      </w:r>
      <w:r w:rsidR="00912CEA">
        <w:t>tvorbě edukační lekce včetně fází realizace a působení na jednotlivé složky osobnosti. Jako metoda je využita př</w:t>
      </w:r>
      <w:r>
        <w:t xml:space="preserve">ednáška, praktická ukázka a následná diskuse. </w:t>
      </w:r>
    </w:p>
    <w:p w14:paraId="2529C0CF" w14:textId="52A69FB7" w:rsidR="00CF098A" w:rsidRDefault="00CF098A" w:rsidP="00CF098A">
      <w:pPr>
        <w:pStyle w:val="parUkonceniPrvku"/>
      </w:pPr>
    </w:p>
    <w:p w14:paraId="5060856B" w14:textId="77777777" w:rsidR="00FF177A" w:rsidRPr="004B005B" w:rsidRDefault="00FF177A" w:rsidP="00FF177A">
      <w:pPr>
        <w:pStyle w:val="parNadpisPrvkuOranzovy"/>
      </w:pPr>
      <w:r w:rsidRPr="004B005B">
        <w:t>Úkol k zamyšlení</w:t>
      </w:r>
    </w:p>
    <w:p w14:paraId="21EB3D87" w14:textId="77777777" w:rsidR="00FF177A" w:rsidRDefault="00FF177A" w:rsidP="00FF177A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73A78B8" wp14:editId="3935F59F">
            <wp:extent cx="381635" cy="38163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42DD9" w14:textId="3978D6EE" w:rsidR="00FF177A" w:rsidRDefault="00912CEA" w:rsidP="00FF177A">
      <w:pPr>
        <w:pStyle w:val="Tlotextu"/>
      </w:pPr>
      <w:r>
        <w:t>Jak nejlépe působit na kognitivní složku osobnosti při edukaci?</w:t>
      </w:r>
    </w:p>
    <w:p w14:paraId="2D7FB473" w14:textId="77777777" w:rsidR="00FF177A" w:rsidRDefault="00FF177A" w:rsidP="00FF177A">
      <w:pPr>
        <w:pStyle w:val="parUkonceniPrvku"/>
      </w:pPr>
    </w:p>
    <w:p w14:paraId="576287D2" w14:textId="77777777" w:rsidR="007A7521" w:rsidRPr="004B005B" w:rsidRDefault="007A7521" w:rsidP="007A7521">
      <w:pPr>
        <w:pStyle w:val="parNadpisPrvkuModry"/>
      </w:pPr>
      <w:r w:rsidRPr="004B005B">
        <w:t>Kontrolní otázka</w:t>
      </w:r>
    </w:p>
    <w:p w14:paraId="7A016BA9" w14:textId="77777777" w:rsidR="007A7521" w:rsidRDefault="007A7521" w:rsidP="007A752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16FD9C96" wp14:editId="1A6CD33A">
            <wp:extent cx="381635" cy="38163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C3393" w14:textId="4467C2F8" w:rsidR="007A7521" w:rsidRDefault="007A7521" w:rsidP="007A7521">
      <w:pPr>
        <w:pStyle w:val="Tlotextu"/>
      </w:pPr>
      <w:r w:rsidRPr="007A7521">
        <w:t>Jaké znáte typy edukačních lekcí?</w:t>
      </w:r>
    </w:p>
    <w:p w14:paraId="54A34792" w14:textId="77777777" w:rsidR="007A7521" w:rsidRDefault="007A7521" w:rsidP="007A7521">
      <w:pPr>
        <w:pStyle w:val="parUkonceniPrvku"/>
      </w:pPr>
    </w:p>
    <w:p w14:paraId="4E3845E8" w14:textId="77777777" w:rsidR="007A7521" w:rsidRPr="004B005B" w:rsidRDefault="007A7521" w:rsidP="007A7521">
      <w:pPr>
        <w:pStyle w:val="parNadpisPrvkuModry"/>
      </w:pPr>
      <w:r w:rsidRPr="004B005B">
        <w:t>Samostatný úkol</w:t>
      </w:r>
    </w:p>
    <w:p w14:paraId="5FDEB244" w14:textId="77777777" w:rsidR="007A7521" w:rsidRDefault="007A7521" w:rsidP="007A7521">
      <w:pPr>
        <w:framePr w:w="624" w:h="624" w:hRule="exact" w:hSpace="170" w:wrap="around" w:vAnchor="text" w:hAnchor="page" w:xAlign="outside" w:y="-622" w:anchorLock="1"/>
        <w:jc w:val="both"/>
      </w:pPr>
      <w:r>
        <w:rPr>
          <w:noProof/>
          <w:lang w:eastAsia="cs-CZ"/>
        </w:rPr>
        <w:drawing>
          <wp:inline distT="0" distB="0" distL="0" distR="0" wp14:anchorId="5C3E3CAA" wp14:editId="5AAA2909">
            <wp:extent cx="381635" cy="381635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07CD" w14:textId="6A3AE8CA" w:rsidR="007A7521" w:rsidRDefault="007A7521" w:rsidP="007A7521">
      <w:pPr>
        <w:pStyle w:val="Tlotextu"/>
      </w:pPr>
      <w:r w:rsidRPr="007A7521">
        <w:t>Zpracujte návrh sekundární edukace s vámi vybranou edukační diagnózou a modelo-vou situací</w:t>
      </w:r>
      <w:r>
        <w:t>.</w:t>
      </w:r>
    </w:p>
    <w:p w14:paraId="6F5CF55F" w14:textId="77777777" w:rsidR="007A7521" w:rsidRDefault="007A7521" w:rsidP="007A7521">
      <w:pPr>
        <w:pStyle w:val="parUkonceniPrvku"/>
      </w:pPr>
    </w:p>
    <w:p w14:paraId="62BD1ED3" w14:textId="77777777" w:rsidR="00CF098A" w:rsidRDefault="00CF098A" w:rsidP="00CF098A">
      <w:pPr>
        <w:pStyle w:val="parUkonceniPrvku"/>
      </w:pPr>
    </w:p>
    <w:sdt>
      <w:sdtPr>
        <w:id w:val="-1920393414"/>
        <w:lock w:val="sdtContentLocked"/>
        <w:placeholder>
          <w:docPart w:val="DefaultPlaceholder_1081868574"/>
        </w:placeholder>
      </w:sdtPr>
      <w:sdtEndPr/>
      <w:sdtContent>
        <w:p w14:paraId="755B5CD8" w14:textId="77777777" w:rsidR="00CC3B3A" w:rsidRDefault="00CC3B3A" w:rsidP="00CC3B3A">
          <w:pPr>
            <w:pStyle w:val="Tlotextu"/>
          </w:pPr>
        </w:p>
        <w:p w14:paraId="4D05AFB2" w14:textId="77777777" w:rsidR="00CC3B3A" w:rsidRDefault="00707984" w:rsidP="00CC3B3A">
          <w:pPr>
            <w:pStyle w:val="Tlotextu"/>
            <w:sectPr w:rsidR="00CC3B3A" w:rsidSect="006A4C4F">
              <w:headerReference w:type="even" r:id="rId30"/>
              <w:headerReference w:type="default" r:id="rId31"/>
              <w:pgSz w:w="11906" w:h="16838" w:code="9"/>
              <w:pgMar w:top="1440" w:right="1440" w:bottom="1440" w:left="1800" w:header="709" w:footer="709" w:gutter="0"/>
              <w:cols w:space="708"/>
              <w:formProt w:val="0"/>
              <w:docGrid w:linePitch="360"/>
            </w:sectPr>
          </w:pPr>
        </w:p>
      </w:sdtContent>
    </w:sdt>
    <w:bookmarkStart w:id="7" w:name="_Toc66240575" w:displacedByCustomXml="next"/>
    <w:sdt>
      <w:sdtPr>
        <w:id w:val="-2071345065"/>
        <w:lock w:val="contentLocked"/>
        <w:placeholder>
          <w:docPart w:val="4A09368BD55942EDB2DCC99B0FB97C04"/>
        </w:placeholder>
      </w:sdtPr>
      <w:sdtEndPr/>
      <w:sdtContent>
        <w:p w14:paraId="6E3228C9" w14:textId="47CA975D" w:rsidR="007C5AE8" w:rsidRDefault="008F55D1" w:rsidP="007C5AE8">
          <w:pPr>
            <w:pStyle w:val="Nadpis1neslovan"/>
          </w:pPr>
          <w:r>
            <w:t xml:space="preserve">Použitá </w:t>
          </w:r>
          <w:r w:rsidR="00576254">
            <w:t>Literatura</w:t>
          </w:r>
        </w:p>
      </w:sdtContent>
    </w:sdt>
    <w:bookmarkEnd w:id="7" w:displacedByCustomXml="prev"/>
    <w:p w14:paraId="3A43D2F6" w14:textId="77777777" w:rsidR="00AF5337" w:rsidRDefault="00AF5337" w:rsidP="00AF5337">
      <w:pPr>
        <w:jc w:val="both"/>
        <w:rPr>
          <w:sz w:val="20"/>
          <w:szCs w:val="24"/>
        </w:rPr>
      </w:pPr>
      <w:r>
        <w:rPr>
          <w:szCs w:val="24"/>
        </w:rPr>
        <w:t xml:space="preserve">JUŘENÍKOVÁ, P. </w:t>
      </w:r>
      <w:r>
        <w:rPr>
          <w:i/>
          <w:szCs w:val="24"/>
        </w:rPr>
        <w:t>Zásady edukace v ošetřovatelské praxi</w:t>
      </w:r>
      <w:r>
        <w:rPr>
          <w:szCs w:val="24"/>
        </w:rPr>
        <w:t>. Praha: Grada, 2010. ISBN 978-80-247-2171-2.</w:t>
      </w:r>
    </w:p>
    <w:p w14:paraId="5700F930" w14:textId="77777777" w:rsidR="00AF5337" w:rsidRDefault="00AF5337" w:rsidP="00AF5337">
      <w:pPr>
        <w:jc w:val="both"/>
        <w:rPr>
          <w:szCs w:val="24"/>
        </w:rPr>
      </w:pPr>
      <w:r>
        <w:rPr>
          <w:szCs w:val="24"/>
        </w:rPr>
        <w:t xml:space="preserve">MANDYSOVÁ, P. </w:t>
      </w:r>
      <w:r>
        <w:rPr>
          <w:i/>
          <w:szCs w:val="24"/>
        </w:rPr>
        <w:t>Příprava na edukaci v ošetřovatelství</w:t>
      </w:r>
      <w:r>
        <w:rPr>
          <w:szCs w:val="24"/>
        </w:rPr>
        <w:t>. Pardubice: Univerzita Pardubice, 2016. ISBN 978-80-7395-971-5.</w:t>
      </w:r>
    </w:p>
    <w:p w14:paraId="5B648DC3" w14:textId="77777777" w:rsidR="00AF5337" w:rsidRDefault="00AF5337" w:rsidP="00AF5337">
      <w:pPr>
        <w:jc w:val="both"/>
      </w:pPr>
      <w:r>
        <w:t xml:space="preserve">SVĚRÁKOVÁ, M. </w:t>
      </w:r>
      <w:r>
        <w:rPr>
          <w:i/>
        </w:rPr>
        <w:t>Edukační činnost sestry: Úvod do problematiky</w:t>
      </w:r>
      <w:r>
        <w:t>. Praha: Galén, 2012. ISBN: 978-80-7262-845-2.</w:t>
      </w:r>
    </w:p>
    <w:p w14:paraId="445A3201" w14:textId="77777777" w:rsidR="00576254" w:rsidRDefault="00576254" w:rsidP="007C5AE8"/>
    <w:p w14:paraId="7B3C3EBF" w14:textId="77777777" w:rsidR="0027156A" w:rsidRDefault="0027156A" w:rsidP="0027156A">
      <w:pPr>
        <w:pStyle w:val="Tlotextu"/>
      </w:pPr>
    </w:p>
    <w:p w14:paraId="51402417" w14:textId="77777777" w:rsidR="0027156A" w:rsidRDefault="0027156A" w:rsidP="0027156A">
      <w:pPr>
        <w:pStyle w:val="Tlotextu"/>
      </w:pPr>
    </w:p>
    <w:p w14:paraId="24B56631" w14:textId="77777777" w:rsidR="003479A6" w:rsidRDefault="003479A6">
      <w:pPr>
        <w:sectPr w:rsidR="003479A6" w:rsidSect="006A4C4F">
          <w:headerReference w:type="even" r:id="rId32"/>
          <w:headerReference w:type="default" r:id="rId33"/>
          <w:pgSz w:w="11906" w:h="16838" w:code="9"/>
          <w:pgMar w:top="1440" w:right="1440" w:bottom="1440" w:left="1800" w:header="709" w:footer="709" w:gutter="0"/>
          <w:cols w:space="708"/>
          <w:formProt w:val="0"/>
          <w:docGrid w:linePitch="360"/>
        </w:sectPr>
      </w:pPr>
    </w:p>
    <w:p w14:paraId="5E1E257D" w14:textId="77777777" w:rsidR="00A13F7C" w:rsidRDefault="004E2697" w:rsidP="005633CC">
      <w:pPr>
        <w:pStyle w:val="Nadpis1neslovan"/>
      </w:pPr>
      <w:bookmarkStart w:id="8" w:name="_Toc66240576"/>
      <w:r w:rsidRPr="004E2697">
        <w:t>Přehled dostupných ikon</w:t>
      </w:r>
      <w:bookmarkEnd w:id="8"/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866"/>
        <w:gridCol w:w="3466"/>
        <w:gridCol w:w="868"/>
        <w:gridCol w:w="3464"/>
      </w:tblGrid>
      <w:tr w:rsidR="00281DD9" w14:paraId="682819A2" w14:textId="77777777" w:rsidTr="00281DD9">
        <w:trPr>
          <w:jc w:val="center"/>
        </w:trPr>
        <w:tc>
          <w:tcPr>
            <w:tcW w:w="500" w:type="pct"/>
          </w:tcPr>
          <w:p w14:paraId="45911562" w14:textId="77777777" w:rsidR="00281DD9" w:rsidRDefault="004A535F">
            <w:bookmarkStart w:id="9" w:name="frmCas" w:colFirst="0" w:colLast="0"/>
            <w:bookmarkStart w:id="10" w:name="frmCileKapitoly" w:colFirst="2" w:colLast="2"/>
            <w:r>
              <w:rPr>
                <w:noProof/>
                <w:lang w:eastAsia="cs-CZ"/>
              </w:rPr>
              <w:drawing>
                <wp:inline distT="0" distB="0" distL="0" distR="0" wp14:anchorId="067E35EA" wp14:editId="32E715D2">
                  <wp:extent cx="381635" cy="381635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9EE3CCC" w14:textId="77777777" w:rsidR="00281DD9" w:rsidRDefault="00281DD9" w:rsidP="00281DD9">
            <w:pPr>
              <w:rPr>
                <w:szCs w:val="24"/>
              </w:rPr>
            </w:pPr>
            <w:r>
              <w:t>Čas potřebný ke studiu</w:t>
            </w:r>
          </w:p>
        </w:tc>
        <w:tc>
          <w:tcPr>
            <w:tcW w:w="501" w:type="pct"/>
          </w:tcPr>
          <w:p w14:paraId="739F4309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663CDB86" wp14:editId="47BE9366">
                  <wp:extent cx="381635" cy="38163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FDBA3CF" w14:textId="77777777" w:rsidR="00281DD9" w:rsidRDefault="00281DD9" w:rsidP="00281DD9">
            <w:pPr>
              <w:rPr>
                <w:szCs w:val="24"/>
              </w:rPr>
            </w:pPr>
            <w:r>
              <w:t>Cíle kapitoly</w:t>
            </w:r>
          </w:p>
        </w:tc>
      </w:tr>
      <w:tr w:rsidR="00281DD9" w14:paraId="52A03FD9" w14:textId="77777777" w:rsidTr="00281DD9">
        <w:trPr>
          <w:jc w:val="center"/>
        </w:trPr>
        <w:tc>
          <w:tcPr>
            <w:tcW w:w="500" w:type="pct"/>
          </w:tcPr>
          <w:p w14:paraId="656C4918" w14:textId="77777777" w:rsidR="00281DD9" w:rsidRDefault="00281DD9">
            <w:bookmarkStart w:id="11" w:name="frmKlicovaSlova" w:colFirst="0" w:colLast="0"/>
            <w:bookmarkStart w:id="12" w:name="frmOdpocinek" w:colFirst="2" w:colLast="2"/>
            <w:bookmarkEnd w:id="9"/>
            <w:bookmarkEnd w:id="10"/>
            <w:r>
              <w:rPr>
                <w:noProof/>
                <w:lang w:eastAsia="cs-CZ"/>
              </w:rPr>
              <w:drawing>
                <wp:inline distT="0" distB="0" distL="0" distR="0" wp14:anchorId="75298339" wp14:editId="549C135F">
                  <wp:extent cx="381635" cy="381635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63D177B" w14:textId="77777777" w:rsidR="00281DD9" w:rsidRDefault="00281DD9" w:rsidP="00281DD9">
            <w:pPr>
              <w:rPr>
                <w:szCs w:val="24"/>
              </w:rPr>
            </w:pPr>
            <w:r>
              <w:t>Klíčová slova</w:t>
            </w:r>
          </w:p>
        </w:tc>
        <w:tc>
          <w:tcPr>
            <w:tcW w:w="501" w:type="pct"/>
          </w:tcPr>
          <w:p w14:paraId="70BA8387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2A0127C" wp14:editId="51F1D2E6">
                  <wp:extent cx="381635" cy="38163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54B493" w14:textId="77777777" w:rsidR="00281DD9" w:rsidRDefault="00281DD9" w:rsidP="00281DD9">
            <w:pPr>
              <w:rPr>
                <w:szCs w:val="24"/>
              </w:rPr>
            </w:pPr>
            <w:r>
              <w:t>Nezapomeňte na odpočinek</w:t>
            </w:r>
          </w:p>
        </w:tc>
      </w:tr>
      <w:tr w:rsidR="00281DD9" w14:paraId="7FF6C623" w14:textId="77777777" w:rsidTr="00281DD9">
        <w:trPr>
          <w:jc w:val="center"/>
        </w:trPr>
        <w:tc>
          <w:tcPr>
            <w:tcW w:w="500" w:type="pct"/>
          </w:tcPr>
          <w:p w14:paraId="68BE3681" w14:textId="77777777" w:rsidR="00281DD9" w:rsidRDefault="00281DD9">
            <w:bookmarkStart w:id="13" w:name="frmPruvodceStudiem" w:colFirst="0" w:colLast="0"/>
            <w:bookmarkStart w:id="14" w:name="frmPruvodceTextem" w:colFirst="2" w:colLast="2"/>
            <w:bookmarkEnd w:id="11"/>
            <w:bookmarkEnd w:id="12"/>
            <w:r>
              <w:rPr>
                <w:noProof/>
                <w:lang w:eastAsia="cs-CZ"/>
              </w:rPr>
              <w:drawing>
                <wp:inline distT="0" distB="0" distL="0" distR="0" wp14:anchorId="45348FB5" wp14:editId="0C79EE8B">
                  <wp:extent cx="381635" cy="381635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643DE86D" w14:textId="77777777" w:rsidR="00281DD9" w:rsidRDefault="00281DD9" w:rsidP="00281DD9">
            <w:pPr>
              <w:rPr>
                <w:szCs w:val="24"/>
              </w:rPr>
            </w:pPr>
            <w:r>
              <w:t>Průvodce studiem</w:t>
            </w:r>
          </w:p>
        </w:tc>
        <w:tc>
          <w:tcPr>
            <w:tcW w:w="501" w:type="pct"/>
          </w:tcPr>
          <w:p w14:paraId="360A7736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CC11187" wp14:editId="55CA4960">
                  <wp:extent cx="381635" cy="38163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A8C35BF" w14:textId="77777777" w:rsidR="00281DD9" w:rsidRDefault="00281DD9" w:rsidP="00281DD9">
            <w:pPr>
              <w:rPr>
                <w:szCs w:val="24"/>
              </w:rPr>
            </w:pPr>
            <w:r>
              <w:t>Průvodce textem</w:t>
            </w:r>
          </w:p>
        </w:tc>
      </w:tr>
      <w:tr w:rsidR="00281DD9" w14:paraId="4DC4D307" w14:textId="77777777" w:rsidTr="00281DD9">
        <w:trPr>
          <w:jc w:val="center"/>
        </w:trPr>
        <w:tc>
          <w:tcPr>
            <w:tcW w:w="500" w:type="pct"/>
          </w:tcPr>
          <w:p w14:paraId="391C202E" w14:textId="77777777" w:rsidR="00281DD9" w:rsidRDefault="00281DD9">
            <w:bookmarkStart w:id="15" w:name="frmRychlyNahled" w:colFirst="0" w:colLast="0"/>
            <w:bookmarkStart w:id="16" w:name="frmShrnuti" w:colFirst="2" w:colLast="2"/>
            <w:bookmarkEnd w:id="13"/>
            <w:bookmarkEnd w:id="14"/>
            <w:r>
              <w:rPr>
                <w:noProof/>
                <w:lang w:eastAsia="cs-CZ"/>
              </w:rPr>
              <w:drawing>
                <wp:inline distT="0" distB="0" distL="0" distR="0" wp14:anchorId="4C6DBFD7" wp14:editId="29657E63">
                  <wp:extent cx="381635" cy="381635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070B5B1B" w14:textId="77777777" w:rsidR="00281DD9" w:rsidRDefault="00281DD9" w:rsidP="00281DD9">
            <w:pPr>
              <w:rPr>
                <w:szCs w:val="24"/>
              </w:rPr>
            </w:pPr>
            <w:r>
              <w:t>Rychlý náhled</w:t>
            </w:r>
          </w:p>
        </w:tc>
        <w:tc>
          <w:tcPr>
            <w:tcW w:w="501" w:type="pct"/>
          </w:tcPr>
          <w:p w14:paraId="59B2DED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5AE694B" wp14:editId="7F0A271A">
                  <wp:extent cx="381635" cy="3816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E1BDB9C" w14:textId="77777777" w:rsidR="00281DD9" w:rsidRDefault="00281DD9" w:rsidP="00281DD9">
            <w:pPr>
              <w:rPr>
                <w:szCs w:val="24"/>
              </w:rPr>
            </w:pPr>
            <w:r>
              <w:t>Shrnutí</w:t>
            </w:r>
          </w:p>
        </w:tc>
      </w:tr>
      <w:tr w:rsidR="00281DD9" w14:paraId="054BE88E" w14:textId="77777777" w:rsidTr="00281DD9">
        <w:trPr>
          <w:jc w:val="center"/>
        </w:trPr>
        <w:tc>
          <w:tcPr>
            <w:tcW w:w="500" w:type="pct"/>
          </w:tcPr>
          <w:p w14:paraId="12E087D7" w14:textId="77777777" w:rsidR="00281DD9" w:rsidRDefault="00281DD9">
            <w:bookmarkStart w:id="17" w:name="frmTutorialy" w:colFirst="0" w:colLast="0"/>
            <w:bookmarkStart w:id="18" w:name="frmDefinice" w:colFirst="2" w:colLast="2"/>
            <w:bookmarkEnd w:id="15"/>
            <w:bookmarkEnd w:id="16"/>
            <w:r>
              <w:rPr>
                <w:noProof/>
                <w:lang w:eastAsia="cs-CZ"/>
              </w:rPr>
              <w:drawing>
                <wp:inline distT="0" distB="0" distL="0" distR="0" wp14:anchorId="438B0DE0" wp14:editId="48A026E9">
                  <wp:extent cx="381635" cy="381635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AC803D8" w14:textId="77777777" w:rsidR="00281DD9" w:rsidRDefault="00281DD9" w:rsidP="00281DD9">
            <w:pPr>
              <w:rPr>
                <w:szCs w:val="24"/>
              </w:rPr>
            </w:pPr>
            <w:r>
              <w:t>Tutoriály</w:t>
            </w:r>
          </w:p>
        </w:tc>
        <w:tc>
          <w:tcPr>
            <w:tcW w:w="501" w:type="pct"/>
          </w:tcPr>
          <w:p w14:paraId="76484CE8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43019EFF" wp14:editId="303D7B1F">
                  <wp:extent cx="381635" cy="381635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EBB5F82" w14:textId="77777777" w:rsidR="00281DD9" w:rsidRDefault="00281DD9" w:rsidP="00281DD9">
            <w:pPr>
              <w:rPr>
                <w:szCs w:val="24"/>
              </w:rPr>
            </w:pPr>
            <w:r>
              <w:t>Definice</w:t>
            </w:r>
          </w:p>
        </w:tc>
      </w:tr>
      <w:tr w:rsidR="00281DD9" w14:paraId="5BAEF829" w14:textId="77777777" w:rsidTr="00281DD9">
        <w:trPr>
          <w:jc w:val="center"/>
        </w:trPr>
        <w:tc>
          <w:tcPr>
            <w:tcW w:w="500" w:type="pct"/>
          </w:tcPr>
          <w:p w14:paraId="4C253965" w14:textId="77777777" w:rsidR="00281DD9" w:rsidRDefault="00281DD9">
            <w:bookmarkStart w:id="19" w:name="frmKZapamatovani" w:colFirst="0" w:colLast="0"/>
            <w:bookmarkStart w:id="20" w:name="frmPripadovaStudie" w:colFirst="2" w:colLast="2"/>
            <w:bookmarkEnd w:id="17"/>
            <w:bookmarkEnd w:id="18"/>
            <w:r>
              <w:rPr>
                <w:noProof/>
                <w:lang w:eastAsia="cs-CZ"/>
              </w:rPr>
              <w:drawing>
                <wp:inline distT="0" distB="0" distL="0" distR="0" wp14:anchorId="41A92FF9" wp14:editId="12A249E3">
                  <wp:extent cx="381635" cy="381635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4B17BF2B" w14:textId="77777777" w:rsidR="00281DD9" w:rsidRDefault="00281DD9" w:rsidP="00281DD9">
            <w:pPr>
              <w:rPr>
                <w:szCs w:val="24"/>
              </w:rPr>
            </w:pPr>
            <w:r>
              <w:t>K zapamatování</w:t>
            </w:r>
          </w:p>
        </w:tc>
        <w:tc>
          <w:tcPr>
            <w:tcW w:w="501" w:type="pct"/>
          </w:tcPr>
          <w:p w14:paraId="690DA88A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76F9488D" wp14:editId="5461472D">
                  <wp:extent cx="381635" cy="38163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C07A0C1" w14:textId="77777777" w:rsidR="00281DD9" w:rsidRDefault="00281DD9" w:rsidP="00281DD9">
            <w:pPr>
              <w:rPr>
                <w:szCs w:val="24"/>
              </w:rPr>
            </w:pPr>
            <w:r>
              <w:t>Případová studie</w:t>
            </w:r>
          </w:p>
        </w:tc>
      </w:tr>
      <w:tr w:rsidR="00281DD9" w14:paraId="28126A08" w14:textId="77777777" w:rsidTr="00281DD9">
        <w:trPr>
          <w:jc w:val="center"/>
        </w:trPr>
        <w:tc>
          <w:tcPr>
            <w:tcW w:w="500" w:type="pct"/>
          </w:tcPr>
          <w:p w14:paraId="627313E2" w14:textId="77777777" w:rsidR="00281DD9" w:rsidRDefault="00281DD9">
            <w:bookmarkStart w:id="21" w:name="frmResenaUloha" w:colFirst="0" w:colLast="0"/>
            <w:bookmarkStart w:id="22" w:name="frmVeta" w:colFirst="2" w:colLast="2"/>
            <w:bookmarkEnd w:id="19"/>
            <w:bookmarkEnd w:id="20"/>
            <w:r>
              <w:rPr>
                <w:noProof/>
                <w:lang w:eastAsia="cs-CZ"/>
              </w:rPr>
              <w:drawing>
                <wp:inline distT="0" distB="0" distL="0" distR="0" wp14:anchorId="32F4703A" wp14:editId="6682239B">
                  <wp:extent cx="381635" cy="381635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3CEC0E1" w14:textId="77777777" w:rsidR="00281DD9" w:rsidRDefault="00281DD9" w:rsidP="00281DD9">
            <w:pPr>
              <w:rPr>
                <w:szCs w:val="24"/>
              </w:rPr>
            </w:pPr>
            <w:r>
              <w:t>Řešená úloha</w:t>
            </w:r>
          </w:p>
        </w:tc>
        <w:tc>
          <w:tcPr>
            <w:tcW w:w="501" w:type="pct"/>
          </w:tcPr>
          <w:p w14:paraId="5DCA7AA3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99CD68A" wp14:editId="00DF2ED3">
                  <wp:extent cx="381635" cy="381635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BCFA5A4" w14:textId="77777777" w:rsidR="00281DD9" w:rsidRDefault="00281DD9" w:rsidP="00281DD9">
            <w:pPr>
              <w:rPr>
                <w:szCs w:val="24"/>
              </w:rPr>
            </w:pPr>
            <w:r>
              <w:t>Věta</w:t>
            </w:r>
          </w:p>
        </w:tc>
      </w:tr>
      <w:tr w:rsidR="00281DD9" w14:paraId="21587490" w14:textId="77777777" w:rsidTr="00281DD9">
        <w:trPr>
          <w:jc w:val="center"/>
        </w:trPr>
        <w:tc>
          <w:tcPr>
            <w:tcW w:w="500" w:type="pct"/>
          </w:tcPr>
          <w:p w14:paraId="657A8C7F" w14:textId="77777777" w:rsidR="00281DD9" w:rsidRDefault="00281DD9">
            <w:bookmarkStart w:id="23" w:name="frmKontrolniOtazka" w:colFirst="0" w:colLast="0"/>
            <w:bookmarkStart w:id="24" w:name="frmKorespondencniUkol" w:colFirst="2" w:colLast="2"/>
            <w:bookmarkEnd w:id="21"/>
            <w:bookmarkEnd w:id="22"/>
            <w:r>
              <w:rPr>
                <w:noProof/>
                <w:lang w:eastAsia="cs-CZ"/>
              </w:rPr>
              <w:drawing>
                <wp:inline distT="0" distB="0" distL="0" distR="0" wp14:anchorId="0D13FB18" wp14:editId="5294822A">
                  <wp:extent cx="381635" cy="381635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296CCAF1" w14:textId="77777777" w:rsidR="00281DD9" w:rsidRDefault="00281DD9" w:rsidP="00281DD9">
            <w:pPr>
              <w:rPr>
                <w:szCs w:val="24"/>
              </w:rPr>
            </w:pPr>
            <w:r>
              <w:t>Kontrolní otázka</w:t>
            </w:r>
          </w:p>
        </w:tc>
        <w:tc>
          <w:tcPr>
            <w:tcW w:w="501" w:type="pct"/>
          </w:tcPr>
          <w:p w14:paraId="4DB23B1E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26525E50" wp14:editId="40F8E526">
                  <wp:extent cx="381635" cy="381635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992D73F" w14:textId="77777777" w:rsidR="00281DD9" w:rsidRDefault="00281DD9" w:rsidP="00281DD9">
            <w:pPr>
              <w:rPr>
                <w:szCs w:val="24"/>
              </w:rPr>
            </w:pPr>
            <w:r>
              <w:t>Korespondenční úkol</w:t>
            </w:r>
          </w:p>
        </w:tc>
      </w:tr>
      <w:tr w:rsidR="00281DD9" w14:paraId="046A79AE" w14:textId="77777777" w:rsidTr="00281DD9">
        <w:trPr>
          <w:jc w:val="center"/>
        </w:trPr>
        <w:tc>
          <w:tcPr>
            <w:tcW w:w="500" w:type="pct"/>
          </w:tcPr>
          <w:p w14:paraId="597C88A2" w14:textId="77777777" w:rsidR="00281DD9" w:rsidRDefault="00281DD9">
            <w:bookmarkStart w:id="25" w:name="frmOdpovedi" w:colFirst="0" w:colLast="0"/>
            <w:bookmarkStart w:id="26" w:name="frmOtazky" w:colFirst="2" w:colLast="2"/>
            <w:bookmarkEnd w:id="23"/>
            <w:bookmarkEnd w:id="24"/>
            <w:r>
              <w:rPr>
                <w:noProof/>
                <w:lang w:eastAsia="cs-CZ"/>
              </w:rPr>
              <w:drawing>
                <wp:inline distT="0" distB="0" distL="0" distR="0" wp14:anchorId="277BC497" wp14:editId="523189E7">
                  <wp:extent cx="381635" cy="381635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992A444" w14:textId="77777777" w:rsidR="00281DD9" w:rsidRDefault="00281DD9" w:rsidP="00281DD9">
            <w:pPr>
              <w:rPr>
                <w:szCs w:val="24"/>
              </w:rPr>
            </w:pPr>
            <w:r>
              <w:t>Odpovědi</w:t>
            </w:r>
          </w:p>
        </w:tc>
        <w:tc>
          <w:tcPr>
            <w:tcW w:w="501" w:type="pct"/>
          </w:tcPr>
          <w:p w14:paraId="29B49062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518453D6" wp14:editId="5C910851">
                  <wp:extent cx="381635" cy="381635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0F13C49D" w14:textId="77777777" w:rsidR="00281DD9" w:rsidRDefault="00281DD9" w:rsidP="00281DD9">
            <w:pPr>
              <w:rPr>
                <w:szCs w:val="24"/>
              </w:rPr>
            </w:pPr>
            <w:r>
              <w:t>Otázky</w:t>
            </w:r>
          </w:p>
        </w:tc>
      </w:tr>
      <w:tr w:rsidR="00281DD9" w14:paraId="209B6958" w14:textId="77777777" w:rsidTr="00281DD9">
        <w:trPr>
          <w:jc w:val="center"/>
        </w:trPr>
        <w:tc>
          <w:tcPr>
            <w:tcW w:w="500" w:type="pct"/>
          </w:tcPr>
          <w:p w14:paraId="03CAB5FF" w14:textId="77777777" w:rsidR="00281DD9" w:rsidRDefault="00281DD9">
            <w:bookmarkStart w:id="27" w:name="frmSamostatnyUkol" w:colFirst="0" w:colLast="0"/>
            <w:bookmarkStart w:id="28" w:name="frmLiteratura" w:colFirst="2" w:colLast="2"/>
            <w:bookmarkEnd w:id="25"/>
            <w:bookmarkEnd w:id="26"/>
            <w:r>
              <w:rPr>
                <w:noProof/>
                <w:lang w:eastAsia="cs-CZ"/>
              </w:rPr>
              <w:drawing>
                <wp:inline distT="0" distB="0" distL="0" distR="0" wp14:anchorId="42F8E185" wp14:editId="60F079D7">
                  <wp:extent cx="381635" cy="381635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12B4AA71" w14:textId="77777777" w:rsidR="00281DD9" w:rsidRDefault="00281DD9" w:rsidP="00281DD9">
            <w:pPr>
              <w:rPr>
                <w:szCs w:val="24"/>
              </w:rPr>
            </w:pPr>
            <w:r>
              <w:t>Samostatný úkol</w:t>
            </w:r>
          </w:p>
        </w:tc>
        <w:tc>
          <w:tcPr>
            <w:tcW w:w="501" w:type="pct"/>
          </w:tcPr>
          <w:p w14:paraId="37FB6A5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047F14BC" wp14:editId="1A4B2BCB">
                  <wp:extent cx="381635" cy="381635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432C96A1" w14:textId="77777777" w:rsidR="00281DD9" w:rsidRDefault="00281DD9" w:rsidP="00281DD9">
            <w:pPr>
              <w:rPr>
                <w:szCs w:val="24"/>
              </w:rPr>
            </w:pPr>
            <w:r>
              <w:t>Další zdroje</w:t>
            </w:r>
          </w:p>
        </w:tc>
      </w:tr>
      <w:tr w:rsidR="00281DD9" w14:paraId="46DBC58F" w14:textId="77777777" w:rsidTr="00281DD9">
        <w:trPr>
          <w:jc w:val="center"/>
        </w:trPr>
        <w:tc>
          <w:tcPr>
            <w:tcW w:w="500" w:type="pct"/>
          </w:tcPr>
          <w:p w14:paraId="05251A0E" w14:textId="77777777" w:rsidR="00281DD9" w:rsidRDefault="00281DD9">
            <w:bookmarkStart w:id="29" w:name="frmProZajemce" w:colFirst="0" w:colLast="0"/>
            <w:bookmarkStart w:id="30" w:name="frmUkolKZamysleni" w:colFirst="2" w:colLast="2"/>
            <w:bookmarkEnd w:id="27"/>
            <w:bookmarkEnd w:id="28"/>
            <w:r>
              <w:rPr>
                <w:noProof/>
                <w:lang w:eastAsia="cs-CZ"/>
              </w:rPr>
              <w:drawing>
                <wp:inline distT="0" distB="0" distL="0" distR="0" wp14:anchorId="50DBC6C3" wp14:editId="1A6513A3">
                  <wp:extent cx="381635" cy="381635"/>
                  <wp:effectExtent l="0" t="0" r="0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vAlign w:val="center"/>
          </w:tcPr>
          <w:p w14:paraId="7B6550B1" w14:textId="77777777" w:rsidR="00281DD9" w:rsidRDefault="00281DD9" w:rsidP="00281DD9">
            <w:pPr>
              <w:rPr>
                <w:szCs w:val="24"/>
              </w:rPr>
            </w:pPr>
            <w:r>
              <w:t>Pro zájemce</w:t>
            </w:r>
          </w:p>
        </w:tc>
        <w:tc>
          <w:tcPr>
            <w:tcW w:w="501" w:type="pct"/>
          </w:tcPr>
          <w:p w14:paraId="78D58CAF" w14:textId="77777777" w:rsidR="00281DD9" w:rsidRDefault="00281DD9" w:rsidP="00307024">
            <w:r>
              <w:rPr>
                <w:noProof/>
                <w:lang w:eastAsia="cs-CZ"/>
              </w:rPr>
              <w:drawing>
                <wp:inline distT="0" distB="0" distL="0" distR="0" wp14:anchorId="32AF242A" wp14:editId="040B31D5">
                  <wp:extent cx="381635" cy="38163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pct"/>
            <w:vAlign w:val="center"/>
          </w:tcPr>
          <w:p w14:paraId="3383157A" w14:textId="77777777" w:rsidR="00281DD9" w:rsidRDefault="00281DD9" w:rsidP="00281DD9">
            <w:pPr>
              <w:rPr>
                <w:szCs w:val="24"/>
              </w:rPr>
            </w:pPr>
            <w:r>
              <w:t>Úkol k zamyšlení</w:t>
            </w:r>
          </w:p>
        </w:tc>
      </w:tr>
      <w:bookmarkEnd w:id="29"/>
      <w:bookmarkEnd w:id="30"/>
    </w:tbl>
    <w:p w14:paraId="7836C96D" w14:textId="77777777" w:rsidR="004E2697" w:rsidRDefault="004E2697" w:rsidP="008D302D">
      <w:pPr>
        <w:pStyle w:val="Tlotextu"/>
      </w:pPr>
    </w:p>
    <w:p w14:paraId="68DA4990" w14:textId="77777777" w:rsidR="00E95668" w:rsidRDefault="00C826EC" w:rsidP="008D302D">
      <w:pPr>
        <w:pStyle w:val="Tlotextu"/>
      </w:pPr>
      <w:r>
        <w:t>Pozn. Tuto část dokumentu nedoporučujeme upravovat</w:t>
      </w:r>
      <w:r w:rsidR="00B112D3">
        <w:t>, aby byla</w:t>
      </w:r>
      <w:r>
        <w:t xml:space="preserve"> </w:t>
      </w:r>
      <w:r w:rsidR="00B112D3">
        <w:t>zachována</w:t>
      </w:r>
      <w:r>
        <w:t xml:space="preserve"> správn</w:t>
      </w:r>
      <w:r w:rsidR="00B112D3">
        <w:t>á</w:t>
      </w:r>
      <w:r>
        <w:t xml:space="preserve"> funkčnost vložených maker. </w:t>
      </w:r>
      <w:r w:rsidR="00B112D3">
        <w:t>Tento poslední o</w:t>
      </w:r>
      <w:r>
        <w:t xml:space="preserve">ddíl </w:t>
      </w:r>
      <w:r w:rsidR="00B112D3">
        <w:t>může být</w:t>
      </w:r>
      <w:r>
        <w:t xml:space="preserve"> zamknut</w:t>
      </w:r>
      <w:r w:rsidR="00CF3DE1">
        <w:t xml:space="preserve"> v MS Word 2010 </w:t>
      </w:r>
      <w:r w:rsidR="008D302D">
        <w:t xml:space="preserve">prostřednictvím menu </w:t>
      </w:r>
      <w:r>
        <w:t>Revize/Omezit úpravy.</w:t>
      </w:r>
    </w:p>
    <w:p w14:paraId="194519F8" w14:textId="77777777" w:rsidR="00C826EC" w:rsidRDefault="00E95668" w:rsidP="008D302D">
      <w:pPr>
        <w:pStyle w:val="Tlotextu"/>
      </w:pPr>
      <w:r>
        <w:t>Takto je rovněž omezena možnost měnit například styly v dokumentu. Pro jejich úpravu nebo přidávání či odebírání je opět nutné omezení úprav zrušit. Zámek není chráněn heslem.</w:t>
      </w:r>
    </w:p>
    <w:p w14:paraId="0B01EDDA" w14:textId="77777777" w:rsidR="004E2697" w:rsidRDefault="004E2697" w:rsidP="008D302D">
      <w:pPr>
        <w:pStyle w:val="Tlotextu"/>
      </w:pPr>
    </w:p>
    <w:p w14:paraId="640E84DB" w14:textId="77777777" w:rsidR="007C7BE5" w:rsidRDefault="007C7BE5">
      <w:pPr>
        <w:sectPr w:rsidR="007C7BE5" w:rsidSect="003479A6">
          <w:headerReference w:type="even" r:id="rId47"/>
          <w:type w:val="continuous"/>
          <w:pgSz w:w="11906" w:h="16838" w:code="9"/>
          <w:pgMar w:top="1440" w:right="1440" w:bottom="1440" w:left="1800" w:header="709" w:footer="709" w:gutter="0"/>
          <w:cols w:space="708"/>
          <w:docGrid w:linePitch="360"/>
        </w:sectPr>
      </w:pPr>
    </w:p>
    <w:p w14:paraId="1C0BBC66" w14:textId="61F482C4" w:rsidR="007C7BE5" w:rsidRDefault="00707984" w:rsidP="007C7BE5">
      <w:pPr>
        <w:pStyle w:val="Tlotextu"/>
      </w:pPr>
      <w:sdt>
        <w:sdtPr>
          <w:id w:val="1818379400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Název:</w:t>
          </w:r>
        </w:sdtContent>
      </w:sdt>
      <w:r w:rsidR="007C7BE5">
        <w:t xml:space="preserve"> </w:t>
      </w:r>
      <w:r w:rsidR="007C7BE5">
        <w:tab/>
      </w:r>
      <w:r w:rsidR="007C7BE5">
        <w:tab/>
      </w:r>
      <w:sdt>
        <w:sdtPr>
          <w:id w:val="1508021139"/>
          <w:lock w:val="sdtLocked"/>
          <w:placeholder>
            <w:docPart w:val="DefaultPlaceholder_1081868574"/>
          </w:placeholder>
        </w:sdtPr>
        <w:sdtEndPr/>
        <w:sdtContent>
          <w:r w:rsidR="00E1190B">
            <w:rPr>
              <w:b/>
              <w:noProof/>
            </w:rPr>
            <w:fldChar w:fldCharType="begin"/>
          </w:r>
          <w:r w:rsidR="00E1190B">
            <w:rPr>
              <w:b/>
              <w:noProof/>
            </w:rPr>
            <w:instrText xml:space="preserve"> STYLEREF  "Název knihy"  \* MERGEFORMAT </w:instrText>
          </w:r>
          <w:r w:rsidR="00E1190B">
            <w:rPr>
              <w:b/>
              <w:noProof/>
            </w:rPr>
            <w:fldChar w:fldCharType="separate"/>
          </w:r>
          <w:r w:rsidR="0003266A">
            <w:rPr>
              <w:b/>
              <w:noProof/>
            </w:rPr>
            <w:t xml:space="preserve">Edukace ve zdravotnictví - </w:t>
          </w:r>
          <w:r w:rsidR="003D1853">
            <w:rPr>
              <w:b/>
              <w:noProof/>
            </w:rPr>
            <w:t>Eduka</w:t>
          </w:r>
          <w:r w:rsidR="004F3D06">
            <w:rPr>
              <w:b/>
              <w:noProof/>
            </w:rPr>
            <w:t>ční jednotka a její příprava</w:t>
          </w:r>
          <w:r w:rsidR="006035C9" w:rsidRPr="006035C9">
            <w:rPr>
              <w:noProof/>
            </w:rPr>
            <w:cr/>
          </w:r>
          <w:r w:rsidR="00E1190B">
            <w:rPr>
              <w:noProof/>
            </w:rPr>
            <w:fldChar w:fldCharType="end"/>
          </w:r>
        </w:sdtContent>
      </w:sdt>
    </w:p>
    <w:p w14:paraId="09474BAE" w14:textId="498429DA" w:rsidR="007C7BE5" w:rsidRDefault="00707984" w:rsidP="007C7BE5">
      <w:pPr>
        <w:pStyle w:val="Tlotextu"/>
      </w:pPr>
      <w:sdt>
        <w:sdtPr>
          <w:id w:val="-64498486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Autor:</w:t>
          </w:r>
        </w:sdtContent>
      </w:sdt>
      <w:r w:rsidR="007C7BE5">
        <w:tab/>
      </w:r>
      <w:r w:rsidR="007C7BE5">
        <w:tab/>
      </w:r>
      <w:sdt>
        <w:sdtPr>
          <w:rPr>
            <w:b/>
          </w:rPr>
          <w:id w:val="-1154448693"/>
          <w:lock w:val="sdtLocked"/>
          <w:placeholder>
            <w:docPart w:val="DefaultPlaceholder_1081868574"/>
          </w:placeholder>
        </w:sdtPr>
        <w:sdtEndPr/>
        <w:sdtContent>
          <w:r w:rsidR="009412CA">
            <w:rPr>
              <w:b/>
            </w:rPr>
            <w:t>doc. PhDr. Yvetta Vrublová, Ph.D.</w:t>
          </w:r>
        </w:sdtContent>
      </w:sdt>
    </w:p>
    <w:sdt>
      <w:sdtPr>
        <w:id w:val="248474614"/>
        <w:lock w:val="sdtContentLocked"/>
        <w:placeholder>
          <w:docPart w:val="DefaultPlaceholder_1081868574"/>
        </w:placeholder>
      </w:sdtPr>
      <w:sdtEndPr/>
      <w:sdtContent>
        <w:p w14:paraId="0F2F15A6" w14:textId="77777777" w:rsidR="007C7BE5" w:rsidRDefault="007C7BE5" w:rsidP="007C7BE5">
          <w:pPr>
            <w:pStyle w:val="Tlotextu"/>
          </w:pPr>
          <w:r>
            <w:t xml:space="preserve">Vydavatel: </w:t>
          </w:r>
          <w:r>
            <w:tab/>
          </w:r>
          <w:r>
            <w:tab/>
            <w:t>Slezská univerzita v Opavě</w:t>
          </w:r>
        </w:p>
        <w:p w14:paraId="1C5E4711" w14:textId="76023B1D" w:rsidR="007C7BE5" w:rsidRDefault="009412CA" w:rsidP="007C7BE5">
          <w:pPr>
            <w:pStyle w:val="Tlotextu"/>
            <w:ind w:left="1416" w:firstLine="708"/>
          </w:pPr>
          <w:r>
            <w:t xml:space="preserve">Fakulta veřejných politik </w:t>
          </w:r>
          <w:r w:rsidR="007C7BE5">
            <w:t xml:space="preserve">v </w:t>
          </w:r>
          <w:r w:rsidR="00D9582E">
            <w:t>Opavě</w:t>
          </w:r>
        </w:p>
        <w:p w14:paraId="67D90EC5" w14:textId="143EA84D" w:rsidR="007C7BE5" w:rsidRDefault="007C7BE5" w:rsidP="007C7BE5">
          <w:pPr>
            <w:pStyle w:val="Tlotextu"/>
          </w:pPr>
          <w:r>
            <w:t>Určeno:</w:t>
          </w:r>
          <w:r>
            <w:tab/>
          </w:r>
          <w:r>
            <w:tab/>
          </w:r>
          <w:r w:rsidR="009412CA">
            <w:t>pedagogickým zaměstnancům</w:t>
          </w:r>
          <w:r>
            <w:t xml:space="preserve"> SU</w:t>
          </w:r>
        </w:p>
      </w:sdtContent>
    </w:sdt>
    <w:p w14:paraId="0D18933B" w14:textId="37030BB8" w:rsidR="007C7BE5" w:rsidRDefault="00707984" w:rsidP="007C7BE5">
      <w:pPr>
        <w:pStyle w:val="Tlotextu"/>
      </w:pPr>
      <w:sdt>
        <w:sdtPr>
          <w:id w:val="640625463"/>
          <w:lock w:val="sdtContentLocked"/>
          <w:placeholder>
            <w:docPart w:val="DefaultPlaceholder_1081868574"/>
          </w:placeholder>
        </w:sdtPr>
        <w:sdtEndPr/>
        <w:sdtContent>
          <w:r w:rsidR="007C7BE5">
            <w:t>Počet stran:</w:t>
          </w:r>
        </w:sdtContent>
      </w:sdt>
      <w:r w:rsidR="007C7BE5">
        <w:tab/>
      </w:r>
      <w:r w:rsidR="007C7BE5">
        <w:tab/>
      </w:r>
      <w:sdt>
        <w:sdtPr>
          <w:id w:val="-669337400"/>
          <w:lock w:val="sdtLocked"/>
          <w:placeholder>
            <w:docPart w:val="DefaultPlaceholder_1081868574"/>
          </w:placeholder>
        </w:sdtPr>
        <w:sdtEndPr/>
        <w:sdtContent>
          <w:r w:rsidR="00DD11C6">
            <w:rPr>
              <w:noProof/>
            </w:rPr>
            <w:fldChar w:fldCharType="begin"/>
          </w:r>
          <w:r w:rsidR="00DD11C6">
            <w:rPr>
              <w:noProof/>
            </w:rPr>
            <w:instrText xml:space="preserve"> NUMPAGES   \* MERGEFORMAT </w:instrText>
          </w:r>
          <w:r w:rsidR="00DD11C6">
            <w:rPr>
              <w:noProof/>
            </w:rPr>
            <w:fldChar w:fldCharType="separate"/>
          </w:r>
          <w:r w:rsidR="000F0EE0">
            <w:rPr>
              <w:noProof/>
            </w:rPr>
            <w:t>10</w:t>
          </w:r>
          <w:r w:rsidR="00DD11C6">
            <w:rPr>
              <w:noProof/>
            </w:rPr>
            <w:fldChar w:fldCharType="end"/>
          </w:r>
        </w:sdtContent>
      </w:sdt>
    </w:p>
    <w:p w14:paraId="1DCBB0A2" w14:textId="77777777" w:rsidR="00EE0B52" w:rsidRDefault="00EE0B52" w:rsidP="007C7BE5">
      <w:pPr>
        <w:pStyle w:val="Tlotextu"/>
      </w:pPr>
    </w:p>
    <w:p w14:paraId="02D4F4FC" w14:textId="0FEFE90F" w:rsidR="007C7BE5" w:rsidRDefault="007C7BE5" w:rsidP="007C7BE5">
      <w:pPr>
        <w:pStyle w:val="Tlotextu"/>
      </w:pPr>
    </w:p>
    <w:p w14:paraId="3EC72404" w14:textId="23E3C793" w:rsidR="007C7BE5" w:rsidRDefault="007C7BE5" w:rsidP="007C7BE5">
      <w:pPr>
        <w:pStyle w:val="Tlotextu"/>
      </w:pPr>
    </w:p>
    <w:sdt>
      <w:sdtPr>
        <w:id w:val="-101641837"/>
        <w:lock w:val="sdtContentLocked"/>
        <w:placeholder>
          <w:docPart w:val="DefaultPlaceholder_1081868574"/>
        </w:placeholder>
      </w:sdtPr>
      <w:sdtEndPr/>
      <w:sdtContent>
        <w:p w14:paraId="78BD7755" w14:textId="77777777" w:rsidR="007C7BE5" w:rsidRDefault="007C7BE5" w:rsidP="007C7BE5">
          <w:pPr>
            <w:pStyle w:val="Tlotextu"/>
          </w:pPr>
        </w:p>
        <w:p w14:paraId="1797EC78" w14:textId="77777777" w:rsidR="007C7BE5" w:rsidRDefault="007C7BE5" w:rsidP="007C7BE5">
          <w:pPr>
            <w:pStyle w:val="Tlotextu"/>
          </w:pPr>
        </w:p>
        <w:p w14:paraId="3A578359" w14:textId="77777777" w:rsidR="00410F8D" w:rsidRDefault="007C7BE5" w:rsidP="007C7BE5">
          <w:pPr>
            <w:pStyle w:val="Tlotextu"/>
          </w:pPr>
          <w:r>
            <w:t>Tato publikace neprošla jazykovou úpravou.</w:t>
          </w:r>
        </w:p>
      </w:sdtContent>
    </w:sdt>
    <w:sectPr w:rsidR="00410F8D" w:rsidSect="00B37E40">
      <w:headerReference w:type="even" r:id="rId48"/>
      <w:headerReference w:type="default" r:id="rId49"/>
      <w:footerReference w:type="even" r:id="rId50"/>
      <w:footerReference w:type="default" r:id="rId51"/>
      <w:pgSz w:w="11906" w:h="16838" w:code="9"/>
      <w:pgMar w:top="1440" w:right="1440" w:bottom="1440" w:left="1797" w:header="709" w:footer="709" w:gutter="0"/>
      <w:cols w:space="708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8">
      <wne:acd wne:acdName="acd7"/>
    </wne:keymap>
    <wne:keymap wne:kcmPrimary="034B">
      <wne:acd wne:acdName="acd1"/>
    </wne:keymap>
    <wne:keymap wne:kcmPrimary="034C">
      <wne:acd wne:acdName="acd2"/>
    </wne:keymap>
    <wne:keymap wne:kcmPrimary="034D">
      <wne:acd wne:acdName="acd3"/>
    </wne:keymap>
    <wne:keymap wne:kcmPrimary="034F">
      <wne:acd wne:acdName="acd6"/>
    </wne:keymap>
    <wne:keymap wne:kcmPrimary="0351">
      <wne:acd wne:acdName="acd5"/>
    </wne:keymap>
    <wne:keymap wne:kcmPrimary="0354">
      <wne:acd wne:acdName="acd0"/>
    </wne:keymap>
    <wne:keymap wne:kcmPrimary="0359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gBUABsBbABvACAAdABlAHgAdAB1AA==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FcA" wne:acdName="acd4" wne:fciIndexBasedOn="0065"/>
    <wne:acd wne:argValue="AgBwAGEAcgBDAGkAcwBsAG8AdgBhAG4AaQAwADEA" wne:acdName="acd5" wne:fciIndexBasedOn="0065"/>
    <wne:acd wne:argValue="AgBwAGEAcgBPAGQAcgBhAHoAawB5ADAAMQA=" wne:acdName="acd6" wne:fciIndexBasedOn="0065"/>
    <wne:acd wne:argValue="AQAAAFgA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87089" w14:textId="77777777" w:rsidR="006A1A3D" w:rsidRDefault="006A1A3D" w:rsidP="00B60DC8">
      <w:pPr>
        <w:spacing w:after="0" w:line="240" w:lineRule="auto"/>
      </w:pPr>
      <w:r>
        <w:separator/>
      </w:r>
    </w:p>
  </w:endnote>
  <w:endnote w:type="continuationSeparator" w:id="0">
    <w:p w14:paraId="0AF15E50" w14:textId="77777777" w:rsidR="006A1A3D" w:rsidRDefault="006A1A3D" w:rsidP="00B6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17987"/>
      <w:docPartObj>
        <w:docPartGallery w:val="Page Numbers (Bottom of Page)"/>
        <w:docPartUnique/>
      </w:docPartObj>
    </w:sdtPr>
    <w:sdtEndPr/>
    <w:sdtContent>
      <w:p w14:paraId="6E9321C6" w14:textId="53918626" w:rsidR="006A1A3D" w:rsidRDefault="006A1A3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83A264" w14:textId="77777777" w:rsidR="006A1A3D" w:rsidRDefault="006A1A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04564"/>
      <w:docPartObj>
        <w:docPartGallery w:val="Page Numbers (Bottom of Page)"/>
        <w:docPartUnique/>
      </w:docPartObj>
    </w:sdtPr>
    <w:sdtEndPr/>
    <w:sdtContent>
      <w:p w14:paraId="4D6CC45D" w14:textId="77777777" w:rsidR="006A1A3D" w:rsidRDefault="006A1A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0B60411" w14:textId="77777777" w:rsidR="006A1A3D" w:rsidRDefault="006A1A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917379"/>
      <w:docPartObj>
        <w:docPartGallery w:val="Page Numbers (Bottom of Page)"/>
        <w:docPartUnique/>
      </w:docPartObj>
    </w:sdtPr>
    <w:sdtEndPr/>
    <w:sdtContent>
      <w:p w14:paraId="67702CC2" w14:textId="41B8BFFC" w:rsidR="006A1A3D" w:rsidRDefault="006A1A3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84">
          <w:rPr>
            <w:noProof/>
          </w:rPr>
          <w:t>8</w:t>
        </w:r>
        <w:r>
          <w:fldChar w:fldCharType="end"/>
        </w:r>
      </w:p>
    </w:sdtContent>
  </w:sdt>
  <w:p w14:paraId="5572053D" w14:textId="77777777" w:rsidR="006A1A3D" w:rsidRDefault="006A1A3D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010329"/>
      <w:docPartObj>
        <w:docPartGallery w:val="Page Numbers (Bottom of Page)"/>
        <w:docPartUnique/>
      </w:docPartObj>
    </w:sdtPr>
    <w:sdtEndPr/>
    <w:sdtContent>
      <w:p w14:paraId="34626B45" w14:textId="6C0C0834" w:rsidR="006A1A3D" w:rsidRDefault="006A1A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84">
          <w:rPr>
            <w:noProof/>
          </w:rPr>
          <w:t>9</w:t>
        </w:r>
        <w:r>
          <w:fldChar w:fldCharType="end"/>
        </w:r>
      </w:p>
    </w:sdtContent>
  </w:sdt>
  <w:p w14:paraId="3EB9FB73" w14:textId="77777777" w:rsidR="006A1A3D" w:rsidRDefault="006A1A3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E51F" w14:textId="77777777" w:rsidR="006A1A3D" w:rsidRDefault="006A1A3D" w:rsidP="00B37E40">
    <w:pPr>
      <w:pStyle w:val="Zpat"/>
      <w:tabs>
        <w:tab w:val="clear" w:pos="4536"/>
        <w:tab w:val="clear" w:pos="9072"/>
        <w:tab w:val="left" w:pos="1320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EFA7" w14:textId="77777777" w:rsidR="006A1A3D" w:rsidRDefault="006A1A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ECC0" w14:textId="77777777" w:rsidR="006A1A3D" w:rsidRDefault="006A1A3D" w:rsidP="00B60DC8">
      <w:pPr>
        <w:spacing w:after="0" w:line="240" w:lineRule="auto"/>
      </w:pPr>
      <w:r>
        <w:separator/>
      </w:r>
    </w:p>
  </w:footnote>
  <w:footnote w:type="continuationSeparator" w:id="0">
    <w:p w14:paraId="160C5E3E" w14:textId="77777777" w:rsidR="006A1A3D" w:rsidRDefault="006A1A3D" w:rsidP="00B6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4034" w14:textId="77777777" w:rsidR="006A1A3D" w:rsidRDefault="006A1A3D" w:rsidP="006A4C4F">
    <w:pPr>
      <w:pStyle w:val="Zhlav"/>
      <w:ind w:firstLine="70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CF7E2" w14:textId="77777777" w:rsidR="006A1A3D" w:rsidRDefault="006A1A3D" w:rsidP="007C5AE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72EC" w14:textId="06FA378B" w:rsidR="006A1A3D" w:rsidRPr="006A4C4F" w:rsidRDefault="006A1A3D" w:rsidP="006A4C4F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798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7984">
      <w:rPr>
        <w:i/>
        <w:noProof/>
      </w:rPr>
      <w:t>Edukační jednotka a její příprava</w:t>
    </w:r>
    <w:r w:rsidR="00707984">
      <w:rPr>
        <w:i/>
        <w:noProof/>
      </w:rPr>
      <w:cr/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DCB0" w14:textId="09BBF4D6" w:rsidR="006A1A3D" w:rsidRDefault="006A1A3D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>
      <w:rPr>
        <w:i/>
        <w:noProof/>
      </w:rPr>
      <w:t>Edukační jednotka a její přípravaví</w:t>
    </w:r>
    <w:r>
      <w:rPr>
        <w:i/>
        <w:noProof/>
      </w:rPr>
      <w:cr/>
    </w:r>
    <w:r>
      <w:rPr>
        <w:i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65E1" w14:textId="5C84BFA6" w:rsidR="006A1A3D" w:rsidRPr="008F55D1" w:rsidRDefault="006A1A3D" w:rsidP="008F55D1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798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7984">
      <w:rPr>
        <w:i/>
        <w:noProof/>
      </w:rPr>
      <w:t>Edukační jednotka a její příprava</w:t>
    </w:r>
    <w:r w:rsidR="00707984">
      <w:rPr>
        <w:i/>
        <w:noProof/>
      </w:rPr>
      <w:cr/>
    </w:r>
    <w:r>
      <w:rPr>
        <w:i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BF75E" w14:textId="524E3CC8" w:rsidR="006A1A3D" w:rsidRDefault="006A1A3D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798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7984">
      <w:rPr>
        <w:i/>
        <w:noProof/>
      </w:rPr>
      <w:t>Edukační jednotka a její příprava</w:t>
    </w:r>
    <w:r w:rsidR="00707984">
      <w:rPr>
        <w:i/>
        <w:noProof/>
      </w:rPr>
      <w:cr/>
    </w:r>
    <w:r>
      <w:rPr>
        <w:i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2BBC" w14:textId="7E368194" w:rsidR="006A1A3D" w:rsidRPr="00B37E40" w:rsidRDefault="006A1A3D" w:rsidP="00B37E40">
    <w:pPr>
      <w:pStyle w:val="Zhlav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798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7984">
      <w:rPr>
        <w:i/>
        <w:noProof/>
      </w:rPr>
      <w:t>Edukační jednotka a její příprava</w:t>
    </w:r>
    <w:r w:rsidR="00707984">
      <w:rPr>
        <w:i/>
        <w:noProof/>
      </w:rPr>
      <w:cr/>
    </w:r>
    <w:r>
      <w:rPr>
        <w:i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7687" w14:textId="078E14AC" w:rsidR="006A1A3D" w:rsidRDefault="006A1A3D" w:rsidP="007C5AE8">
    <w:pPr>
      <w:pStyle w:val="Zhlav"/>
      <w:jc w:val="right"/>
    </w:pPr>
    <w:r w:rsidRPr="00C87D9B">
      <w:rPr>
        <w:i/>
      </w:rPr>
      <w:fldChar w:fldCharType="begin"/>
    </w:r>
    <w:r w:rsidRPr="00C87D9B">
      <w:rPr>
        <w:i/>
      </w:rPr>
      <w:instrText xml:space="preserve"> STYLEREF  autoři  \* MERGEFORMAT </w:instrText>
    </w:r>
    <w:r w:rsidRPr="00C87D9B">
      <w:rPr>
        <w:i/>
      </w:rPr>
      <w:fldChar w:fldCharType="separate"/>
    </w:r>
    <w:r w:rsidR="00707984">
      <w:rPr>
        <w:i/>
        <w:noProof/>
      </w:rPr>
      <w:t>Yvetta Vrublová</w:t>
    </w:r>
    <w:r w:rsidRPr="00C87D9B">
      <w:rPr>
        <w:i/>
      </w:rPr>
      <w:fldChar w:fldCharType="end"/>
    </w:r>
    <w:r w:rsidRPr="00C87D9B">
      <w:rPr>
        <w:i/>
      </w:rPr>
      <w:t xml:space="preserve"> - </w:t>
    </w:r>
    <w:r>
      <w:rPr>
        <w:i/>
      </w:rPr>
      <w:fldChar w:fldCharType="begin"/>
    </w:r>
    <w:r>
      <w:rPr>
        <w:i/>
      </w:rPr>
      <w:instrText xml:space="preserve"> STYLEREF  "Název knihy"  \* MERGEFORMAT </w:instrText>
    </w:r>
    <w:r>
      <w:rPr>
        <w:i/>
      </w:rPr>
      <w:fldChar w:fldCharType="separate"/>
    </w:r>
    <w:r w:rsidR="00707984">
      <w:rPr>
        <w:i/>
        <w:noProof/>
      </w:rPr>
      <w:t>Edukační jednotka a její příprava</w:t>
    </w:r>
    <w:r w:rsidR="00707984">
      <w:rPr>
        <w:i/>
        <w:noProof/>
      </w:rPr>
      <w:cr/>
    </w:r>
    <w:r>
      <w:rPr>
        <w:i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DE10" w14:textId="77777777" w:rsidR="006A1A3D" w:rsidRPr="00C87D9B" w:rsidRDefault="006A1A3D">
    <w:pPr>
      <w:pStyle w:val="Zhlav"/>
      <w:rPr>
        <w:i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19741" w14:textId="77777777" w:rsidR="006A1A3D" w:rsidRPr="00C87D9B" w:rsidRDefault="006A1A3D">
    <w:pPr>
      <w:pStyle w:val="Zhlav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F78"/>
    <w:multiLevelType w:val="multilevel"/>
    <w:tmpl w:val="E138DA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E6568B"/>
    <w:multiLevelType w:val="hybridMultilevel"/>
    <w:tmpl w:val="BC0CB0D8"/>
    <w:lvl w:ilvl="0" w:tplc="EDF8E322">
      <w:start w:val="1"/>
      <w:numFmt w:val="bullet"/>
      <w:pStyle w:val="parOdrazky0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D21AF3"/>
    <w:multiLevelType w:val="hybridMultilevel"/>
    <w:tmpl w:val="2D66F36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3223526"/>
    <w:multiLevelType w:val="hybridMultilevel"/>
    <w:tmpl w:val="60F648D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1D07F2"/>
    <w:multiLevelType w:val="hybridMultilevel"/>
    <w:tmpl w:val="07EAF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3B69B0"/>
    <w:multiLevelType w:val="hybridMultilevel"/>
    <w:tmpl w:val="C1F2139C"/>
    <w:lvl w:ilvl="0" w:tplc="A632514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5CDF16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5807F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8F17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BC9A3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149C8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F0F2F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5A64A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1E61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B917480"/>
    <w:multiLevelType w:val="hybridMultilevel"/>
    <w:tmpl w:val="5F9422F8"/>
    <w:lvl w:ilvl="0" w:tplc="2CC050D8">
      <w:start w:val="1"/>
      <w:numFmt w:val="decimal"/>
      <w:pStyle w:val="parCislovani01"/>
      <w:lvlText w:val="%1."/>
      <w:lvlJc w:val="left"/>
      <w:pPr>
        <w:ind w:left="1723" w:hanging="360"/>
      </w:p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7FB924F8"/>
    <w:multiLevelType w:val="hybridMultilevel"/>
    <w:tmpl w:val="D9E22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autoHyphenation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6"/>
    <w:rsid w:val="0000763F"/>
    <w:rsid w:val="00021BF3"/>
    <w:rsid w:val="00024132"/>
    <w:rsid w:val="0003015C"/>
    <w:rsid w:val="0003266A"/>
    <w:rsid w:val="000377C0"/>
    <w:rsid w:val="0004575C"/>
    <w:rsid w:val="00047A4F"/>
    <w:rsid w:val="00056397"/>
    <w:rsid w:val="00057B6D"/>
    <w:rsid w:val="00060811"/>
    <w:rsid w:val="00061A01"/>
    <w:rsid w:val="00065443"/>
    <w:rsid w:val="000726A1"/>
    <w:rsid w:val="00072948"/>
    <w:rsid w:val="00077C2B"/>
    <w:rsid w:val="00082747"/>
    <w:rsid w:val="00085FFF"/>
    <w:rsid w:val="00095CA1"/>
    <w:rsid w:val="000A0376"/>
    <w:rsid w:val="000A4FDC"/>
    <w:rsid w:val="000C0AEC"/>
    <w:rsid w:val="000C6359"/>
    <w:rsid w:val="000D4534"/>
    <w:rsid w:val="000E408B"/>
    <w:rsid w:val="000F0EE0"/>
    <w:rsid w:val="000F3A0E"/>
    <w:rsid w:val="000F3E25"/>
    <w:rsid w:val="00106112"/>
    <w:rsid w:val="00106135"/>
    <w:rsid w:val="00111B97"/>
    <w:rsid w:val="001132BC"/>
    <w:rsid w:val="0011745D"/>
    <w:rsid w:val="001252BD"/>
    <w:rsid w:val="00143091"/>
    <w:rsid w:val="00144D19"/>
    <w:rsid w:val="00150F58"/>
    <w:rsid w:val="001531DD"/>
    <w:rsid w:val="00174C18"/>
    <w:rsid w:val="00174D53"/>
    <w:rsid w:val="001939E2"/>
    <w:rsid w:val="00197302"/>
    <w:rsid w:val="00197B36"/>
    <w:rsid w:val="001A18A3"/>
    <w:rsid w:val="001A1FE5"/>
    <w:rsid w:val="001B16A5"/>
    <w:rsid w:val="001B6225"/>
    <w:rsid w:val="001C2D47"/>
    <w:rsid w:val="001C73BA"/>
    <w:rsid w:val="001C7FD6"/>
    <w:rsid w:val="001D0D97"/>
    <w:rsid w:val="001E2B7F"/>
    <w:rsid w:val="001F6C64"/>
    <w:rsid w:val="0021176E"/>
    <w:rsid w:val="00211F29"/>
    <w:rsid w:val="00213E90"/>
    <w:rsid w:val="00222B7D"/>
    <w:rsid w:val="0024438F"/>
    <w:rsid w:val="00253DF7"/>
    <w:rsid w:val="00260C30"/>
    <w:rsid w:val="00262122"/>
    <w:rsid w:val="0027156A"/>
    <w:rsid w:val="00273C7E"/>
    <w:rsid w:val="00280F3E"/>
    <w:rsid w:val="00281DD9"/>
    <w:rsid w:val="002854DF"/>
    <w:rsid w:val="00290227"/>
    <w:rsid w:val="0029469F"/>
    <w:rsid w:val="002976F6"/>
    <w:rsid w:val="002A7304"/>
    <w:rsid w:val="002B6867"/>
    <w:rsid w:val="002C6144"/>
    <w:rsid w:val="002D09E4"/>
    <w:rsid w:val="002D2D33"/>
    <w:rsid w:val="002D48AD"/>
    <w:rsid w:val="002E4DE0"/>
    <w:rsid w:val="002F7864"/>
    <w:rsid w:val="00307024"/>
    <w:rsid w:val="00320A5E"/>
    <w:rsid w:val="0032298B"/>
    <w:rsid w:val="0032499A"/>
    <w:rsid w:val="003265A0"/>
    <w:rsid w:val="0033481A"/>
    <w:rsid w:val="00345C68"/>
    <w:rsid w:val="003479A6"/>
    <w:rsid w:val="00350BE3"/>
    <w:rsid w:val="003633BF"/>
    <w:rsid w:val="00376F3B"/>
    <w:rsid w:val="00377D6B"/>
    <w:rsid w:val="003978CE"/>
    <w:rsid w:val="003A2644"/>
    <w:rsid w:val="003A5D90"/>
    <w:rsid w:val="003B3945"/>
    <w:rsid w:val="003C7FEE"/>
    <w:rsid w:val="003D0905"/>
    <w:rsid w:val="003D1853"/>
    <w:rsid w:val="003D2134"/>
    <w:rsid w:val="003D250F"/>
    <w:rsid w:val="003D667E"/>
    <w:rsid w:val="003E3E94"/>
    <w:rsid w:val="003F65B2"/>
    <w:rsid w:val="00407651"/>
    <w:rsid w:val="00410F8D"/>
    <w:rsid w:val="00411D4D"/>
    <w:rsid w:val="0041362C"/>
    <w:rsid w:val="00441FA8"/>
    <w:rsid w:val="00445641"/>
    <w:rsid w:val="0044632C"/>
    <w:rsid w:val="0045304A"/>
    <w:rsid w:val="00457099"/>
    <w:rsid w:val="00457C73"/>
    <w:rsid w:val="00463374"/>
    <w:rsid w:val="004668EB"/>
    <w:rsid w:val="0047004F"/>
    <w:rsid w:val="00471EF7"/>
    <w:rsid w:val="00475AB8"/>
    <w:rsid w:val="004822B0"/>
    <w:rsid w:val="004824F2"/>
    <w:rsid w:val="0049549D"/>
    <w:rsid w:val="004970D6"/>
    <w:rsid w:val="004A3356"/>
    <w:rsid w:val="004A407D"/>
    <w:rsid w:val="004A535F"/>
    <w:rsid w:val="004A5A84"/>
    <w:rsid w:val="004A6CC6"/>
    <w:rsid w:val="004B005B"/>
    <w:rsid w:val="004B7409"/>
    <w:rsid w:val="004C14E4"/>
    <w:rsid w:val="004D0D56"/>
    <w:rsid w:val="004D0D67"/>
    <w:rsid w:val="004E2697"/>
    <w:rsid w:val="004E6978"/>
    <w:rsid w:val="004F3D06"/>
    <w:rsid w:val="00502525"/>
    <w:rsid w:val="00512184"/>
    <w:rsid w:val="005122E6"/>
    <w:rsid w:val="0052225D"/>
    <w:rsid w:val="00532BF4"/>
    <w:rsid w:val="00532CD0"/>
    <w:rsid w:val="00541A5F"/>
    <w:rsid w:val="005439F8"/>
    <w:rsid w:val="005442E4"/>
    <w:rsid w:val="00554453"/>
    <w:rsid w:val="00560D56"/>
    <w:rsid w:val="00563017"/>
    <w:rsid w:val="005633CC"/>
    <w:rsid w:val="00566B72"/>
    <w:rsid w:val="00576254"/>
    <w:rsid w:val="00584B36"/>
    <w:rsid w:val="005A3544"/>
    <w:rsid w:val="005B5F3E"/>
    <w:rsid w:val="005B6A7A"/>
    <w:rsid w:val="005C0D6E"/>
    <w:rsid w:val="005C29EA"/>
    <w:rsid w:val="005C3325"/>
    <w:rsid w:val="005D56E6"/>
    <w:rsid w:val="005D7101"/>
    <w:rsid w:val="005E2341"/>
    <w:rsid w:val="005E35B4"/>
    <w:rsid w:val="005E6570"/>
    <w:rsid w:val="006035C9"/>
    <w:rsid w:val="00603CB1"/>
    <w:rsid w:val="0060768D"/>
    <w:rsid w:val="00611DAA"/>
    <w:rsid w:val="006200F1"/>
    <w:rsid w:val="00631A0C"/>
    <w:rsid w:val="0063253B"/>
    <w:rsid w:val="0063623F"/>
    <w:rsid w:val="0067784C"/>
    <w:rsid w:val="006922C0"/>
    <w:rsid w:val="0069383F"/>
    <w:rsid w:val="006A021A"/>
    <w:rsid w:val="006A06AB"/>
    <w:rsid w:val="006A1A3D"/>
    <w:rsid w:val="006A2147"/>
    <w:rsid w:val="006A24C8"/>
    <w:rsid w:val="006A27D7"/>
    <w:rsid w:val="006A4C4F"/>
    <w:rsid w:val="006B287D"/>
    <w:rsid w:val="006B4028"/>
    <w:rsid w:val="006B42CB"/>
    <w:rsid w:val="006C08EE"/>
    <w:rsid w:val="006C5EDF"/>
    <w:rsid w:val="006C6AD0"/>
    <w:rsid w:val="006C7E5D"/>
    <w:rsid w:val="006D7FE1"/>
    <w:rsid w:val="006E0662"/>
    <w:rsid w:val="006E10E2"/>
    <w:rsid w:val="006F61E0"/>
    <w:rsid w:val="00702E91"/>
    <w:rsid w:val="00707984"/>
    <w:rsid w:val="00711960"/>
    <w:rsid w:val="00713A5B"/>
    <w:rsid w:val="00717801"/>
    <w:rsid w:val="00721EDD"/>
    <w:rsid w:val="00723F05"/>
    <w:rsid w:val="0072594D"/>
    <w:rsid w:val="00734A12"/>
    <w:rsid w:val="00746032"/>
    <w:rsid w:val="0074673B"/>
    <w:rsid w:val="007473FF"/>
    <w:rsid w:val="00753985"/>
    <w:rsid w:val="00760453"/>
    <w:rsid w:val="0077075B"/>
    <w:rsid w:val="00777F5E"/>
    <w:rsid w:val="00782477"/>
    <w:rsid w:val="00783107"/>
    <w:rsid w:val="00786932"/>
    <w:rsid w:val="00792820"/>
    <w:rsid w:val="0079549A"/>
    <w:rsid w:val="007A4073"/>
    <w:rsid w:val="007A449D"/>
    <w:rsid w:val="007A7521"/>
    <w:rsid w:val="007B4D8C"/>
    <w:rsid w:val="007B71BC"/>
    <w:rsid w:val="007C5AE8"/>
    <w:rsid w:val="007C7BE5"/>
    <w:rsid w:val="007D340A"/>
    <w:rsid w:val="007D5C30"/>
    <w:rsid w:val="007D64F6"/>
    <w:rsid w:val="007E01F7"/>
    <w:rsid w:val="007E1665"/>
    <w:rsid w:val="007E7C0A"/>
    <w:rsid w:val="00810CD1"/>
    <w:rsid w:val="008151C8"/>
    <w:rsid w:val="0081593F"/>
    <w:rsid w:val="00816F6C"/>
    <w:rsid w:val="00817C21"/>
    <w:rsid w:val="008217A3"/>
    <w:rsid w:val="00821A76"/>
    <w:rsid w:val="008324CF"/>
    <w:rsid w:val="00837F9C"/>
    <w:rsid w:val="00840482"/>
    <w:rsid w:val="008408F8"/>
    <w:rsid w:val="0084578E"/>
    <w:rsid w:val="00852FAC"/>
    <w:rsid w:val="00856E96"/>
    <w:rsid w:val="00860D20"/>
    <w:rsid w:val="00862485"/>
    <w:rsid w:val="008804A4"/>
    <w:rsid w:val="00885506"/>
    <w:rsid w:val="008900DB"/>
    <w:rsid w:val="00892691"/>
    <w:rsid w:val="008A0D1B"/>
    <w:rsid w:val="008B059D"/>
    <w:rsid w:val="008B7B33"/>
    <w:rsid w:val="008C36F8"/>
    <w:rsid w:val="008C6708"/>
    <w:rsid w:val="008D281C"/>
    <w:rsid w:val="008D302D"/>
    <w:rsid w:val="008D46C2"/>
    <w:rsid w:val="008E53FE"/>
    <w:rsid w:val="008E6EBB"/>
    <w:rsid w:val="008E7EA5"/>
    <w:rsid w:val="008F55D1"/>
    <w:rsid w:val="009011E0"/>
    <w:rsid w:val="00902F6A"/>
    <w:rsid w:val="00912CEA"/>
    <w:rsid w:val="00922224"/>
    <w:rsid w:val="009336AD"/>
    <w:rsid w:val="009412CA"/>
    <w:rsid w:val="00942A42"/>
    <w:rsid w:val="00947452"/>
    <w:rsid w:val="00951C86"/>
    <w:rsid w:val="00953D60"/>
    <w:rsid w:val="00955756"/>
    <w:rsid w:val="0096322D"/>
    <w:rsid w:val="00964AB4"/>
    <w:rsid w:val="00965E49"/>
    <w:rsid w:val="00970CE9"/>
    <w:rsid w:val="00970D02"/>
    <w:rsid w:val="009714C0"/>
    <w:rsid w:val="00977051"/>
    <w:rsid w:val="00994405"/>
    <w:rsid w:val="009A5122"/>
    <w:rsid w:val="009A5CEE"/>
    <w:rsid w:val="009A7E7F"/>
    <w:rsid w:val="009B2FE1"/>
    <w:rsid w:val="009D51B7"/>
    <w:rsid w:val="009D61CC"/>
    <w:rsid w:val="009E055B"/>
    <w:rsid w:val="009E3BFF"/>
    <w:rsid w:val="009E48C1"/>
    <w:rsid w:val="009F02CE"/>
    <w:rsid w:val="009F1E08"/>
    <w:rsid w:val="009F2C61"/>
    <w:rsid w:val="00A13F7C"/>
    <w:rsid w:val="00A50070"/>
    <w:rsid w:val="00A51BA3"/>
    <w:rsid w:val="00A61994"/>
    <w:rsid w:val="00A619F1"/>
    <w:rsid w:val="00A63833"/>
    <w:rsid w:val="00A66262"/>
    <w:rsid w:val="00A74971"/>
    <w:rsid w:val="00A77230"/>
    <w:rsid w:val="00A803C2"/>
    <w:rsid w:val="00A82C3B"/>
    <w:rsid w:val="00A909E9"/>
    <w:rsid w:val="00AB53D1"/>
    <w:rsid w:val="00AB57A5"/>
    <w:rsid w:val="00AC1475"/>
    <w:rsid w:val="00AC1E06"/>
    <w:rsid w:val="00AC2EC7"/>
    <w:rsid w:val="00AD1E20"/>
    <w:rsid w:val="00AD3D6E"/>
    <w:rsid w:val="00AE5A22"/>
    <w:rsid w:val="00AF3893"/>
    <w:rsid w:val="00AF5337"/>
    <w:rsid w:val="00AF60B3"/>
    <w:rsid w:val="00B02321"/>
    <w:rsid w:val="00B03539"/>
    <w:rsid w:val="00B049B6"/>
    <w:rsid w:val="00B06512"/>
    <w:rsid w:val="00B06F67"/>
    <w:rsid w:val="00B07B50"/>
    <w:rsid w:val="00B11049"/>
    <w:rsid w:val="00B112D3"/>
    <w:rsid w:val="00B17F3A"/>
    <w:rsid w:val="00B21019"/>
    <w:rsid w:val="00B25EE8"/>
    <w:rsid w:val="00B30FB8"/>
    <w:rsid w:val="00B32E8A"/>
    <w:rsid w:val="00B37E40"/>
    <w:rsid w:val="00B44280"/>
    <w:rsid w:val="00B56863"/>
    <w:rsid w:val="00B60DC8"/>
    <w:rsid w:val="00B67555"/>
    <w:rsid w:val="00B73B55"/>
    <w:rsid w:val="00B74081"/>
    <w:rsid w:val="00B75879"/>
    <w:rsid w:val="00B76054"/>
    <w:rsid w:val="00B96873"/>
    <w:rsid w:val="00BA4C9E"/>
    <w:rsid w:val="00BA5116"/>
    <w:rsid w:val="00BA66EE"/>
    <w:rsid w:val="00BA7197"/>
    <w:rsid w:val="00BB666F"/>
    <w:rsid w:val="00BC08A4"/>
    <w:rsid w:val="00BC6C21"/>
    <w:rsid w:val="00BD4269"/>
    <w:rsid w:val="00BD5267"/>
    <w:rsid w:val="00BF697F"/>
    <w:rsid w:val="00C07D62"/>
    <w:rsid w:val="00C10C2E"/>
    <w:rsid w:val="00C2242A"/>
    <w:rsid w:val="00C244DE"/>
    <w:rsid w:val="00C37391"/>
    <w:rsid w:val="00C547EF"/>
    <w:rsid w:val="00C666D2"/>
    <w:rsid w:val="00C826EC"/>
    <w:rsid w:val="00C8561B"/>
    <w:rsid w:val="00C8618B"/>
    <w:rsid w:val="00C87D9B"/>
    <w:rsid w:val="00C94C17"/>
    <w:rsid w:val="00CA7308"/>
    <w:rsid w:val="00CC3B3A"/>
    <w:rsid w:val="00CC7FFB"/>
    <w:rsid w:val="00CD5337"/>
    <w:rsid w:val="00CE30AD"/>
    <w:rsid w:val="00CF098A"/>
    <w:rsid w:val="00CF3DE1"/>
    <w:rsid w:val="00CF5C8D"/>
    <w:rsid w:val="00D02E22"/>
    <w:rsid w:val="00D13959"/>
    <w:rsid w:val="00D15B94"/>
    <w:rsid w:val="00D254E3"/>
    <w:rsid w:val="00D31C96"/>
    <w:rsid w:val="00D46101"/>
    <w:rsid w:val="00D77C97"/>
    <w:rsid w:val="00D830FF"/>
    <w:rsid w:val="00D9582E"/>
    <w:rsid w:val="00D96223"/>
    <w:rsid w:val="00DA00BD"/>
    <w:rsid w:val="00DB46A9"/>
    <w:rsid w:val="00DD0FDA"/>
    <w:rsid w:val="00DD11C6"/>
    <w:rsid w:val="00DE1746"/>
    <w:rsid w:val="00DE59BE"/>
    <w:rsid w:val="00DE6E5F"/>
    <w:rsid w:val="00DF4CEA"/>
    <w:rsid w:val="00E01C82"/>
    <w:rsid w:val="00E1190B"/>
    <w:rsid w:val="00E339DB"/>
    <w:rsid w:val="00E3558F"/>
    <w:rsid w:val="00E3655F"/>
    <w:rsid w:val="00E37845"/>
    <w:rsid w:val="00E37D4F"/>
    <w:rsid w:val="00E4131E"/>
    <w:rsid w:val="00E44474"/>
    <w:rsid w:val="00E448B4"/>
    <w:rsid w:val="00E50585"/>
    <w:rsid w:val="00E50A2A"/>
    <w:rsid w:val="00E51476"/>
    <w:rsid w:val="00E530CE"/>
    <w:rsid w:val="00E543E6"/>
    <w:rsid w:val="00E6125C"/>
    <w:rsid w:val="00E619EB"/>
    <w:rsid w:val="00E669BE"/>
    <w:rsid w:val="00E67EF6"/>
    <w:rsid w:val="00E67FEA"/>
    <w:rsid w:val="00E70667"/>
    <w:rsid w:val="00E73FD9"/>
    <w:rsid w:val="00E80D9E"/>
    <w:rsid w:val="00E82092"/>
    <w:rsid w:val="00E852A1"/>
    <w:rsid w:val="00E902B5"/>
    <w:rsid w:val="00E90940"/>
    <w:rsid w:val="00E95668"/>
    <w:rsid w:val="00E9679B"/>
    <w:rsid w:val="00EA00A6"/>
    <w:rsid w:val="00EA7DB5"/>
    <w:rsid w:val="00EB00AC"/>
    <w:rsid w:val="00EB0A73"/>
    <w:rsid w:val="00EC0A58"/>
    <w:rsid w:val="00EC0C5C"/>
    <w:rsid w:val="00ED00B2"/>
    <w:rsid w:val="00ED5600"/>
    <w:rsid w:val="00EE0B52"/>
    <w:rsid w:val="00EE2CCF"/>
    <w:rsid w:val="00EE65ED"/>
    <w:rsid w:val="00EF1CA2"/>
    <w:rsid w:val="00EF2FFB"/>
    <w:rsid w:val="00EF3C9E"/>
    <w:rsid w:val="00EF407E"/>
    <w:rsid w:val="00EF4500"/>
    <w:rsid w:val="00EF689E"/>
    <w:rsid w:val="00F005C9"/>
    <w:rsid w:val="00F01639"/>
    <w:rsid w:val="00F05115"/>
    <w:rsid w:val="00F20786"/>
    <w:rsid w:val="00F27CDE"/>
    <w:rsid w:val="00F35AFE"/>
    <w:rsid w:val="00F41D83"/>
    <w:rsid w:val="00F4209E"/>
    <w:rsid w:val="00F42B40"/>
    <w:rsid w:val="00F46ED8"/>
    <w:rsid w:val="00F47233"/>
    <w:rsid w:val="00F53D68"/>
    <w:rsid w:val="00F61EE6"/>
    <w:rsid w:val="00F65EE6"/>
    <w:rsid w:val="00F703B2"/>
    <w:rsid w:val="00F72330"/>
    <w:rsid w:val="00F7438C"/>
    <w:rsid w:val="00F83696"/>
    <w:rsid w:val="00F83D92"/>
    <w:rsid w:val="00F86509"/>
    <w:rsid w:val="00F949B2"/>
    <w:rsid w:val="00F96D1E"/>
    <w:rsid w:val="00F975CC"/>
    <w:rsid w:val="00FA06F1"/>
    <w:rsid w:val="00FB2D0B"/>
    <w:rsid w:val="00FC00F3"/>
    <w:rsid w:val="00FC208A"/>
    <w:rsid w:val="00FC7076"/>
    <w:rsid w:val="00FE2291"/>
    <w:rsid w:val="00FE47A0"/>
    <w:rsid w:val="00FE4BBC"/>
    <w:rsid w:val="00FF177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05D53F"/>
  <w15:docId w15:val="{62CAEA37-78AC-415F-9E65-772B8A10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rsid w:val="000726A1"/>
    <w:rPr>
      <w:rFonts w:ascii="Times New Roman" w:hAnsi="Times New Roman"/>
      <w:sz w:val="24"/>
    </w:rPr>
  </w:style>
  <w:style w:type="paragraph" w:styleId="Nadpis1">
    <w:name w:val="heading 1"/>
    <w:basedOn w:val="Normln"/>
    <w:next w:val="Tlotextu"/>
    <w:link w:val="Nadpis1Char"/>
    <w:uiPriority w:val="1"/>
    <w:qFormat/>
    <w:rsid w:val="008C6708"/>
    <w:pPr>
      <w:keepNext/>
      <w:keepLines/>
      <w:pageBreakBefore/>
      <w:numPr>
        <w:numId w:val="1"/>
      </w:numPr>
      <w:spacing w:before="480" w:after="480"/>
      <w:ind w:left="431" w:hanging="431"/>
      <w:outlineLvl w:val="0"/>
    </w:pPr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paragraph" w:styleId="Nadpis2">
    <w:name w:val="heading 2"/>
    <w:basedOn w:val="Normln"/>
    <w:next w:val="Tlotextu"/>
    <w:link w:val="Nadpis2Char"/>
    <w:uiPriority w:val="2"/>
    <w:unhideWhenUsed/>
    <w:qFormat/>
    <w:rsid w:val="008C6708"/>
    <w:pPr>
      <w:keepNext/>
      <w:keepLines/>
      <w:numPr>
        <w:ilvl w:val="1"/>
        <w:numId w:val="1"/>
      </w:numPr>
      <w:spacing w:before="480" w:after="240"/>
      <w:ind w:left="578" w:hanging="578"/>
      <w:outlineLvl w:val="1"/>
    </w:pPr>
    <w:rPr>
      <w:rFonts w:ascii="Arial" w:eastAsiaTheme="majorEastAsia" w:hAnsi="Arial" w:cstheme="majorBidi"/>
      <w:b/>
      <w:bCs/>
      <w:color w:val="981E3A"/>
      <w:sz w:val="28"/>
      <w:szCs w:val="26"/>
    </w:rPr>
  </w:style>
  <w:style w:type="paragraph" w:styleId="Nadpis3">
    <w:name w:val="heading 3"/>
    <w:basedOn w:val="Normln"/>
    <w:next w:val="Tlotextu"/>
    <w:link w:val="Nadpis3Char"/>
    <w:uiPriority w:val="3"/>
    <w:unhideWhenUsed/>
    <w:qFormat/>
    <w:rsid w:val="008C6708"/>
    <w:pPr>
      <w:keepNext/>
      <w:keepLines/>
      <w:numPr>
        <w:ilvl w:val="2"/>
        <w:numId w:val="1"/>
      </w:numPr>
      <w:spacing w:before="480" w:after="240"/>
      <w:outlineLvl w:val="2"/>
    </w:pPr>
    <w:rPr>
      <w:rFonts w:ascii="Arial" w:eastAsiaTheme="majorEastAsia" w:hAnsi="Arial" w:cstheme="majorBidi"/>
      <w:b/>
      <w:bCs/>
      <w:smallCaps/>
      <w:color w:val="981E3A"/>
      <w:sz w:val="26"/>
    </w:rPr>
  </w:style>
  <w:style w:type="paragraph" w:styleId="Nadpis4">
    <w:name w:val="heading 4"/>
    <w:basedOn w:val="Normln"/>
    <w:next w:val="Tlotextu"/>
    <w:link w:val="Nadpis4Char"/>
    <w:uiPriority w:val="19"/>
    <w:semiHidden/>
    <w:unhideWhenUsed/>
    <w:rsid w:val="000C635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81E3A"/>
    </w:rPr>
  </w:style>
  <w:style w:type="paragraph" w:styleId="Nadpis5">
    <w:name w:val="heading 5"/>
    <w:basedOn w:val="Normln"/>
    <w:next w:val="Normln"/>
    <w:link w:val="Nadpis5Char"/>
    <w:uiPriority w:val="19"/>
    <w:semiHidden/>
    <w:unhideWhenUsed/>
    <w:qFormat/>
    <w:rsid w:val="00951C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19"/>
    <w:semiHidden/>
    <w:unhideWhenUsed/>
    <w:qFormat/>
    <w:rsid w:val="00951C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unhideWhenUsed/>
    <w:qFormat/>
    <w:rsid w:val="00951C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19"/>
    <w:semiHidden/>
    <w:unhideWhenUsed/>
    <w:qFormat/>
    <w:rsid w:val="00951C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19"/>
    <w:semiHidden/>
    <w:unhideWhenUsed/>
    <w:qFormat/>
    <w:rsid w:val="00951C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link w:val="TlotextuChar"/>
    <w:qFormat/>
    <w:rsid w:val="001A18A3"/>
    <w:pPr>
      <w:spacing w:before="240" w:after="240"/>
      <w:ind w:firstLine="284"/>
      <w:jc w:val="both"/>
    </w:pPr>
  </w:style>
  <w:style w:type="character" w:customStyle="1" w:styleId="Nadpis1Char">
    <w:name w:val="Nadpis 1 Char"/>
    <w:basedOn w:val="Standardnpsmoodstavce"/>
    <w:link w:val="Nadpis1"/>
    <w:uiPriority w:val="1"/>
    <w:rsid w:val="008C6708"/>
    <w:rPr>
      <w:rFonts w:ascii="Arial" w:eastAsiaTheme="majorEastAsia" w:hAnsi="Arial" w:cstheme="majorBidi"/>
      <w:b/>
      <w:bCs/>
      <w:caps/>
      <w:color w:val="981E3A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8C6708"/>
    <w:rPr>
      <w:rFonts w:ascii="Arial" w:eastAsiaTheme="majorEastAsia" w:hAnsi="Arial" w:cstheme="majorBidi"/>
      <w:b/>
      <w:bCs/>
      <w:color w:val="981E3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3"/>
    <w:rsid w:val="008C6708"/>
    <w:rPr>
      <w:rFonts w:ascii="Arial" w:eastAsiaTheme="majorEastAsia" w:hAnsi="Arial" w:cstheme="majorBidi"/>
      <w:b/>
      <w:bCs/>
      <w:smallCaps/>
      <w:color w:val="981E3A"/>
      <w:sz w:val="26"/>
    </w:rPr>
  </w:style>
  <w:style w:type="character" w:customStyle="1" w:styleId="Nadpis4Char">
    <w:name w:val="Nadpis 4 Char"/>
    <w:basedOn w:val="Standardnpsmoodstavce"/>
    <w:link w:val="Nadpis4"/>
    <w:uiPriority w:val="19"/>
    <w:semiHidden/>
    <w:rsid w:val="00611DAA"/>
    <w:rPr>
      <w:rFonts w:asciiTheme="majorHAnsi" w:eastAsiaTheme="majorEastAsia" w:hAnsiTheme="majorHAnsi" w:cstheme="majorBidi"/>
      <w:b/>
      <w:bCs/>
      <w:i/>
      <w:iCs/>
      <w:color w:val="981E3A"/>
      <w:sz w:val="24"/>
    </w:rPr>
  </w:style>
  <w:style w:type="character" w:customStyle="1" w:styleId="Nadpis5Char">
    <w:name w:val="Nadpis 5 Char"/>
    <w:basedOn w:val="Standardnpsmoodstavce"/>
    <w:link w:val="Nadpis5"/>
    <w:uiPriority w:val="19"/>
    <w:semiHidden/>
    <w:rsid w:val="00611D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611DA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611D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611D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rNadpisPrvkuCerveny">
    <w:name w:val="parNadpisPrvkuCerveny"/>
    <w:basedOn w:val="Normln"/>
    <w:next w:val="Tlotextu"/>
    <w:uiPriority w:val="14"/>
    <w:qFormat/>
    <w:rsid w:val="004B005B"/>
    <w:pPr>
      <w:keepNext/>
      <w:pBdr>
        <w:top w:val="single" w:sz="4" w:space="8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DD6D61"/>
      <w:spacing w:after="0" w:line="360" w:lineRule="auto"/>
    </w:pPr>
    <w:rPr>
      <w:rFonts w:ascii="Arial" w:hAnsi="Arial"/>
      <w:b/>
      <w:i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5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NadpisPrvkuZeleny">
    <w:name w:val="parNadpisPrvkuZeleny"/>
    <w:basedOn w:val="parNadpisPrvkuCerveny"/>
    <w:next w:val="Tlotextu"/>
    <w:uiPriority w:val="14"/>
    <w:qFormat/>
    <w:rsid w:val="004B005B"/>
    <w:rPr>
      <w:color w:val="006600"/>
    </w:rPr>
  </w:style>
  <w:style w:type="paragraph" w:customStyle="1" w:styleId="parNadpisPrvkuModry">
    <w:name w:val="parNadpisPrvkuModry"/>
    <w:basedOn w:val="parNadpisPrvkuZeleny"/>
    <w:next w:val="Tlotextu"/>
    <w:uiPriority w:val="14"/>
    <w:qFormat/>
    <w:rsid w:val="004B005B"/>
    <w:rPr>
      <w:color w:val="000066"/>
    </w:rPr>
  </w:style>
  <w:style w:type="paragraph" w:customStyle="1" w:styleId="parNadpisPrvkuOranzovy">
    <w:name w:val="parNadpisPrvkuOranzovy"/>
    <w:basedOn w:val="parNadpisPrvkuModry"/>
    <w:next w:val="Tlotextu"/>
    <w:uiPriority w:val="14"/>
    <w:qFormat/>
    <w:rsid w:val="004B005B"/>
    <w:rPr>
      <w:color w:val="981E3A"/>
    </w:rPr>
  </w:style>
  <w:style w:type="paragraph" w:styleId="Bezmezer">
    <w:name w:val="No Spacing"/>
    <w:link w:val="BezmezerChar"/>
    <w:uiPriority w:val="1"/>
    <w:qFormat/>
    <w:rsid w:val="00B60DC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0DC8"/>
    <w:rPr>
      <w:rFonts w:eastAsiaTheme="minorEastAsia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B60DC8"/>
    <w:pPr>
      <w:spacing w:before="85" w:after="85" w:line="240" w:lineRule="auto"/>
      <w:ind w:firstLine="284"/>
      <w:jc w:val="both"/>
    </w:pPr>
    <w:rPr>
      <w:rFonts w:eastAsia="Times New Roman" w:cs="Times New Roman"/>
      <w:szCs w:val="24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C244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1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19"/>
    <w:rsid w:val="000726A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DC8"/>
  </w:style>
  <w:style w:type="character" w:styleId="Hypertextovodkaz">
    <w:name w:val="Hyperlink"/>
    <w:basedOn w:val="Standardnpsmoodstavce"/>
    <w:uiPriority w:val="99"/>
    <w:unhideWhenUsed/>
    <w:rsid w:val="001B16A5"/>
    <w:rPr>
      <w:color w:val="00008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33CC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aps w:val="0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E10E2"/>
    <w:pPr>
      <w:spacing w:after="100"/>
    </w:pPr>
    <w:rPr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5633CC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5633CC"/>
    <w:pPr>
      <w:spacing w:after="100"/>
      <w:ind w:left="480"/>
    </w:pPr>
  </w:style>
  <w:style w:type="paragraph" w:customStyle="1" w:styleId="Nadpis1neslovan">
    <w:name w:val="Nadpis 1 nečíslovaný"/>
    <w:basedOn w:val="Nadpis1"/>
    <w:next w:val="Normln"/>
    <w:uiPriority w:val="17"/>
    <w:qFormat/>
    <w:rsid w:val="000C6359"/>
    <w:pPr>
      <w:numPr>
        <w:numId w:val="0"/>
      </w:numPr>
    </w:pPr>
  </w:style>
  <w:style w:type="paragraph" w:customStyle="1" w:styleId="parUkonceniPrvku">
    <w:name w:val="parUkonceniPrvku"/>
    <w:basedOn w:val="Tlotextu"/>
    <w:next w:val="Tlotextu"/>
    <w:uiPriority w:val="15"/>
    <w:qFormat/>
    <w:rsid w:val="004B005B"/>
    <w:pPr>
      <w:pBdr>
        <w:top w:val="threeDEngrave" w:sz="24" w:space="1" w:color="auto"/>
      </w:pBdr>
      <w:spacing w:before="0" w:after="120"/>
    </w:pPr>
  </w:style>
  <w:style w:type="paragraph" w:customStyle="1" w:styleId="parOdrazky01">
    <w:name w:val="parOdrazky01"/>
    <w:basedOn w:val="Tlotextu"/>
    <w:uiPriority w:val="6"/>
    <w:qFormat/>
    <w:rsid w:val="00631A0C"/>
    <w:pPr>
      <w:numPr>
        <w:numId w:val="2"/>
      </w:numPr>
      <w:ind w:left="641" w:hanging="357"/>
      <w:contextualSpacing/>
    </w:pPr>
  </w:style>
  <w:style w:type="character" w:styleId="Zdraznn">
    <w:name w:val="Emphasis"/>
    <w:basedOn w:val="Standardnpsmoodstavce"/>
    <w:uiPriority w:val="20"/>
    <w:rsid w:val="009E055B"/>
    <w:rPr>
      <w:i/>
      <w:iCs/>
    </w:rPr>
  </w:style>
  <w:style w:type="character" w:styleId="Zdraznnjemn">
    <w:name w:val="Subtle Emphasis"/>
    <w:basedOn w:val="Standardnpsmoodstavce"/>
    <w:uiPriority w:val="19"/>
    <w:rsid w:val="009E055B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rsid w:val="009E055B"/>
    <w:rPr>
      <w:b/>
      <w:bCs/>
    </w:rPr>
  </w:style>
  <w:style w:type="paragraph" w:customStyle="1" w:styleId="parNadpisSeznamu">
    <w:name w:val="parNadpisSeznamu"/>
    <w:basedOn w:val="Tlotextu"/>
    <w:next w:val="Tlotextu"/>
    <w:link w:val="parNadpisSeznamuChar"/>
    <w:uiPriority w:val="5"/>
    <w:qFormat/>
    <w:rsid w:val="00816F6C"/>
    <w:pPr>
      <w:keepNext/>
      <w:keepLines/>
      <w:spacing w:before="360"/>
    </w:pPr>
  </w:style>
  <w:style w:type="paragraph" w:customStyle="1" w:styleId="parNadpisSeznamuPodtrzeny">
    <w:name w:val="parNadpisSeznamuPodtrzeny"/>
    <w:basedOn w:val="parNadpisSeznamu"/>
    <w:next w:val="Tlotextu"/>
    <w:link w:val="parNadpisSeznamuPodtrzenyChar"/>
    <w:uiPriority w:val="19"/>
    <w:rsid w:val="00816F6C"/>
    <w:rPr>
      <w:u w:val="single"/>
    </w:rPr>
  </w:style>
  <w:style w:type="paragraph" w:customStyle="1" w:styleId="parNadpisSeznamuTucny">
    <w:name w:val="parNadpisSeznamuTucny"/>
    <w:basedOn w:val="parNadpisSeznamuPodtrzeny"/>
    <w:link w:val="parNadpisSeznamuTucnyChar"/>
    <w:uiPriority w:val="19"/>
    <w:rsid w:val="00816F6C"/>
    <w:rPr>
      <w:b/>
      <w:u w:val="none"/>
    </w:rPr>
  </w:style>
  <w:style w:type="paragraph" w:customStyle="1" w:styleId="parNadpisSeznamuTucnyPodtrzeny">
    <w:name w:val="parNadpisSeznamuTucnyPodtrzeny"/>
    <w:basedOn w:val="parNadpisSeznamuTucny"/>
    <w:uiPriority w:val="19"/>
    <w:rsid w:val="00816F6C"/>
    <w:rPr>
      <w:u w:val="single"/>
    </w:rPr>
  </w:style>
  <w:style w:type="character" w:customStyle="1" w:styleId="znakMarginalie">
    <w:name w:val="znakMarginalie"/>
    <w:basedOn w:val="Siln"/>
    <w:uiPriority w:val="18"/>
    <w:qFormat/>
    <w:rsid w:val="0079549A"/>
    <w:rPr>
      <w:rFonts w:ascii="Arial" w:hAnsi="Arial"/>
      <w:b/>
      <w:bCs/>
      <w:i/>
      <w:sz w:val="16"/>
    </w:rPr>
  </w:style>
  <w:style w:type="character" w:styleId="Zstupntext">
    <w:name w:val="Placeholder Text"/>
    <w:basedOn w:val="Standardnpsmoodstavce"/>
    <w:uiPriority w:val="99"/>
    <w:semiHidden/>
    <w:rsid w:val="00EE2CCF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6B42CB"/>
    <w:pPr>
      <w:spacing w:line="240" w:lineRule="auto"/>
    </w:pPr>
    <w:rPr>
      <w:b/>
      <w:bCs/>
      <w:szCs w:val="18"/>
    </w:rPr>
  </w:style>
  <w:style w:type="paragraph" w:customStyle="1" w:styleId="parCislovani01">
    <w:name w:val="parCislovani01"/>
    <w:basedOn w:val="parOdrazky01"/>
    <w:uiPriority w:val="6"/>
    <w:qFormat/>
    <w:rsid w:val="00631A0C"/>
    <w:pPr>
      <w:numPr>
        <w:numId w:val="3"/>
      </w:numPr>
      <w:ind w:left="641" w:hanging="357"/>
    </w:pPr>
  </w:style>
  <w:style w:type="character" w:styleId="Nzevknihy">
    <w:name w:val="Book Title"/>
    <w:basedOn w:val="Standardnpsmoodstavce"/>
    <w:uiPriority w:val="33"/>
    <w:rsid w:val="001531DD"/>
    <w:rPr>
      <w:b/>
      <w:bCs/>
      <w:iCs/>
      <w:color w:val="981E3A"/>
      <w:spacing w:val="5"/>
      <w:sz w:val="56"/>
      <w:szCs w:val="56"/>
    </w:rPr>
  </w:style>
  <w:style w:type="paragraph" w:customStyle="1" w:styleId="autoi">
    <w:name w:val="autoři"/>
    <w:basedOn w:val="Normlnweb"/>
    <w:link w:val="autoiChar"/>
    <w:uiPriority w:val="19"/>
    <w:rsid w:val="00C244DE"/>
    <w:pPr>
      <w:spacing w:before="0" w:after="0"/>
      <w:ind w:firstLine="0"/>
      <w:jc w:val="center"/>
    </w:pPr>
    <w:rPr>
      <w:b/>
      <w:bCs/>
      <w:sz w:val="36"/>
      <w:szCs w:val="36"/>
    </w:rPr>
  </w:style>
  <w:style w:type="character" w:customStyle="1" w:styleId="autoiChar">
    <w:name w:val="autoři Char"/>
    <w:basedOn w:val="NormlnwebChar"/>
    <w:link w:val="autoi"/>
    <w:uiPriority w:val="19"/>
    <w:rsid w:val="00E505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ISBN">
    <w:name w:val="ISBN"/>
    <w:basedOn w:val="Normln"/>
    <w:uiPriority w:val="19"/>
    <w:rsid w:val="00D31C96"/>
    <w:pPr>
      <w:spacing w:after="85" w:line="240" w:lineRule="auto"/>
      <w:jc w:val="both"/>
    </w:pPr>
    <w:rPr>
      <w:rFonts w:eastAsia="Times New Roman" w:cs="Times New Roman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rsid w:val="0049549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02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021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021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09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09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09E4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09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09E4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uiPriority w:val="19"/>
    <w:rsid w:val="002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">
    <w:name w:val="Nadpis"/>
    <w:basedOn w:val="parNadpisSeznamuTucny"/>
    <w:next w:val="Tlotextu"/>
    <w:link w:val="NadpisChar"/>
    <w:uiPriority w:val="1"/>
    <w:qFormat/>
    <w:rsid w:val="008C6708"/>
    <w:pPr>
      <w:ind w:firstLine="0"/>
    </w:pPr>
    <w:rPr>
      <w:smallCaps/>
      <w:color w:val="981E3A"/>
    </w:rPr>
  </w:style>
  <w:style w:type="character" w:styleId="Sledovanodkaz">
    <w:name w:val="FollowedHyperlink"/>
    <w:basedOn w:val="Standardnpsmoodstavce"/>
    <w:uiPriority w:val="99"/>
    <w:semiHidden/>
    <w:unhideWhenUsed/>
    <w:rsid w:val="005439F8"/>
    <w:rPr>
      <w:color w:val="800080" w:themeColor="followedHyperlink"/>
      <w:u w:val="single"/>
    </w:rPr>
  </w:style>
  <w:style w:type="character" w:customStyle="1" w:styleId="TlotextuChar">
    <w:name w:val="Tělo textu Char"/>
    <w:basedOn w:val="Standardnpsmoodstavce"/>
    <w:link w:val="Tlotextu"/>
    <w:rsid w:val="00E50585"/>
    <w:rPr>
      <w:rFonts w:ascii="Times New Roman" w:hAnsi="Times New Roman"/>
      <w:sz w:val="24"/>
    </w:rPr>
  </w:style>
  <w:style w:type="character" w:customStyle="1" w:styleId="parNadpisSeznamuChar">
    <w:name w:val="parNadpisSeznamu Char"/>
    <w:basedOn w:val="TlotextuChar"/>
    <w:link w:val="parNadpisSeznamu"/>
    <w:uiPriority w:val="5"/>
    <w:rsid w:val="000726A1"/>
    <w:rPr>
      <w:rFonts w:ascii="Times New Roman" w:hAnsi="Times New Roman"/>
      <w:sz w:val="24"/>
    </w:rPr>
  </w:style>
  <w:style w:type="character" w:customStyle="1" w:styleId="parNadpisSeznamuPodtrzenyChar">
    <w:name w:val="parNadpisSeznamuPodtrzeny Char"/>
    <w:basedOn w:val="parNadpisSeznamuChar"/>
    <w:link w:val="parNadpisSeznamuPodtrzeny"/>
    <w:uiPriority w:val="19"/>
    <w:rsid w:val="000726A1"/>
    <w:rPr>
      <w:rFonts w:ascii="Times New Roman" w:hAnsi="Times New Roman"/>
      <w:sz w:val="24"/>
      <w:u w:val="single"/>
    </w:rPr>
  </w:style>
  <w:style w:type="character" w:customStyle="1" w:styleId="parNadpisSeznamuTucnyChar">
    <w:name w:val="parNadpisSeznamuTucny Char"/>
    <w:basedOn w:val="parNadpisSeznamuPodtrzenyChar"/>
    <w:link w:val="parNadpisSeznamuTucny"/>
    <w:uiPriority w:val="19"/>
    <w:rsid w:val="000726A1"/>
    <w:rPr>
      <w:rFonts w:ascii="Times New Roman" w:hAnsi="Times New Roman"/>
      <w:b/>
      <w:sz w:val="24"/>
      <w:u w:val="single"/>
    </w:rPr>
  </w:style>
  <w:style w:type="character" w:customStyle="1" w:styleId="NadpisChar">
    <w:name w:val="Nadpis Char"/>
    <w:basedOn w:val="parNadpisSeznamuTucnyChar"/>
    <w:link w:val="Nadpis"/>
    <w:uiPriority w:val="1"/>
    <w:rsid w:val="008C6708"/>
    <w:rPr>
      <w:rFonts w:ascii="Times New Roman" w:hAnsi="Times New Roman"/>
      <w:b/>
      <w:smallCaps/>
      <w:color w:val="981E3A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4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38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1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80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9" Type="http://schemas.openxmlformats.org/officeDocument/2006/relationships/image" Target="media/image17.png"/><Relationship Id="rId21" Type="http://schemas.openxmlformats.org/officeDocument/2006/relationships/image" Target="media/image3.png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header" Target="header8.xml"/><Relationship Id="rId50" Type="http://schemas.openxmlformats.org/officeDocument/2006/relationships/footer" Target="footer5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9" Type="http://schemas.openxmlformats.org/officeDocument/2006/relationships/image" Target="media/image11.png"/><Relationship Id="rId11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eader" Target="header6.xml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glossaryDocument" Target="glossary/document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header" Target="header5.xml"/><Relationship Id="rId44" Type="http://schemas.openxmlformats.org/officeDocument/2006/relationships/image" Target="media/image22.png"/><Relationship Id="rId52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eader" Target="header4.xml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eader" Target="header9.xml"/><Relationship Id="rId8" Type="http://schemas.openxmlformats.org/officeDocument/2006/relationships/settings" Target="settings.xml"/><Relationship Id="rId51" Type="http://schemas.openxmlformats.org/officeDocument/2006/relationships/footer" Target="footer6.xml"/><Relationship Id="rId3" Type="http://schemas.openxmlformats.org/officeDocument/2006/relationships/customXml" Target="../customXml/item2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5" Type="http://schemas.openxmlformats.org/officeDocument/2006/relationships/image" Target="media/image7.png"/><Relationship Id="rId33" Type="http://schemas.openxmlformats.org/officeDocument/2006/relationships/header" Target="header7.xml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0" Type="http://schemas.openxmlformats.org/officeDocument/2006/relationships/footer" Target="footer4.xml"/><Relationship Id="rId41" Type="http://schemas.openxmlformats.org/officeDocument/2006/relationships/image" Target="media/image19.png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eader" Target="header10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0D543-5BE8-4052-B465-D2B5749FF9A1}"/>
      </w:docPartPr>
      <w:docPartBody>
        <w:p w:rsidR="008A67F0" w:rsidRDefault="008A67F0"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711568-37F3-4EF8-949D-05746CA8692E}"/>
      </w:docPartPr>
      <w:docPartBody>
        <w:p w:rsidR="008A67F0" w:rsidRDefault="008A67F0">
          <w:r w:rsidRPr="00BB0F0B">
            <w:rPr>
              <w:rStyle w:val="Zstupntext"/>
            </w:rPr>
            <w:t>Zvolte položku.</w:t>
          </w:r>
        </w:p>
      </w:docPartBody>
    </w:docPart>
    <w:docPart>
      <w:docPartPr>
        <w:name w:val="4A09368BD55942EDB2DCC99B0FB97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5FE46-9D10-4914-A263-6DD490A495C3}"/>
      </w:docPartPr>
      <w:docPartBody>
        <w:p w:rsidR="008A67F0" w:rsidRDefault="008A67F0" w:rsidP="008A67F0">
          <w:pPr>
            <w:pStyle w:val="4A09368BD55942EDB2DCC99B0FB97C04"/>
          </w:pPr>
          <w:r w:rsidRPr="00BB0F0B">
            <w:rPr>
              <w:rStyle w:val="Zstupntext"/>
            </w:rPr>
            <w:t>Klikněte sem a zadejte text.</w:t>
          </w:r>
        </w:p>
      </w:docPartBody>
    </w:docPart>
    <w:docPart>
      <w:docPartPr>
        <w:name w:val="44C596C452024FEE9C13FE3AAE8A9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9B5A5-0297-4188-8A18-5769168953B6}"/>
      </w:docPartPr>
      <w:docPartBody>
        <w:p w:rsidR="00FD3B21" w:rsidRDefault="00231964" w:rsidP="00231964">
          <w:pPr>
            <w:pStyle w:val="44C596C452024FEE9C13FE3AAE8A92C5"/>
          </w:pPr>
          <w:r w:rsidRPr="00BB0F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0"/>
    <w:rsid w:val="00030F6B"/>
    <w:rsid w:val="000F32F1"/>
    <w:rsid w:val="0022418E"/>
    <w:rsid w:val="00231964"/>
    <w:rsid w:val="002D48AB"/>
    <w:rsid w:val="002F0299"/>
    <w:rsid w:val="0033312D"/>
    <w:rsid w:val="00411077"/>
    <w:rsid w:val="004B1D18"/>
    <w:rsid w:val="004B2106"/>
    <w:rsid w:val="005F5A46"/>
    <w:rsid w:val="006B0B42"/>
    <w:rsid w:val="00781E62"/>
    <w:rsid w:val="007822D3"/>
    <w:rsid w:val="007D3569"/>
    <w:rsid w:val="008102EA"/>
    <w:rsid w:val="0089079A"/>
    <w:rsid w:val="008A67F0"/>
    <w:rsid w:val="008C3C3A"/>
    <w:rsid w:val="008D71AC"/>
    <w:rsid w:val="009F23AE"/>
    <w:rsid w:val="00B76D21"/>
    <w:rsid w:val="00BB36DB"/>
    <w:rsid w:val="00C17660"/>
    <w:rsid w:val="00C51E8D"/>
    <w:rsid w:val="00C542F9"/>
    <w:rsid w:val="00C743CC"/>
    <w:rsid w:val="00D642F0"/>
    <w:rsid w:val="00DA3205"/>
    <w:rsid w:val="00DF6E01"/>
    <w:rsid w:val="00DF6FD0"/>
    <w:rsid w:val="00E82E6F"/>
    <w:rsid w:val="00EB60FA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48AB"/>
    <w:rPr>
      <w:color w:val="808080"/>
    </w:rPr>
  </w:style>
  <w:style w:type="paragraph" w:customStyle="1" w:styleId="4A09368BD55942EDB2DCC99B0FB97C04">
    <w:name w:val="4A09368BD55942EDB2DCC99B0FB97C04"/>
    <w:rsid w:val="008A67F0"/>
  </w:style>
  <w:style w:type="paragraph" w:customStyle="1" w:styleId="51B997D2815B408C8B0A5D6B54483C29">
    <w:name w:val="51B997D2815B408C8B0A5D6B54483C29"/>
    <w:rsid w:val="008A67F0"/>
  </w:style>
  <w:style w:type="paragraph" w:customStyle="1" w:styleId="9233873FFB774BDBB8F38CC8E269D178">
    <w:name w:val="9233873FFB774BDBB8F38CC8E269D178"/>
    <w:rsid w:val="008A67F0"/>
  </w:style>
  <w:style w:type="paragraph" w:customStyle="1" w:styleId="E3ECCAABE64F4BDEA5841313D1E42A5D">
    <w:name w:val="E3ECCAABE64F4BDEA5841313D1E42A5D"/>
    <w:rsid w:val="00231964"/>
  </w:style>
  <w:style w:type="paragraph" w:customStyle="1" w:styleId="DefaultPlaceholder1075249612">
    <w:name w:val="DefaultPlaceholder_107524961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efaultPlaceholder10752496121">
    <w:name w:val="DefaultPlaceholder_10752496121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4C596C452024FEE9C13FE3AAE8A92C5">
    <w:name w:val="44C596C452024FEE9C13FE3AAE8A92C5"/>
    <w:rsid w:val="00231964"/>
  </w:style>
  <w:style w:type="paragraph" w:customStyle="1" w:styleId="DefaultPlaceholder10752496122">
    <w:name w:val="DefaultPlaceholder_10752496122"/>
    <w:rsid w:val="00231964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">
    <w:name w:val="32D09ECD05934A78A794ABC7364A24E7"/>
    <w:rsid w:val="00D642F0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1">
    <w:name w:val="32D09ECD05934A78A794ABC7364A24E71"/>
    <w:rsid w:val="00BB36DB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DC4E54298884597B85FFF5AA0C2DE9A">
    <w:name w:val="4DC4E54298884597B85FFF5AA0C2DE9A"/>
    <w:rsid w:val="008C3C3A"/>
  </w:style>
  <w:style w:type="paragraph" w:customStyle="1" w:styleId="32D09ECD05934A78A794ABC7364A24E72">
    <w:name w:val="32D09ECD05934A78A794ABC7364A24E72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2EBBE3C1A2B414B845CD458884ED8F5">
    <w:name w:val="62EBBE3C1A2B414B845CD458884ED8F5"/>
    <w:rsid w:val="008C3C3A"/>
  </w:style>
  <w:style w:type="paragraph" w:customStyle="1" w:styleId="32D09ECD05934A78A794ABC7364A24E73">
    <w:name w:val="32D09ECD05934A78A794ABC7364A24E73"/>
    <w:rsid w:val="008C3C3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4">
    <w:name w:val="32D09ECD05934A78A794ABC7364A24E74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5">
    <w:name w:val="32D09ECD05934A78A794ABC7364A24E75"/>
    <w:rsid w:val="00DF6E01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2D09ECD05934A78A794ABC7364A24E76">
    <w:name w:val="32D09ECD05934A78A794ABC7364A24E76"/>
    <w:rsid w:val="008102EA"/>
    <w:pPr>
      <w:spacing w:after="200" w:line="276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29C027D7A34F8199747FFB2BDC53B4">
    <w:name w:val="5529C027D7A34F8199747FFB2BDC53B4"/>
    <w:rsid w:val="002D4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2EB89D28BCF4BA9CF1F41266CAF7E" ma:contentTypeVersion="6" ma:contentTypeDescription="Vytvoří nový dokument" ma:contentTypeScope="" ma:versionID="baa63bb9c86b75f2850d33f5f1d027ab">
  <xsd:schema xmlns:xsd="http://www.w3.org/2001/XMLSchema" xmlns:xs="http://www.w3.org/2001/XMLSchema" xmlns:p="http://schemas.microsoft.com/office/2006/metadata/properties" xmlns:ns2="0472367c-626d-476f-aaf6-30500715ffb4" xmlns:ns3="3b9ecc8b-7375-43cc-9aca-6ce3fcbe8345" targetNamespace="http://schemas.microsoft.com/office/2006/metadata/properties" ma:root="true" ma:fieldsID="f6dd51f85471ba2c451b0083b34468d5" ns2:_="" ns3:_="">
    <xsd:import namespace="0472367c-626d-476f-aaf6-30500715ffb4"/>
    <xsd:import namespace="3b9ecc8b-7375-43cc-9aca-6ce3fcbe8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367c-626d-476f-aaf6-30500715f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cc8b-7375-43cc-9aca-6ce3fcbe8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1DFB2F1-7F14-4896-B1F3-FC8C9368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367c-626d-476f-aaf6-30500715ffb4"/>
    <ds:schemaRef ds:uri="3b9ecc8b-7375-43cc-9aca-6ce3fcbe8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517E1-F64A-4508-8233-CA2576E5D85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0472367c-626d-476f-aaf6-30500715ffb4"/>
    <ds:schemaRef ds:uri="http://schemas.microsoft.com/office/2006/metadata/properties"/>
    <ds:schemaRef ds:uri="http://purl.org/dc/dcmitype/"/>
    <ds:schemaRef ds:uri="3b9ecc8b-7375-43cc-9aca-6ce3fcbe834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EE0895-241E-4CC3-9532-6D6F711D6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77596-828A-4465-AC53-2682B3C7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1092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kempny</dc:creator>
  <cp:lastModifiedBy>Jiří Zemánek</cp:lastModifiedBy>
  <cp:revision>4</cp:revision>
  <cp:lastPrinted>2015-04-15T12:20:00Z</cp:lastPrinted>
  <dcterms:created xsi:type="dcterms:W3CDTF">2021-03-11T10:42:00Z</dcterms:created>
  <dcterms:modified xsi:type="dcterms:W3CDTF">2021-03-14T23:18:00Z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0x010100BCE2EB89D28BCF4BA9CF1F41266CAF7E</vt:lpwstr>
  </property>
</Properties>
</file>