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0D284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1F0D41BD" w:rsidR="0041362C" w:rsidRPr="001531DD" w:rsidRDefault="00607CE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Pohlavně přenosná onemocnění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0D284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0D284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E33038C" w14:textId="1B4D6F7C" w:rsidR="000D284B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60919" w:history="1">
                <w:r w:rsidR="000D284B" w:rsidRPr="00695EF5">
                  <w:rPr>
                    <w:rStyle w:val="Hypertextovodkaz"/>
                    <w:noProof/>
                  </w:rPr>
                  <w:t>1</w:t>
                </w:r>
                <w:r w:rsidR="000D284B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D284B" w:rsidRPr="00695EF5">
                  <w:rPr>
                    <w:rStyle w:val="Hypertextovodkaz"/>
                    <w:noProof/>
                  </w:rPr>
                  <w:t>Pohlavně přenosná onemocnění</w:t>
                </w:r>
                <w:r w:rsidR="000D284B">
                  <w:rPr>
                    <w:noProof/>
                    <w:webHidden/>
                  </w:rPr>
                  <w:tab/>
                </w:r>
                <w:r w:rsidR="000D284B">
                  <w:rPr>
                    <w:noProof/>
                    <w:webHidden/>
                  </w:rPr>
                  <w:fldChar w:fldCharType="begin"/>
                </w:r>
                <w:r w:rsidR="000D284B">
                  <w:rPr>
                    <w:noProof/>
                    <w:webHidden/>
                  </w:rPr>
                  <w:instrText xml:space="preserve"> PAGEREF _Toc66660919 \h </w:instrText>
                </w:r>
                <w:r w:rsidR="000D284B">
                  <w:rPr>
                    <w:noProof/>
                    <w:webHidden/>
                  </w:rPr>
                </w:r>
                <w:r w:rsidR="000D284B">
                  <w:rPr>
                    <w:noProof/>
                    <w:webHidden/>
                  </w:rPr>
                  <w:fldChar w:fldCharType="separate"/>
                </w:r>
                <w:r w:rsidR="000D284B">
                  <w:rPr>
                    <w:noProof/>
                    <w:webHidden/>
                  </w:rPr>
                  <w:t>3</w:t>
                </w:r>
                <w:r w:rsidR="000D284B">
                  <w:rPr>
                    <w:noProof/>
                    <w:webHidden/>
                  </w:rPr>
                  <w:fldChar w:fldCharType="end"/>
                </w:r>
              </w:hyperlink>
            </w:p>
            <w:p w14:paraId="061C161D" w14:textId="6615116E" w:rsidR="000D284B" w:rsidRDefault="000D284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60920" w:history="1">
                <w:r w:rsidRPr="00695EF5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695EF5">
                  <w:rPr>
                    <w:rStyle w:val="Hypertextovodkaz"/>
                    <w:noProof/>
                  </w:rPr>
                  <w:t>Pohlavně přenosná onemocnění podléhající povinnému hlášení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_Toc66660920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88FA92" w14:textId="1DB03E0F" w:rsidR="000D284B" w:rsidRDefault="000D284B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60921" w:history="1">
                <w:r w:rsidRPr="00695EF5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695EF5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_Toc66660921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01C167" w14:textId="3ED802B5" w:rsidR="000D284B" w:rsidRDefault="000D284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60922" w:history="1">
                <w:r w:rsidRPr="00695EF5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_Toc66660922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656AC1" w14:textId="59F85B55" w:rsidR="000D284B" w:rsidRDefault="000D284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60923" w:history="1">
                <w:r w:rsidRPr="00695EF5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_Toc66660923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432715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0D284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A93F018" w:rsidR="00F27CDE" w:rsidRDefault="00607CE4" w:rsidP="00B17624">
      <w:pPr>
        <w:pStyle w:val="Nadpis1"/>
        <w:suppressAutoHyphens/>
      </w:pPr>
      <w:bookmarkStart w:id="0" w:name="_Toc66660919"/>
      <w:r>
        <w:t>Pohlavně přenosná onemocnění</w:t>
      </w:r>
      <w:bookmarkEnd w:id="0"/>
    </w:p>
    <w:p w14:paraId="08DB0ECE" w14:textId="77777777" w:rsidR="004C56BC" w:rsidRPr="004B005B" w:rsidRDefault="004C56BC" w:rsidP="004C56BC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56D39EB8" w14:textId="77777777" w:rsidR="004C56BC" w:rsidRDefault="004C56BC" w:rsidP="004C56B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D6D38C8" wp14:editId="3228130B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E74B" w14:textId="552EDE03" w:rsidR="004C56BC" w:rsidRDefault="004C56BC" w:rsidP="004C56BC">
      <w:pPr>
        <w:pStyle w:val="Tlotextu"/>
      </w:pPr>
      <w:r w:rsidRPr="004C56BC">
        <w:t>V této kapitole budete seznámení s problematikou pohlavně přenosných onemocnění. Obsah je zaměřen na  základní charakteristiky nejčastěji se vyskytují pohlavně přenosných chorob, jejich příznaky, diagnostiku a léčbu</w:t>
      </w:r>
      <w:r>
        <w:t>.</w:t>
      </w:r>
    </w:p>
    <w:p w14:paraId="3795EB36" w14:textId="77777777" w:rsidR="004C56BC" w:rsidRDefault="004C56BC" w:rsidP="004C56BC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FEE1" w14:textId="66A9FEC0" w:rsidR="00370099" w:rsidRDefault="005F700F" w:rsidP="006A27D7">
      <w:pPr>
        <w:pStyle w:val="Tlotextu"/>
      </w:pPr>
      <w:r>
        <w:t>Pohlavně přenosná onemocnění jsou stará jako lidstvo samo. Patří zde nemoci, které se přenáší pohlavním stykem a nepodléhají povinnému hlášení. Dále jsou to onemocnění, která podléhají povinnému hlášení včetně povinnosti nahlášení všech sexuálních partnerů. V České republice se zejména setkáváme s kapavkou, syfilitidou a HIV infekcí včetně AIDS.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483560EE" w:rsidR="00A803C2" w:rsidRDefault="009A792B" w:rsidP="008F55D1">
      <w:pPr>
        <w:pStyle w:val="parOdrazky01"/>
      </w:pPr>
      <w:r>
        <w:t>seznámit s problematikou pohlavně přenosných onemocnění</w:t>
      </w:r>
    </w:p>
    <w:p w14:paraId="1C419888" w14:textId="01288B0C" w:rsidR="009A792B" w:rsidRDefault="009A792B" w:rsidP="008F55D1">
      <w:pPr>
        <w:pStyle w:val="parOdrazky01"/>
      </w:pPr>
      <w:r>
        <w:t>analyzovat jednotlivé typy pohlavně přesných chorob včetně jejich příznaků a stádií</w:t>
      </w:r>
    </w:p>
    <w:p w14:paraId="50812067" w14:textId="4AEB37AA" w:rsidR="009A792B" w:rsidRDefault="009A792B" w:rsidP="008F55D1">
      <w:pPr>
        <w:pStyle w:val="parOdrazky01"/>
      </w:pPr>
      <w:r>
        <w:t>pochopení rizikovosti přenosu pohlavně přenosných onemocněním</w:t>
      </w:r>
    </w:p>
    <w:p w14:paraId="579B7134" w14:textId="135B011E" w:rsidR="004C56BC" w:rsidRDefault="004C56BC" w:rsidP="004C56BC">
      <w:pPr>
        <w:pStyle w:val="parOdrazky01"/>
      </w:pPr>
      <w:r>
        <w:t>znát příznaky a léčbu kapavky</w:t>
      </w:r>
    </w:p>
    <w:p w14:paraId="0152CF8E" w14:textId="32EE45FD" w:rsidR="004C56BC" w:rsidRDefault="004C56BC" w:rsidP="004C56BC">
      <w:pPr>
        <w:pStyle w:val="parOdrazky01"/>
      </w:pPr>
      <w:r>
        <w:t>pochopit problematiku pohlavně přenosných onemocnění</w:t>
      </w:r>
    </w:p>
    <w:p w14:paraId="60F13122" w14:textId="13D455A5" w:rsidR="004C56BC" w:rsidRDefault="004C56BC" w:rsidP="004C56BC">
      <w:pPr>
        <w:pStyle w:val="parOdrazky01"/>
      </w:pPr>
      <w:r>
        <w:t>naučit se a umět charakterizovat problematiku a léčbu onemocnění syfilis</w:t>
      </w:r>
    </w:p>
    <w:p w14:paraId="1FF6C82F" w14:textId="138417B8" w:rsidR="004C56BC" w:rsidRDefault="004C56BC" w:rsidP="004C56BC">
      <w:pPr>
        <w:pStyle w:val="parOdrazky01"/>
      </w:pPr>
      <w:r>
        <w:t>umět popsat HIV infekci a následně i její průběh</w:t>
      </w:r>
    </w:p>
    <w:p w14:paraId="3CC34382" w14:textId="7C987D05" w:rsidR="004C56BC" w:rsidRPr="008F55D1" w:rsidRDefault="004C56BC" w:rsidP="004C56BC">
      <w:pPr>
        <w:pStyle w:val="parOdrazky01"/>
      </w:pPr>
      <w:r>
        <w:t>znát příznaky AIDS</w:t>
      </w:r>
    </w:p>
    <w:p w14:paraId="297D33AD" w14:textId="22750CBC" w:rsidR="00CF098A" w:rsidRDefault="00CF098A" w:rsidP="00CF098A">
      <w:pPr>
        <w:pStyle w:val="parUkonceniPrvku"/>
      </w:pPr>
    </w:p>
    <w:p w14:paraId="636C5357" w14:textId="77777777" w:rsidR="004C56BC" w:rsidRPr="004B005B" w:rsidRDefault="004C56BC" w:rsidP="004C56BC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4DC61B27" w14:textId="77777777" w:rsidR="004C56BC" w:rsidRDefault="004C56BC" w:rsidP="004C56B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A924F0E" wp14:editId="69EFA0AE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8C3F" w14:textId="0597F2B6" w:rsidR="004C56BC" w:rsidRDefault="004C56BC" w:rsidP="004C56BC">
      <w:pPr>
        <w:pStyle w:val="Tlotextu"/>
      </w:pPr>
      <w:r w:rsidRPr="004C56BC">
        <w:t>Pohlavně přenosná onemocnění, kapavka, syfilis, HIV, AIDS</w:t>
      </w:r>
    </w:p>
    <w:p w14:paraId="66A45D0B" w14:textId="77777777" w:rsidR="004C56BC" w:rsidRDefault="004C56BC" w:rsidP="004C56BC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658ED742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05629E">
        <w:t>1</w:t>
      </w:r>
      <w:r w:rsidR="00607CE4">
        <w:t>6</w:t>
      </w:r>
      <w:r w:rsidR="009412CA">
        <w:t>:</w:t>
      </w:r>
      <w:r w:rsidR="00607CE4">
        <w:t>09</w:t>
      </w:r>
    </w:p>
    <w:p w14:paraId="1161CAB1" w14:textId="42AF058B" w:rsidR="00B75879" w:rsidRDefault="00B75879" w:rsidP="008F55D1">
      <w:pPr>
        <w:pStyle w:val="Tlotextu"/>
      </w:pPr>
      <w:r>
        <w:t>Doporučený čas ke studiu:</w:t>
      </w:r>
      <w:r w:rsidR="009A792B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55FC" w14:textId="783D2ABA" w:rsidR="00213E90" w:rsidRDefault="009A792B" w:rsidP="004C56BC">
      <w:pPr>
        <w:pStyle w:val="Tlotextu"/>
        <w:ind w:left="284" w:firstLine="0"/>
      </w:pPr>
      <w:r w:rsidRPr="00337520">
        <w:rPr>
          <w:rFonts w:cs="Times New Roman"/>
          <w:color w:val="000000"/>
          <w:szCs w:val="20"/>
        </w:rPr>
        <w:t>FAIT, T., DVOŘÁK,</w:t>
      </w:r>
      <w:r>
        <w:rPr>
          <w:rFonts w:cs="Times New Roman"/>
          <w:color w:val="000000"/>
          <w:szCs w:val="20"/>
        </w:rPr>
        <w:t xml:space="preserve"> </w:t>
      </w:r>
      <w:r w:rsidRPr="00337520">
        <w:rPr>
          <w:rFonts w:cs="Times New Roman"/>
          <w:color w:val="000000"/>
          <w:szCs w:val="20"/>
        </w:rPr>
        <w:t xml:space="preserve">V., SKŘIVÁNEK, A. Almanach ambulantní gynekologie. Praha: Maxforf, 2009, ISBN 978-80-7345-191-2. </w:t>
      </w:r>
      <w:r w:rsidR="00CF098A">
        <w:t>Doporučená literatura či jiné zdroje informací.</w:t>
      </w:r>
    </w:p>
    <w:p w14:paraId="2CFCC988" w14:textId="77777777" w:rsidR="00213E90" w:rsidRDefault="00213E90" w:rsidP="00213E90">
      <w:pPr>
        <w:pStyle w:val="parUkonceniPrvku"/>
      </w:pPr>
    </w:p>
    <w:p w14:paraId="15146311" w14:textId="492D3F6B" w:rsidR="00C01681" w:rsidRPr="00BC64C6" w:rsidRDefault="00C01681" w:rsidP="00C01681">
      <w:pPr>
        <w:pStyle w:val="Nadpis2"/>
      </w:pPr>
      <w:bookmarkStart w:id="1" w:name="_Ref496517263"/>
      <w:bookmarkStart w:id="2" w:name="_Ref496517279"/>
      <w:bookmarkStart w:id="3" w:name="_Ref496517289"/>
      <w:bookmarkStart w:id="4" w:name="_Toc66660920"/>
      <w:r>
        <w:t>Pohlavně přenosná onemocnění podléhající povinnému hlášení</w:t>
      </w:r>
      <w:bookmarkEnd w:id="4"/>
    </w:p>
    <w:p w14:paraId="75E8F5C6" w14:textId="77777777" w:rsidR="004C56BC" w:rsidRPr="00370099" w:rsidRDefault="004C56BC" w:rsidP="004C56BC">
      <w:pPr>
        <w:pStyle w:val="Tlotextu"/>
        <w:spacing w:before="0" w:after="0" w:line="360" w:lineRule="auto"/>
        <w:ind w:left="360" w:firstLine="0"/>
        <w:rPr>
          <w:u w:val="single"/>
        </w:rPr>
      </w:pPr>
      <w:r w:rsidRPr="00370099">
        <w:rPr>
          <w:b/>
          <w:bCs/>
          <w:u w:val="single"/>
        </w:rPr>
        <w:t>Kapavka (gonorrhoea)</w:t>
      </w:r>
    </w:p>
    <w:p w14:paraId="0529A711" w14:textId="77777777" w:rsidR="004C56BC" w:rsidRPr="00370099" w:rsidRDefault="004C56BC" w:rsidP="004C56BC">
      <w:pPr>
        <w:pStyle w:val="Tlotextu"/>
        <w:spacing w:before="0" w:after="0" w:line="360" w:lineRule="auto"/>
        <w:ind w:firstLine="0"/>
        <w:rPr>
          <w:bCs/>
        </w:rPr>
      </w:pPr>
      <w:r w:rsidRPr="00370099">
        <w:rPr>
          <w:bCs/>
        </w:rPr>
        <w:t>Postihuje především močové a pohlavní orgány U mužů se projevuje pálením při močení a zelenožlutým výtokem z močové trubice. Onemocnění u žen má méně příznaků než u mužů a nemusí být výrazně vyjádřeny</w:t>
      </w:r>
    </w:p>
    <w:p w14:paraId="29FAEDA6" w14:textId="77777777" w:rsidR="004C56BC" w:rsidRPr="00370099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</w:pPr>
      <w:r w:rsidRPr="00370099">
        <w:rPr>
          <w:bCs/>
        </w:rPr>
        <w:t xml:space="preserve">Většinou jsou to bolesti v podbřišku a hnisavý výtok z pochvy. </w:t>
      </w:r>
    </w:p>
    <w:p w14:paraId="1A7BD52B" w14:textId="77777777" w:rsidR="004C56BC" w:rsidRPr="003A3197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</w:pPr>
      <w:r w:rsidRPr="003A3197">
        <w:rPr>
          <w:bCs/>
        </w:rPr>
        <w:t>Nutná je léčba antibiotiky</w:t>
      </w:r>
    </w:p>
    <w:p w14:paraId="1BADA0A0" w14:textId="77777777" w:rsidR="004C56BC" w:rsidRPr="00370099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</w:pPr>
      <w:r w:rsidRPr="003A3197">
        <w:rPr>
          <w:bCs/>
        </w:rPr>
        <w:t>Pokud není žena dostatečně přeléčen</w:t>
      </w:r>
      <w:r>
        <w:rPr>
          <w:bCs/>
        </w:rPr>
        <w:t>á</w:t>
      </w:r>
      <w:r w:rsidRPr="003A3197">
        <w:rPr>
          <w:bCs/>
        </w:rPr>
        <w:t>,</w:t>
      </w:r>
    </w:p>
    <w:p w14:paraId="6EF7D0F8" w14:textId="77777777" w:rsidR="004C56BC" w:rsidRPr="00835C92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</w:pPr>
      <w:r w:rsidRPr="00370099">
        <w:rPr>
          <w:bCs/>
        </w:rPr>
        <w:t xml:space="preserve">Vystavuje se  riziku neplodnosti. </w:t>
      </w:r>
    </w:p>
    <w:p w14:paraId="3418B8CC" w14:textId="77777777" w:rsidR="004C56BC" w:rsidRDefault="004C56BC" w:rsidP="004C56BC">
      <w:pPr>
        <w:pStyle w:val="Tlotextu"/>
        <w:spacing w:before="0" w:after="0" w:line="360" w:lineRule="auto"/>
        <w:ind w:left="360" w:firstLine="0"/>
      </w:pPr>
    </w:p>
    <w:p w14:paraId="337649F2" w14:textId="77777777" w:rsidR="004C56BC" w:rsidRDefault="004C56BC" w:rsidP="004C56BC">
      <w:pPr>
        <w:pStyle w:val="Tlotextu"/>
        <w:spacing w:before="0" w:after="0" w:line="360" w:lineRule="auto"/>
        <w:ind w:left="360" w:firstLine="0"/>
        <w:rPr>
          <w:b/>
          <w:u w:val="single"/>
        </w:rPr>
      </w:pPr>
      <w:r w:rsidRPr="00835C92">
        <w:rPr>
          <w:b/>
          <w:u w:val="single"/>
        </w:rPr>
        <w:t>Sy</w:t>
      </w:r>
      <w:r>
        <w:rPr>
          <w:b/>
          <w:u w:val="single"/>
        </w:rPr>
        <w:t>f</w:t>
      </w:r>
      <w:r w:rsidRPr="00835C92">
        <w:rPr>
          <w:b/>
          <w:u w:val="single"/>
        </w:rPr>
        <w:t>ilis (příjice)</w:t>
      </w:r>
    </w:p>
    <w:p w14:paraId="5BFF889A" w14:textId="77777777" w:rsidR="004C56BC" w:rsidRPr="00835C92" w:rsidRDefault="004C56BC" w:rsidP="004C56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Cs w:val="24"/>
          <w:lang w:eastAsia="cs-CZ"/>
        </w:rPr>
      </w:pPr>
      <w:r w:rsidRPr="00835C92">
        <w:rPr>
          <w:rFonts w:eastAsia="Times New Roman" w:cs="Times New Roman"/>
          <w:iCs/>
          <w:color w:val="212529"/>
          <w:szCs w:val="24"/>
          <w:lang w:eastAsia="cs-CZ"/>
        </w:rPr>
        <w:t>Původce - Treponema pallidum, e</w:t>
      </w:r>
      <w:r w:rsidRPr="00835C92">
        <w:rPr>
          <w:rFonts w:eastAsia="Times New Roman" w:cs="Times New Roman"/>
          <w:color w:val="212529"/>
          <w:szCs w:val="24"/>
          <w:lang w:eastAsia="cs-CZ"/>
        </w:rPr>
        <w:t>xistují tři možné cesty přenosu:</w:t>
      </w:r>
    </w:p>
    <w:p w14:paraId="752864EB" w14:textId="77777777" w:rsidR="004C56BC" w:rsidRPr="00835C92" w:rsidRDefault="004C56BC" w:rsidP="004C56BC">
      <w:pPr>
        <w:numPr>
          <w:ilvl w:val="0"/>
          <w:numId w:val="6"/>
        </w:numPr>
        <w:shd w:val="clear" w:color="auto" w:fill="FFFFFF"/>
        <w:spacing w:after="0" w:line="360" w:lineRule="auto"/>
        <w:ind w:left="768"/>
        <w:rPr>
          <w:rFonts w:eastAsia="Times New Roman" w:cs="Times New Roman"/>
          <w:color w:val="212529"/>
          <w:szCs w:val="24"/>
          <w:lang w:eastAsia="cs-CZ"/>
        </w:rPr>
      </w:pPr>
      <w:r w:rsidRPr="00835C92">
        <w:rPr>
          <w:rFonts w:eastAsia="Times New Roman" w:cs="Times New Roman"/>
          <w:color w:val="212529"/>
          <w:szCs w:val="24"/>
          <w:lang w:eastAsia="cs-CZ"/>
        </w:rPr>
        <w:t>pohlavní styk;</w:t>
      </w:r>
    </w:p>
    <w:p w14:paraId="29B47792" w14:textId="77777777" w:rsidR="004C56BC" w:rsidRPr="00835C92" w:rsidRDefault="004C56BC" w:rsidP="004C56BC">
      <w:pPr>
        <w:numPr>
          <w:ilvl w:val="0"/>
          <w:numId w:val="6"/>
        </w:numPr>
        <w:shd w:val="clear" w:color="auto" w:fill="FFFFFF"/>
        <w:spacing w:after="0" w:line="360" w:lineRule="auto"/>
        <w:ind w:left="768"/>
        <w:rPr>
          <w:rFonts w:eastAsia="Times New Roman" w:cs="Times New Roman"/>
          <w:color w:val="212529"/>
          <w:szCs w:val="24"/>
          <w:lang w:eastAsia="cs-CZ"/>
        </w:rPr>
      </w:pPr>
      <w:r w:rsidRPr="00835C92">
        <w:rPr>
          <w:rFonts w:eastAsia="Times New Roman" w:cs="Times New Roman"/>
          <w:color w:val="212529"/>
          <w:szCs w:val="24"/>
          <w:lang w:eastAsia="cs-CZ"/>
        </w:rPr>
        <w:t>přenos kontaminovanými předměty;</w:t>
      </w:r>
    </w:p>
    <w:p w14:paraId="0B5BDA9C" w14:textId="77777777" w:rsidR="004C56BC" w:rsidRPr="00835C92" w:rsidRDefault="004C56BC" w:rsidP="004C56BC">
      <w:pPr>
        <w:numPr>
          <w:ilvl w:val="0"/>
          <w:numId w:val="6"/>
        </w:numPr>
        <w:shd w:val="clear" w:color="auto" w:fill="FFFFFF"/>
        <w:spacing w:after="0" w:line="360" w:lineRule="auto"/>
        <w:ind w:left="768"/>
        <w:rPr>
          <w:rFonts w:eastAsia="Times New Roman" w:cs="Times New Roman"/>
          <w:color w:val="212529"/>
          <w:szCs w:val="24"/>
          <w:lang w:eastAsia="cs-CZ"/>
        </w:rPr>
      </w:pPr>
      <w:r w:rsidRPr="00835C92">
        <w:rPr>
          <w:rFonts w:eastAsia="Times New Roman" w:cs="Times New Roman"/>
          <w:color w:val="212529"/>
          <w:szCs w:val="24"/>
          <w:lang w:eastAsia="cs-CZ"/>
        </w:rPr>
        <w:t>průnik přes placentu a infikování plodu</w:t>
      </w:r>
    </w:p>
    <w:p w14:paraId="31502755" w14:textId="77777777" w:rsidR="004C56BC" w:rsidRPr="00835C92" w:rsidRDefault="004C56BC" w:rsidP="004C56BC">
      <w:pPr>
        <w:pStyle w:val="Tlotextu"/>
        <w:spacing w:before="0" w:after="0" w:line="360" w:lineRule="auto"/>
        <w:ind w:left="360" w:firstLine="0"/>
        <w:rPr>
          <w:b/>
          <w:u w:val="single"/>
        </w:rPr>
      </w:pPr>
      <w:r>
        <w:rPr>
          <w:b/>
          <w:u w:val="single"/>
        </w:rPr>
        <w:t>I. stádium</w:t>
      </w:r>
    </w:p>
    <w:p w14:paraId="6B01C72F" w14:textId="77777777" w:rsidR="004C56BC" w:rsidRPr="00835C92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835C92">
        <w:rPr>
          <w:bCs/>
        </w:rPr>
        <w:t xml:space="preserve">Projevuje se u obou pohlaví v místě vstupu červenou skvrnkou </w:t>
      </w:r>
      <w:r>
        <w:rPr>
          <w:bCs/>
        </w:rPr>
        <w:t>a</w:t>
      </w:r>
      <w:r w:rsidRPr="00835C92">
        <w:rPr>
          <w:bCs/>
        </w:rPr>
        <w:t xml:space="preserve"> vředem</w:t>
      </w:r>
      <w:r>
        <w:rPr>
          <w:bCs/>
        </w:rPr>
        <w:t xml:space="preserve"> – </w:t>
      </w:r>
      <w:r w:rsidRPr="00622064">
        <w:rPr>
          <w:b/>
          <w:bCs/>
        </w:rPr>
        <w:t>ulcus durum</w:t>
      </w:r>
      <w:r w:rsidRPr="00835C92">
        <w:rPr>
          <w:bCs/>
        </w:rPr>
        <w:t xml:space="preserve">. Jeho velikost je do 1 cm. Bývají zduřeny i uzliny v tříslech. </w:t>
      </w:r>
    </w:p>
    <w:p w14:paraId="3E435813" w14:textId="77777777" w:rsidR="004C56BC" w:rsidRPr="00835C92" w:rsidRDefault="004C56BC" w:rsidP="004C56BC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835C92">
        <w:rPr>
          <w:bCs/>
        </w:rPr>
        <w:t>Toto stádium je vysoce infekční. Pokud není nemoc léčena, objeví se asi za 2 měsíce vyrážka na celém těle, na zevních rodidlech a v ústní dutině se objevují ploché puchýřky. Současně se objevuje zvýšená teplota, bolest hlavy, kloubů, únava</w:t>
      </w:r>
      <w:r>
        <w:rPr>
          <w:bCs/>
        </w:rPr>
        <w:t>.</w:t>
      </w:r>
    </w:p>
    <w:p w14:paraId="3896B070" w14:textId="77777777" w:rsidR="004C56BC" w:rsidRPr="00835C92" w:rsidRDefault="004C56BC" w:rsidP="004C56BC">
      <w:pPr>
        <w:pStyle w:val="Tlotextu"/>
        <w:spacing w:before="0" w:after="0" w:line="360" w:lineRule="auto"/>
        <w:rPr>
          <w:b/>
          <w:u w:val="single"/>
        </w:rPr>
      </w:pPr>
      <w:r>
        <w:rPr>
          <w:b/>
          <w:u w:val="single"/>
        </w:rPr>
        <w:t xml:space="preserve"> II. stádium</w:t>
      </w:r>
    </w:p>
    <w:p w14:paraId="07FB82DF" w14:textId="3D3D1084" w:rsidR="004C56BC" w:rsidRDefault="004C56BC" w:rsidP="004C56B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cs="Times New Roman"/>
          <w:color w:val="212529"/>
          <w:szCs w:val="24"/>
        </w:rPr>
      </w:pPr>
      <w:r w:rsidRPr="00622064">
        <w:rPr>
          <w:rFonts w:cs="Times New Roman"/>
          <w:color w:val="212529"/>
          <w:szCs w:val="24"/>
        </w:rPr>
        <w:t>kožní exantém – makuly,  papuly 0,5–1 cm, červené, mohou být kryté šupinou</w:t>
      </w:r>
    </w:p>
    <w:p w14:paraId="6AAF6D85" w14:textId="77777777" w:rsidR="000D284B" w:rsidRPr="00622064" w:rsidRDefault="000D284B" w:rsidP="000D284B">
      <w:pPr>
        <w:shd w:val="clear" w:color="auto" w:fill="FFFFFF"/>
        <w:spacing w:before="100" w:beforeAutospacing="1" w:after="24" w:line="240" w:lineRule="auto"/>
        <w:ind w:left="1068"/>
        <w:rPr>
          <w:rFonts w:cs="Times New Roman"/>
          <w:color w:val="212529"/>
          <w:szCs w:val="24"/>
        </w:rPr>
      </w:pPr>
    </w:p>
    <w:p w14:paraId="708815DB" w14:textId="77777777" w:rsidR="004C56BC" w:rsidRPr="00835C92" w:rsidRDefault="004C56BC" w:rsidP="004C56BC">
      <w:pPr>
        <w:pStyle w:val="Tlotextu"/>
        <w:spacing w:before="0" w:after="0" w:line="360" w:lineRule="auto"/>
        <w:rPr>
          <w:b/>
          <w:u w:val="single"/>
        </w:rPr>
      </w:pPr>
      <w:r>
        <w:rPr>
          <w:b/>
          <w:u w:val="single"/>
        </w:rPr>
        <w:t xml:space="preserve">III. stádium </w:t>
      </w:r>
      <w:r w:rsidRPr="00622064">
        <w:t xml:space="preserve">-  po pěti </w:t>
      </w:r>
      <w:r w:rsidRPr="00622064">
        <w:rPr>
          <w:bCs/>
        </w:rPr>
        <w:t>až deseti letech neléčení dochází k postižení centrálního nervového systému, srdce, cév a kostí. Včasnou diagnostikou a léčbou se dá těmto závažným komplikacím zabráni</w:t>
      </w:r>
      <w:r>
        <w:rPr>
          <w:bCs/>
        </w:rPr>
        <w:t>.</w:t>
      </w:r>
    </w:p>
    <w:p w14:paraId="2FBB6BCB" w14:textId="77777777" w:rsidR="004C56BC" w:rsidRPr="00622064" w:rsidRDefault="004C56BC" w:rsidP="004C56BC">
      <w:pPr>
        <w:numPr>
          <w:ilvl w:val="0"/>
          <w:numId w:val="8"/>
        </w:numPr>
        <w:shd w:val="clear" w:color="auto" w:fill="FFFFFF"/>
        <w:spacing w:after="0" w:line="360" w:lineRule="auto"/>
        <w:ind w:left="384" w:hanging="357"/>
        <w:rPr>
          <w:rFonts w:eastAsia="Times New Roman" w:cs="Times New Roman"/>
          <w:color w:val="212529"/>
          <w:szCs w:val="24"/>
          <w:lang w:eastAsia="cs-CZ"/>
        </w:rPr>
      </w:pPr>
      <w:r w:rsidRPr="00622064">
        <w:rPr>
          <w:rFonts w:eastAsia="Times New Roman" w:cs="Times New Roman"/>
          <w:bCs/>
          <w:color w:val="212529"/>
          <w:szCs w:val="24"/>
          <w:lang w:eastAsia="cs-CZ"/>
        </w:rPr>
        <w:t>gummata</w:t>
      </w:r>
    </w:p>
    <w:p w14:paraId="442320B0" w14:textId="77777777" w:rsidR="004C56BC" w:rsidRPr="00622064" w:rsidRDefault="004C56BC" w:rsidP="004C56BC">
      <w:pPr>
        <w:numPr>
          <w:ilvl w:val="0"/>
          <w:numId w:val="9"/>
        </w:numPr>
        <w:shd w:val="clear" w:color="auto" w:fill="FFFFFF"/>
        <w:spacing w:after="0" w:line="360" w:lineRule="auto"/>
        <w:ind w:left="1104" w:hanging="357"/>
        <w:rPr>
          <w:rFonts w:eastAsia="Times New Roman" w:cs="Times New Roman"/>
          <w:color w:val="212529"/>
          <w:szCs w:val="24"/>
          <w:lang w:eastAsia="cs-CZ"/>
        </w:rPr>
      </w:pPr>
      <w:r w:rsidRPr="00622064">
        <w:rPr>
          <w:rFonts w:eastAsia="Times New Roman" w:cs="Times New Roman"/>
          <w:color w:val="212529"/>
          <w:szCs w:val="24"/>
          <w:lang w:eastAsia="cs-CZ"/>
        </w:rPr>
        <w:t xml:space="preserve">ostře ohraničené hrboly (na kůži i vnitřních orgánech), lividně červené, palpačně tuhé, </w:t>
      </w:r>
    </w:p>
    <w:p w14:paraId="12A9E6E4" w14:textId="77777777" w:rsidR="004C56BC" w:rsidRPr="00622064" w:rsidRDefault="004C56BC" w:rsidP="004C56BC">
      <w:pPr>
        <w:numPr>
          <w:ilvl w:val="0"/>
          <w:numId w:val="9"/>
        </w:numPr>
        <w:shd w:val="clear" w:color="auto" w:fill="FFFFFF"/>
        <w:spacing w:after="0" w:line="360" w:lineRule="auto"/>
        <w:ind w:left="1104" w:hanging="357"/>
        <w:rPr>
          <w:rFonts w:eastAsia="Times New Roman" w:cs="Times New Roman"/>
          <w:color w:val="212529"/>
          <w:szCs w:val="24"/>
          <w:lang w:eastAsia="cs-CZ"/>
        </w:rPr>
      </w:pPr>
      <w:r w:rsidRPr="00622064">
        <w:rPr>
          <w:rFonts w:eastAsia="Times New Roman" w:cs="Times New Roman"/>
          <w:color w:val="212529"/>
          <w:szCs w:val="24"/>
          <w:lang w:eastAsia="cs-CZ"/>
        </w:rPr>
        <w:t>obsah perforuje navenek, vzniká vřed a vytéká vazká žlutavá tekutina;</w:t>
      </w:r>
    </w:p>
    <w:p w14:paraId="1B0B8256" w14:textId="77777777" w:rsidR="004C56BC" w:rsidRPr="00622064" w:rsidRDefault="004C56BC" w:rsidP="004C56BC">
      <w:pPr>
        <w:numPr>
          <w:ilvl w:val="0"/>
          <w:numId w:val="9"/>
        </w:numPr>
        <w:shd w:val="clear" w:color="auto" w:fill="FFFFFF"/>
        <w:spacing w:after="0" w:line="360" w:lineRule="auto"/>
        <w:ind w:left="1104" w:hanging="357"/>
        <w:rPr>
          <w:rFonts w:eastAsia="Times New Roman" w:cs="Times New Roman"/>
          <w:color w:val="212529"/>
          <w:szCs w:val="24"/>
          <w:lang w:eastAsia="cs-CZ"/>
        </w:rPr>
      </w:pPr>
      <w:r w:rsidRPr="00622064">
        <w:rPr>
          <w:rFonts w:eastAsia="Times New Roman" w:cs="Times New Roman"/>
          <w:color w:val="212529"/>
          <w:szCs w:val="24"/>
          <w:lang w:eastAsia="cs-CZ"/>
        </w:rPr>
        <w:t>hojí se depigmentovanou jizvou</w:t>
      </w:r>
    </w:p>
    <w:p w14:paraId="79D1C7F8" w14:textId="77777777" w:rsidR="004C56BC" w:rsidRPr="008541F1" w:rsidRDefault="004C56BC" w:rsidP="004C56BC">
      <w:pPr>
        <w:pStyle w:val="Tlotextu"/>
        <w:ind w:firstLine="0"/>
        <w:rPr>
          <w:b/>
          <w:u w:val="single"/>
        </w:rPr>
      </w:pPr>
      <w:r w:rsidRPr="008541F1">
        <w:rPr>
          <w:b/>
          <w:u w:val="single"/>
        </w:rPr>
        <w:t>HIV/AIDS</w:t>
      </w:r>
    </w:p>
    <w:p w14:paraId="7FF164BC" w14:textId="77777777" w:rsidR="004C56BC" w:rsidRPr="008541F1" w:rsidRDefault="004C56BC" w:rsidP="004C56BC">
      <w:pPr>
        <w:pStyle w:val="Tlotextu"/>
        <w:numPr>
          <w:ilvl w:val="0"/>
          <w:numId w:val="7"/>
        </w:numPr>
        <w:spacing w:before="120" w:after="0" w:line="360" w:lineRule="auto"/>
      </w:pPr>
      <w:r w:rsidRPr="008541F1">
        <w:rPr>
          <w:bCs/>
        </w:rPr>
        <w:t xml:space="preserve">Virus HIV patří mezi tzv. retroviry a je původcem syndrom získané imunitní nedostatečnosti. </w:t>
      </w:r>
    </w:p>
    <w:p w14:paraId="6AB27303" w14:textId="77777777" w:rsidR="004C56BC" w:rsidRPr="008541F1" w:rsidRDefault="004C56BC" w:rsidP="004C56BC">
      <w:pPr>
        <w:pStyle w:val="Tlotextu"/>
        <w:numPr>
          <w:ilvl w:val="0"/>
          <w:numId w:val="7"/>
        </w:numPr>
        <w:spacing w:before="120" w:after="0" w:line="360" w:lineRule="auto"/>
      </w:pPr>
      <w:r w:rsidRPr="008541F1">
        <w:rPr>
          <w:bCs/>
        </w:rPr>
        <w:t xml:space="preserve">Virus HIV se přenáší třemi způsoby: 1) Při rizikovém sexuálním styku, 2) krví a za 3) z matky na plod. </w:t>
      </w:r>
    </w:p>
    <w:p w14:paraId="5AF31786" w14:textId="77777777" w:rsidR="004C56BC" w:rsidRPr="008541F1" w:rsidRDefault="004C56BC" w:rsidP="004C56BC">
      <w:pPr>
        <w:pStyle w:val="Tlotextu"/>
        <w:numPr>
          <w:ilvl w:val="0"/>
          <w:numId w:val="7"/>
        </w:numPr>
        <w:spacing w:before="120" w:after="0" w:line="360" w:lineRule="auto"/>
      </w:pPr>
      <w:r w:rsidRPr="008541F1">
        <w:rPr>
          <w:bCs/>
        </w:rPr>
        <w:t xml:space="preserve">Léčba infekce virem HIV je velmi komplikovaná a v současné době se nedá říci, že vede k uzdravení, ale její smysl spočívá především v prodloužení života HIV positivního člověka. </w:t>
      </w:r>
    </w:p>
    <w:p w14:paraId="3ADA5CED" w14:textId="77777777" w:rsidR="004C56BC" w:rsidRPr="008541F1" w:rsidRDefault="004C56BC" w:rsidP="004C56BC">
      <w:pPr>
        <w:pStyle w:val="Tlotextu"/>
        <w:numPr>
          <w:ilvl w:val="0"/>
          <w:numId w:val="7"/>
        </w:numPr>
        <w:spacing w:before="120" w:after="0" w:line="360" w:lineRule="auto"/>
      </w:pPr>
      <w:r w:rsidRPr="008541F1">
        <w:t>Toto onemocnění má celkem 4 fáze</w:t>
      </w:r>
    </w:p>
    <w:p w14:paraId="662BC37E" w14:textId="77777777" w:rsidR="004C56BC" w:rsidRPr="008541F1" w:rsidRDefault="004C56BC" w:rsidP="004C56BC">
      <w:pPr>
        <w:pStyle w:val="Tlotextu"/>
        <w:numPr>
          <w:ilvl w:val="1"/>
          <w:numId w:val="7"/>
        </w:numPr>
        <w:spacing w:before="120" w:after="0" w:line="360" w:lineRule="auto"/>
      </w:pPr>
      <w:r w:rsidRPr="008541F1">
        <w:t>stádium primoinfekce</w:t>
      </w:r>
    </w:p>
    <w:p w14:paraId="37F798FB" w14:textId="77777777" w:rsidR="004C56BC" w:rsidRPr="008541F1" w:rsidRDefault="004C56BC" w:rsidP="004C56BC">
      <w:pPr>
        <w:pStyle w:val="Tlotextu"/>
        <w:numPr>
          <w:ilvl w:val="1"/>
          <w:numId w:val="7"/>
        </w:numPr>
        <w:spacing w:before="120" w:after="0" w:line="360" w:lineRule="auto"/>
      </w:pPr>
      <w:r w:rsidRPr="008541F1">
        <w:t>asymptomatické stádium</w:t>
      </w:r>
    </w:p>
    <w:p w14:paraId="30B4B7B7" w14:textId="77777777" w:rsidR="004C56BC" w:rsidRPr="008541F1" w:rsidRDefault="004C56BC" w:rsidP="004C56BC">
      <w:pPr>
        <w:pStyle w:val="Tlotextu"/>
        <w:numPr>
          <w:ilvl w:val="1"/>
          <w:numId w:val="7"/>
        </w:numPr>
        <w:spacing w:before="120" w:after="0" w:line="360" w:lineRule="auto"/>
      </w:pPr>
      <w:r w:rsidRPr="008541F1">
        <w:t>období oportunních infekcí</w:t>
      </w:r>
    </w:p>
    <w:p w14:paraId="1FF8BBDA" w14:textId="77777777" w:rsidR="004C56BC" w:rsidRPr="008541F1" w:rsidRDefault="004C56BC" w:rsidP="004C56BC">
      <w:pPr>
        <w:pStyle w:val="Tlotextu"/>
        <w:numPr>
          <w:ilvl w:val="1"/>
          <w:numId w:val="7"/>
        </w:numPr>
        <w:spacing w:before="120" w:after="0" w:line="360" w:lineRule="auto"/>
      </w:pPr>
      <w:r w:rsidRPr="008541F1">
        <w:t>rozvinutý AIDS</w:t>
      </w:r>
    </w:p>
    <w:p w14:paraId="4B959E49" w14:textId="77777777" w:rsidR="004C56BC" w:rsidRDefault="004C56BC" w:rsidP="008F55D1">
      <w:pPr>
        <w:pStyle w:val="Tlotextu"/>
      </w:pPr>
    </w:p>
    <w:p w14:paraId="15453359" w14:textId="0D491CFF" w:rsidR="00CF098A" w:rsidRDefault="00B75879" w:rsidP="008541F1">
      <w:pPr>
        <w:pStyle w:val="Nadpis1"/>
      </w:pPr>
      <w:bookmarkStart w:id="5" w:name="_Toc66660921"/>
      <w:bookmarkEnd w:id="1"/>
      <w:bookmarkEnd w:id="2"/>
      <w:bookmarkEnd w:id="3"/>
      <w:r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10842" w14:textId="5EE46E33" w:rsidR="00C1610B" w:rsidRDefault="00C1610B" w:rsidP="00C1610B">
      <w:pPr>
        <w:pStyle w:val="Tlotextu"/>
      </w:pPr>
      <w:r w:rsidRPr="004C56BC">
        <w:t>Obor:</w:t>
      </w:r>
      <w:r>
        <w:t xml:space="preserve"> Studijní text spadá tematicky pro studijní programy, které jsou akreditovány v rámci klasifikace oborů vzdělání CZ-ISCED-F 2013: 0913 Ošetřovatelství a porodní asisten</w:t>
      </w:r>
      <w:r w:rsidR="008E399A">
        <w:t>ce</w:t>
      </w:r>
      <w:r w:rsidR="003A3197">
        <w:t>.</w:t>
      </w:r>
    </w:p>
    <w:p w14:paraId="0B96CC68" w14:textId="164F96D1" w:rsidR="00C1610B" w:rsidRDefault="00C1610B" w:rsidP="00C1610B">
      <w:pPr>
        <w:pStyle w:val="Tlotextu"/>
      </w:pPr>
      <w:r>
        <w:t xml:space="preserve">Cílem je získat znalosti o </w:t>
      </w:r>
      <w:r w:rsidR="003A3197">
        <w:t xml:space="preserve">pohlavně přenosných onemocněních se zaměřením na problematiku kapavky, syfilis  a HIV/AIDS. </w:t>
      </w:r>
      <w:r>
        <w:t xml:space="preserve"> Jako cílené metoda je použita přednáška a následná diskuse.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53029BC6" w:rsidR="00FF177A" w:rsidRDefault="00BE3EFF" w:rsidP="00FF177A">
      <w:pPr>
        <w:pStyle w:val="Tlotextu"/>
      </w:pPr>
      <w:r>
        <w:t>Jaká onemocnění, která se přenášejí pohlavním stykem znáte?</w:t>
      </w:r>
    </w:p>
    <w:p w14:paraId="62BD1ED3" w14:textId="037F872E" w:rsidR="00CF098A" w:rsidRDefault="00CF098A" w:rsidP="00CF098A">
      <w:pPr>
        <w:pStyle w:val="parUkonceniPrvku"/>
      </w:pPr>
    </w:p>
    <w:p w14:paraId="0D574270" w14:textId="77777777" w:rsidR="004C56BC" w:rsidRPr="004B005B" w:rsidRDefault="004C56BC" w:rsidP="004C56BC">
      <w:pPr>
        <w:pStyle w:val="parNadpisPrvkuModry"/>
      </w:pPr>
      <w:r w:rsidRPr="004B005B">
        <w:t>Kontrolní otázka</w:t>
      </w:r>
    </w:p>
    <w:p w14:paraId="679C8BBE" w14:textId="77777777" w:rsidR="004C56BC" w:rsidRDefault="004C56BC" w:rsidP="004C56B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0494E5" wp14:editId="69D0D720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D5AE" w14:textId="2FB2A215" w:rsidR="004C56BC" w:rsidRDefault="004C56BC" w:rsidP="004C56BC">
      <w:pPr>
        <w:pStyle w:val="Tlotextu"/>
      </w:pPr>
      <w:r w:rsidRPr="004C56BC">
        <w:t>Jak dlouho jedinec s HIV infekcí může být asymptomatický?</w:t>
      </w:r>
    </w:p>
    <w:p w14:paraId="3D77765D" w14:textId="77777777" w:rsidR="004C56BC" w:rsidRDefault="004C56BC" w:rsidP="004C56BC">
      <w:pPr>
        <w:pStyle w:val="parUkonceniPrvku"/>
      </w:pPr>
    </w:p>
    <w:p w14:paraId="23AD843E" w14:textId="77777777" w:rsidR="004C56BC" w:rsidRPr="004B005B" w:rsidRDefault="004C56BC" w:rsidP="004C56BC">
      <w:pPr>
        <w:pStyle w:val="parNadpisPrvkuModry"/>
      </w:pPr>
      <w:r w:rsidRPr="004B005B">
        <w:t>Samostatný úkol</w:t>
      </w:r>
    </w:p>
    <w:p w14:paraId="52B70B06" w14:textId="77777777" w:rsidR="004C56BC" w:rsidRDefault="004C56BC" w:rsidP="004C56B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BDD49C2" wp14:editId="33635DD6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9953" w14:textId="4A0EEB58" w:rsidR="004C56BC" w:rsidRDefault="004C56BC" w:rsidP="004C56BC">
      <w:pPr>
        <w:pStyle w:val="Tlotextu"/>
      </w:pPr>
      <w:r w:rsidRPr="004C56BC">
        <w:t>Vypracujte v bodech návrh preventivní edukace v přenosu některé z vámi vybrané po-hlavně přenosné choroby</w:t>
      </w:r>
      <w:r>
        <w:t>.</w:t>
      </w:r>
    </w:p>
    <w:p w14:paraId="28E6DDF2" w14:textId="77777777" w:rsidR="004C56BC" w:rsidRDefault="004C56BC" w:rsidP="004C56BC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0D284B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6660922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C81175" w:rsidRPr="00337520" w14:paraId="07BD8B9D" w14:textId="77777777" w:rsidTr="008541F1">
        <w:trPr>
          <w:trHeight w:val="1236"/>
        </w:trPr>
        <w:tc>
          <w:tcPr>
            <w:tcW w:w="9718" w:type="dxa"/>
          </w:tcPr>
          <w:p w14:paraId="7F5FB90F" w14:textId="77777777" w:rsidR="00C81175" w:rsidRPr="00337520" w:rsidRDefault="00C81175" w:rsidP="004C56BC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PILKA, R. Gynekologie. Praha: Maxdorf. 2017, ISBN 978-80-7345-530-9-0 </w:t>
            </w:r>
          </w:p>
          <w:p w14:paraId="164B6B5D" w14:textId="77777777" w:rsidR="00C81175" w:rsidRPr="00337520" w:rsidRDefault="00C81175" w:rsidP="004C56BC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Grada: 2015. s. 528. ISBN 978-80-247-2832-2. </w:t>
            </w:r>
          </w:p>
          <w:p w14:paraId="66628C73" w14:textId="77777777" w:rsidR="00C81175" w:rsidRPr="00337520" w:rsidRDefault="00C81175" w:rsidP="004C56BC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Grada. 2017, s.272. ISBN 978-80-271-9795-8. </w:t>
            </w:r>
          </w:p>
          <w:p w14:paraId="6DB3046C" w14:textId="77777777" w:rsidR="00C81175" w:rsidRPr="00337520" w:rsidRDefault="00C81175" w:rsidP="004C56BC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>ŠPAČEK, J., BUCHTA,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337520">
              <w:rPr>
                <w:rFonts w:cs="Times New Roman"/>
                <w:color w:val="000000"/>
                <w:szCs w:val="20"/>
              </w:rPr>
              <w:t xml:space="preserve">V., JÍLEK, P. Vulvovaginální dyskomfort a poruchy poševního prostředí. Praha: Grada, 2013, ISBN 978-80-247-4554-1. </w:t>
            </w:r>
          </w:p>
        </w:tc>
      </w:tr>
    </w:tbl>
    <w:p w14:paraId="175FA903" w14:textId="77777777" w:rsidR="00C81175" w:rsidRDefault="00C81175" w:rsidP="007C5AE8"/>
    <w:p w14:paraId="2E9AFD05" w14:textId="77777777" w:rsidR="00C81175" w:rsidRDefault="00C81175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6660923"/>
      <w:r w:rsidRPr="004E2697"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C80A988" w:rsidR="007C7BE5" w:rsidRDefault="000D284B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607CE4">
            <w:rPr>
              <w:b/>
            </w:rPr>
            <w:t>Pohlavně přenosná onemocnění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0D284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4DDAEB65" w:rsidR="007C7BE5" w:rsidRDefault="000D284B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t>9</w:t>
          </w:r>
          <w:bookmarkStart w:id="30" w:name="_GoBack"/>
          <w:bookmarkEnd w:id="30"/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8541F1" w:rsidRDefault="008541F1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8541F1" w:rsidRDefault="008541F1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4818B48B" w:rsidR="008541F1" w:rsidRDefault="008541F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8541F1" w:rsidRDefault="00854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8541F1" w:rsidRDefault="008541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8541F1" w:rsidRDefault="008541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4EF1D7B" w:rsidR="008541F1" w:rsidRDefault="008541F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4B">
          <w:rPr>
            <w:noProof/>
          </w:rPr>
          <w:t>4</w:t>
        </w:r>
        <w:r>
          <w:fldChar w:fldCharType="end"/>
        </w:r>
      </w:p>
    </w:sdtContent>
  </w:sdt>
  <w:p w14:paraId="5572053D" w14:textId="77777777" w:rsidR="008541F1" w:rsidRDefault="008541F1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022E6D71" w:rsidR="008541F1" w:rsidRDefault="008541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4B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8541F1" w:rsidRDefault="008541F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8541F1" w:rsidRDefault="008541F1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8541F1" w:rsidRDefault="00854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8541F1" w:rsidRDefault="008541F1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8541F1" w:rsidRDefault="008541F1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8541F1" w:rsidRDefault="008541F1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8541F1" w:rsidRDefault="008541F1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82DA207" w:rsidR="008541F1" w:rsidRPr="006A4C4F" w:rsidRDefault="008541F1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284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284B">
      <w:rPr>
        <w:i/>
        <w:noProof/>
      </w:rPr>
      <w:t>Pohlavně přenosná onemocnění</w:t>
    </w:r>
    <w:r w:rsidR="000D284B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5A3E6750" w:rsidR="008541F1" w:rsidRDefault="008541F1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Pohlavně přenosná onemocněníynekologické záněty, endometrióza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180CD0AC" w:rsidR="008541F1" w:rsidRPr="008F55D1" w:rsidRDefault="008541F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284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284B">
      <w:rPr>
        <w:i/>
        <w:noProof/>
      </w:rPr>
      <w:t>Pohlavně přenosná onemocnění</w:t>
    </w:r>
    <w:r w:rsidR="000D284B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B114792" w:rsidR="008541F1" w:rsidRDefault="008541F1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284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284B">
      <w:rPr>
        <w:i/>
        <w:noProof/>
      </w:rPr>
      <w:t>Pohlavně přenosná onemocnění</w:t>
    </w:r>
    <w:r w:rsidR="000D284B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D70479A" w:rsidR="008541F1" w:rsidRPr="00B37E40" w:rsidRDefault="008541F1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284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284B">
      <w:rPr>
        <w:i/>
        <w:noProof/>
      </w:rPr>
      <w:t>Pohlavně přenosná onemocnění</w:t>
    </w:r>
    <w:r w:rsidR="000D284B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3560505" w:rsidR="008541F1" w:rsidRDefault="008541F1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284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284B">
      <w:rPr>
        <w:i/>
        <w:noProof/>
      </w:rPr>
      <w:t>Pohlavně přenosná onemocnění</w:t>
    </w:r>
    <w:r w:rsidR="000D284B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8541F1" w:rsidRPr="00C87D9B" w:rsidRDefault="008541F1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8541F1" w:rsidRPr="00C87D9B" w:rsidRDefault="008541F1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A06A6"/>
    <w:multiLevelType w:val="hybridMultilevel"/>
    <w:tmpl w:val="5D20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56D"/>
    <w:multiLevelType w:val="multilevel"/>
    <w:tmpl w:val="641AD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1E1C2C"/>
    <w:multiLevelType w:val="multilevel"/>
    <w:tmpl w:val="0C8E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864A4"/>
    <w:multiLevelType w:val="hybridMultilevel"/>
    <w:tmpl w:val="68BA2372"/>
    <w:lvl w:ilvl="0" w:tplc="0FA0CF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E1E0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CC1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E27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2B6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809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299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081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2E6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1B3497C"/>
    <w:multiLevelType w:val="hybridMultilevel"/>
    <w:tmpl w:val="EA88E0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A584FC8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DF4C55"/>
    <w:multiLevelType w:val="hybridMultilevel"/>
    <w:tmpl w:val="40E8785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70E838B0"/>
    <w:multiLevelType w:val="multilevel"/>
    <w:tmpl w:val="C966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29E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284B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0099"/>
    <w:rsid w:val="00376F3B"/>
    <w:rsid w:val="00377D6B"/>
    <w:rsid w:val="00383C75"/>
    <w:rsid w:val="00387BD9"/>
    <w:rsid w:val="003A2644"/>
    <w:rsid w:val="003A3197"/>
    <w:rsid w:val="003A5D90"/>
    <w:rsid w:val="003B1E85"/>
    <w:rsid w:val="003B3945"/>
    <w:rsid w:val="003B6AF4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C56BC"/>
    <w:rsid w:val="004D0D56"/>
    <w:rsid w:val="004D0D67"/>
    <w:rsid w:val="004D16E5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5F700F"/>
    <w:rsid w:val="006035C9"/>
    <w:rsid w:val="00603CB1"/>
    <w:rsid w:val="0060768D"/>
    <w:rsid w:val="00607CE4"/>
    <w:rsid w:val="00611DAA"/>
    <w:rsid w:val="006200F1"/>
    <w:rsid w:val="00622064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25F93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5C92"/>
    <w:rsid w:val="00837F9C"/>
    <w:rsid w:val="00840482"/>
    <w:rsid w:val="008408F8"/>
    <w:rsid w:val="0084578E"/>
    <w:rsid w:val="00852FAC"/>
    <w:rsid w:val="008541F1"/>
    <w:rsid w:val="00856E96"/>
    <w:rsid w:val="00860D20"/>
    <w:rsid w:val="00862485"/>
    <w:rsid w:val="008804A4"/>
    <w:rsid w:val="00885506"/>
    <w:rsid w:val="008900DB"/>
    <w:rsid w:val="00892691"/>
    <w:rsid w:val="008A055F"/>
    <w:rsid w:val="008A0D1B"/>
    <w:rsid w:val="008B059D"/>
    <w:rsid w:val="008B7B33"/>
    <w:rsid w:val="008C36F8"/>
    <w:rsid w:val="008C6708"/>
    <w:rsid w:val="008D281C"/>
    <w:rsid w:val="008D302D"/>
    <w:rsid w:val="008D46C2"/>
    <w:rsid w:val="008E399A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92B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284A"/>
    <w:rsid w:val="00BD4269"/>
    <w:rsid w:val="00BD5267"/>
    <w:rsid w:val="00BE3EFF"/>
    <w:rsid w:val="00BF697F"/>
    <w:rsid w:val="00C01681"/>
    <w:rsid w:val="00C07D62"/>
    <w:rsid w:val="00C10C2E"/>
    <w:rsid w:val="00C1610B"/>
    <w:rsid w:val="00C2242A"/>
    <w:rsid w:val="00C22EA1"/>
    <w:rsid w:val="00C244DE"/>
    <w:rsid w:val="00C37391"/>
    <w:rsid w:val="00C547EF"/>
    <w:rsid w:val="00C666D2"/>
    <w:rsid w:val="00C81175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A0497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3b9ecc8b-7375-43cc-9aca-6ce3fcbe8345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472367c-626d-476f-aaf6-30500715ff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541D5-5752-436F-AE00-7ADDB96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8</cp:revision>
  <cp:lastPrinted>2015-04-15T12:20:00Z</cp:lastPrinted>
  <dcterms:created xsi:type="dcterms:W3CDTF">2021-03-11T10:47:00Z</dcterms:created>
  <dcterms:modified xsi:type="dcterms:W3CDTF">2021-03-14T23:36:00Z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