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C41D8D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05C0FA16" w:rsidR="0041362C" w:rsidRPr="001531DD" w:rsidRDefault="007E175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 xml:space="preserve">Aktéři, funkce, principy a nástroje sociální politiky 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011A650A" w:rsidR="00B60DC8" w:rsidRDefault="007E1754" w:rsidP="00C244DE">
          <w:pPr>
            <w:pStyle w:val="autoi"/>
          </w:pPr>
          <w:r>
            <w:t xml:space="preserve">Ladislav Průša 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41D643AC" w:rsidR="00B60DC8" w:rsidRDefault="00C41D8D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7E1754">
            <w:rPr>
              <w:b/>
              <w:bCs/>
              <w:sz w:val="27"/>
              <w:szCs w:val="27"/>
            </w:rPr>
            <w:t>21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C41D8D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44A3C75D" w14:textId="1A6BB312" w:rsidR="005F41A4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7407309" w:history="1">
                <w:r w:rsidR="005F41A4" w:rsidRPr="00065B23">
                  <w:rPr>
                    <w:rStyle w:val="Hypertextovodkaz"/>
                    <w:noProof/>
                  </w:rPr>
                  <w:t>1</w:t>
                </w:r>
                <w:r w:rsidR="005F41A4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5F41A4" w:rsidRPr="00065B23">
                  <w:rPr>
                    <w:rStyle w:val="Hypertextovodkaz"/>
                    <w:noProof/>
                  </w:rPr>
                  <w:t>Aktéři, funkce, principy a nástroje sociální politiky</w:t>
                </w:r>
                <w:r w:rsidR="005F41A4">
                  <w:rPr>
                    <w:noProof/>
                    <w:webHidden/>
                  </w:rPr>
                  <w:tab/>
                </w:r>
                <w:r w:rsidR="005F41A4">
                  <w:rPr>
                    <w:noProof/>
                    <w:webHidden/>
                  </w:rPr>
                  <w:fldChar w:fldCharType="begin"/>
                </w:r>
                <w:r w:rsidR="005F41A4">
                  <w:rPr>
                    <w:noProof/>
                    <w:webHidden/>
                  </w:rPr>
                  <w:instrText xml:space="preserve"> PAGEREF _Toc67407309 \h </w:instrText>
                </w:r>
                <w:r w:rsidR="005F41A4">
                  <w:rPr>
                    <w:noProof/>
                    <w:webHidden/>
                  </w:rPr>
                </w:r>
                <w:r w:rsidR="005F41A4">
                  <w:rPr>
                    <w:noProof/>
                    <w:webHidden/>
                  </w:rPr>
                  <w:fldChar w:fldCharType="separate"/>
                </w:r>
                <w:r w:rsidR="002A567E">
                  <w:rPr>
                    <w:noProof/>
                    <w:webHidden/>
                  </w:rPr>
                  <w:t>3</w:t>
                </w:r>
                <w:r w:rsidR="005F41A4">
                  <w:rPr>
                    <w:noProof/>
                    <w:webHidden/>
                  </w:rPr>
                  <w:fldChar w:fldCharType="end"/>
                </w:r>
              </w:hyperlink>
            </w:p>
            <w:p w14:paraId="5A2415E6" w14:textId="688D58F9" w:rsidR="005F41A4" w:rsidRDefault="00C41D8D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310" w:history="1">
                <w:r w:rsidR="005F41A4" w:rsidRPr="00065B23">
                  <w:rPr>
                    <w:rStyle w:val="Hypertextovodkaz"/>
                    <w:noProof/>
                  </w:rPr>
                  <w:t>2</w:t>
                </w:r>
                <w:r w:rsidR="005F41A4">
                  <w:rPr>
                    <w:rFonts w:asciiTheme="minorHAnsi" w:eastAsiaTheme="minorEastAsia" w:hAnsiTheme="minorHAnsi"/>
                    <w:caps w:val="0"/>
                    <w:noProof/>
                    <w:szCs w:val="24"/>
                    <w:lang w:eastAsia="cs-CZ"/>
                  </w:rPr>
                  <w:tab/>
                </w:r>
                <w:r w:rsidR="005F41A4" w:rsidRPr="00065B23">
                  <w:rPr>
                    <w:rStyle w:val="Hypertextovodkaz"/>
                    <w:noProof/>
                  </w:rPr>
                  <w:t>Pedagogicko didaktické poznámky</w:t>
                </w:r>
                <w:r w:rsidR="005F41A4">
                  <w:rPr>
                    <w:noProof/>
                    <w:webHidden/>
                  </w:rPr>
                  <w:tab/>
                </w:r>
                <w:r w:rsidR="005F41A4">
                  <w:rPr>
                    <w:noProof/>
                    <w:webHidden/>
                  </w:rPr>
                  <w:fldChar w:fldCharType="begin"/>
                </w:r>
                <w:r w:rsidR="005F41A4">
                  <w:rPr>
                    <w:noProof/>
                    <w:webHidden/>
                  </w:rPr>
                  <w:instrText xml:space="preserve"> PAGEREF _Toc67407310 \h </w:instrText>
                </w:r>
                <w:r w:rsidR="005F41A4">
                  <w:rPr>
                    <w:noProof/>
                    <w:webHidden/>
                  </w:rPr>
                </w:r>
                <w:r w:rsidR="005F41A4">
                  <w:rPr>
                    <w:noProof/>
                    <w:webHidden/>
                  </w:rPr>
                  <w:fldChar w:fldCharType="separate"/>
                </w:r>
                <w:r w:rsidR="002A567E">
                  <w:rPr>
                    <w:noProof/>
                    <w:webHidden/>
                  </w:rPr>
                  <w:t>5</w:t>
                </w:r>
                <w:r w:rsidR="005F41A4">
                  <w:rPr>
                    <w:noProof/>
                    <w:webHidden/>
                  </w:rPr>
                  <w:fldChar w:fldCharType="end"/>
                </w:r>
              </w:hyperlink>
            </w:p>
            <w:p w14:paraId="3568ED99" w14:textId="531DF145" w:rsidR="005F41A4" w:rsidRDefault="00C41D8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311" w:history="1">
                <w:r w:rsidR="005F41A4" w:rsidRPr="00065B23">
                  <w:rPr>
                    <w:rStyle w:val="Hypertextovodkaz"/>
                    <w:noProof/>
                  </w:rPr>
                  <w:t>Použitá Literatura</w:t>
                </w:r>
                <w:r w:rsidR="005F41A4">
                  <w:rPr>
                    <w:noProof/>
                    <w:webHidden/>
                  </w:rPr>
                  <w:tab/>
                </w:r>
                <w:r w:rsidR="005F41A4">
                  <w:rPr>
                    <w:noProof/>
                    <w:webHidden/>
                  </w:rPr>
                  <w:fldChar w:fldCharType="begin"/>
                </w:r>
                <w:r w:rsidR="005F41A4">
                  <w:rPr>
                    <w:noProof/>
                    <w:webHidden/>
                  </w:rPr>
                  <w:instrText xml:space="preserve"> PAGEREF _Toc67407311 \h </w:instrText>
                </w:r>
                <w:r w:rsidR="005F41A4">
                  <w:rPr>
                    <w:noProof/>
                    <w:webHidden/>
                  </w:rPr>
                </w:r>
                <w:r w:rsidR="005F41A4">
                  <w:rPr>
                    <w:noProof/>
                    <w:webHidden/>
                  </w:rPr>
                  <w:fldChar w:fldCharType="separate"/>
                </w:r>
                <w:r w:rsidR="002A567E">
                  <w:rPr>
                    <w:noProof/>
                    <w:webHidden/>
                  </w:rPr>
                  <w:t>6</w:t>
                </w:r>
                <w:r w:rsidR="005F41A4">
                  <w:rPr>
                    <w:noProof/>
                    <w:webHidden/>
                  </w:rPr>
                  <w:fldChar w:fldCharType="end"/>
                </w:r>
              </w:hyperlink>
            </w:p>
            <w:p w14:paraId="156FE6A5" w14:textId="61EFD094" w:rsidR="005F41A4" w:rsidRDefault="00C41D8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Cs w:val="24"/>
                  <w:lang w:eastAsia="cs-CZ"/>
                </w:rPr>
              </w:pPr>
              <w:hyperlink w:anchor="_Toc67407312" w:history="1">
                <w:r w:rsidR="005F41A4" w:rsidRPr="00065B23">
                  <w:rPr>
                    <w:rStyle w:val="Hypertextovodkaz"/>
                    <w:noProof/>
                  </w:rPr>
                  <w:t>Přehled dostupných ikon</w:t>
                </w:r>
                <w:r w:rsidR="005F41A4">
                  <w:rPr>
                    <w:noProof/>
                    <w:webHidden/>
                  </w:rPr>
                  <w:tab/>
                </w:r>
                <w:r w:rsidR="005F41A4">
                  <w:rPr>
                    <w:noProof/>
                    <w:webHidden/>
                  </w:rPr>
                  <w:fldChar w:fldCharType="begin"/>
                </w:r>
                <w:r w:rsidR="005F41A4">
                  <w:rPr>
                    <w:noProof/>
                    <w:webHidden/>
                  </w:rPr>
                  <w:instrText xml:space="preserve"> PAGEREF _Toc67407312 \h </w:instrText>
                </w:r>
                <w:r w:rsidR="005F41A4">
                  <w:rPr>
                    <w:noProof/>
                    <w:webHidden/>
                  </w:rPr>
                </w:r>
                <w:r w:rsidR="005F41A4">
                  <w:rPr>
                    <w:noProof/>
                    <w:webHidden/>
                  </w:rPr>
                  <w:fldChar w:fldCharType="separate"/>
                </w:r>
                <w:r w:rsidR="002A567E">
                  <w:rPr>
                    <w:noProof/>
                    <w:webHidden/>
                  </w:rPr>
                  <w:t>7</w:t>
                </w:r>
                <w:r w:rsidR="005F41A4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1BE894DE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bookmarkStart w:id="0" w:name="_GoBack" w:displacedByCustomXml="prev"/>
        <w:bookmarkEnd w:id="0" w:displacedByCustomXml="prev"/>
        <w:p w14:paraId="7DF7A60F" w14:textId="77777777" w:rsidR="0041362C" w:rsidRDefault="0041362C" w:rsidP="002976F6"/>
        <w:p w14:paraId="20AA7C1F" w14:textId="77777777" w:rsidR="0041362C" w:rsidRDefault="00C41D8D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6923970F" w14:textId="12A87EA1" w:rsidR="00060811" w:rsidRPr="004973D4" w:rsidRDefault="004973D4" w:rsidP="00BA353C">
      <w:pPr>
        <w:pStyle w:val="Nadpis1"/>
      </w:pPr>
      <w:bookmarkStart w:id="1" w:name="_Toc67407309"/>
      <w:r>
        <w:rPr>
          <w:noProof/>
        </w:rPr>
        <w:lastRenderedPageBreak/>
        <w:t>Aktéři, funkce, principy a nástroje sociální politiky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4212" w14:textId="014739C0" w:rsidR="00213E90" w:rsidRPr="000725F4" w:rsidRDefault="004973D4" w:rsidP="000725F4">
      <w:pPr>
        <w:pStyle w:val="Tlotextu"/>
      </w:pPr>
      <w:r w:rsidRPr="004973D4">
        <w:t xml:space="preserve">Studium </w:t>
      </w:r>
      <w:r>
        <w:t xml:space="preserve">těchto otázek </w:t>
      </w:r>
      <w:r w:rsidRPr="004973D4">
        <w:t>sociální politiky vyžaduje mít základní všeobecné znalosti v rozsahu studia na středních školách především z oblasti sociologie, ekonomie a práva.</w:t>
      </w:r>
      <w:r w:rsidR="00D5356E">
        <w:t xml:space="preserve"> Studium těchto otázek by se měl věnovat po seznámení s přístupy k chápání sociální politiky v předchozí lekci.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1218D25D" w:rsidR="00CF098A" w:rsidRPr="000725F4" w:rsidRDefault="00D5356E" w:rsidP="000725F4">
      <w:pPr>
        <w:pStyle w:val="Tlotextu"/>
      </w:pPr>
      <w:r w:rsidRPr="00D5356E">
        <w:t>V této</w:t>
      </w:r>
      <w:r>
        <w:t xml:space="preserve"> části studijního materiálu </w:t>
      </w:r>
      <w:r w:rsidRPr="00D5356E">
        <w:t>se studenti seznámí s hlavním</w:t>
      </w:r>
      <w:r>
        <w:t>i aktéry sociální politiky, s postavením člověka v tomto systému, s klíčovými</w:t>
      </w:r>
      <w:r w:rsidRPr="00D5356E">
        <w:t xml:space="preserve"> funkcemi sociální politiky, jejími hlavními principy a s nástroji, které jsou uplatňovány při prosazování jednotlivých sociálně politických opatření.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F022" w14:textId="39B19608" w:rsidR="00DF76BB" w:rsidRPr="000725F4" w:rsidRDefault="00D5356E" w:rsidP="000725F4">
      <w:pPr>
        <w:pStyle w:val="Tlotextu"/>
      </w:pPr>
      <w:r>
        <w:t xml:space="preserve">Cílem této části je seznámit studenty </w:t>
      </w:r>
      <w:r w:rsidR="0013432A">
        <w:t xml:space="preserve">s postavením objektů a subjektů sociální politiky a s jejich rolemi, charakterizovat základní </w:t>
      </w:r>
      <w:r w:rsidR="0013432A" w:rsidRPr="0013432A">
        <w:t>funkce sociální politiky</w:t>
      </w:r>
      <w:r w:rsidR="0013432A">
        <w:t>, o</w:t>
      </w:r>
      <w:r w:rsidR="0013432A" w:rsidRPr="0013432A">
        <w:t xml:space="preserve">bjasnit fungování principů </w:t>
      </w:r>
      <w:r w:rsidR="0013432A">
        <w:t xml:space="preserve">sociální politiky </w:t>
      </w:r>
      <w:r w:rsidR="0013432A" w:rsidRPr="0013432A">
        <w:t xml:space="preserve">v praxi </w:t>
      </w:r>
      <w:r w:rsidR="0013432A">
        <w:t>a identifikovat jednotlivé nástroje</w:t>
      </w:r>
      <w:r w:rsidR="0013432A" w:rsidRPr="0013432A">
        <w:t xml:space="preserve"> sociální politiky a způsob jejich aplikace v praxi.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0FAF75FE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58740C09" w:rsidR="00CF098A" w:rsidRPr="000725F4" w:rsidRDefault="00DF76BB" w:rsidP="000725F4">
      <w:pPr>
        <w:pStyle w:val="Tlotextu"/>
        <w:ind w:firstLine="0"/>
      </w:pPr>
      <w:r w:rsidRPr="00DF76BB">
        <w:t>objekty a subjekt</w:t>
      </w:r>
      <w:r>
        <w:t>y</w:t>
      </w:r>
      <w:r w:rsidRPr="00DF76BB">
        <w:t xml:space="preserve"> sociální politiky – funkce sociální politiky – nástroje sociální politiky – objekty a subjekty sociální politiky</w:t>
      </w:r>
    </w:p>
    <w:p w14:paraId="00DBEE30" w14:textId="24C15086" w:rsidR="00B76054" w:rsidRDefault="00B76054" w:rsidP="00B76054">
      <w:pPr>
        <w:pStyle w:val="parUkonceniPrvku"/>
      </w:pPr>
    </w:p>
    <w:p w14:paraId="273AEB30" w14:textId="77777777" w:rsidR="000725F4" w:rsidRPr="000725F4" w:rsidRDefault="000725F4" w:rsidP="000725F4">
      <w:pPr>
        <w:pStyle w:val="Tlotext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lastRenderedPageBreak/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650CDE80" w:rsidR="008F55D1" w:rsidRDefault="00B75879" w:rsidP="008F55D1">
      <w:pPr>
        <w:pStyle w:val="Tlotextu"/>
      </w:pPr>
      <w:r>
        <w:t>Stopáž studijního materiálu:</w:t>
      </w:r>
      <w:r w:rsidR="00DF76BB">
        <w:tab/>
        <w:t>32 minut</w:t>
      </w:r>
    </w:p>
    <w:p w14:paraId="01D620B5" w14:textId="1E49B33C" w:rsidR="00CF098A" w:rsidRPr="000725F4" w:rsidRDefault="00B75879" w:rsidP="000725F4">
      <w:pPr>
        <w:pStyle w:val="Tlotextu"/>
      </w:pPr>
      <w:r>
        <w:t>Doporučený čas ke studiu:</w:t>
      </w:r>
      <w:r w:rsidR="00DF76BB">
        <w:tab/>
        <w:t>60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6DFD" w14:textId="086F3236" w:rsidR="00CF098A" w:rsidRPr="000725F4" w:rsidRDefault="00DF76BB" w:rsidP="000725F4">
      <w:pPr>
        <w:pStyle w:val="Tlotextu"/>
        <w:ind w:firstLine="0"/>
        <w:jc w:val="left"/>
      </w:pPr>
      <w:r w:rsidRPr="0072790F">
        <w:rPr>
          <w:caps/>
        </w:rPr>
        <w:t>Tomeš,</w:t>
      </w:r>
      <w:r w:rsidRPr="0072790F">
        <w:t xml:space="preserve"> I. </w:t>
      </w:r>
      <w:r w:rsidRPr="0072790F">
        <w:rPr>
          <w:i/>
        </w:rPr>
        <w:t>Úvod do teorie a metodologie sociální politiky</w:t>
      </w:r>
      <w:r w:rsidRPr="0072790F">
        <w:t xml:space="preserve">. Praha: Portál, 2010. </w:t>
      </w:r>
      <w:r>
        <w:t xml:space="preserve">                              </w:t>
      </w:r>
      <w:r w:rsidRPr="0072790F">
        <w:t>ISBN 978-80-7367-680-3</w:t>
      </w:r>
    </w:p>
    <w:p w14:paraId="12379398" w14:textId="77777777" w:rsidR="00213E90" w:rsidRDefault="00213E90" w:rsidP="00213E90">
      <w:pPr>
        <w:pStyle w:val="parUkonceniPrvku"/>
      </w:pPr>
    </w:p>
    <w:p w14:paraId="58F66AF8" w14:textId="77777777" w:rsidR="00DF76BB" w:rsidRDefault="00DF76BB" w:rsidP="00DF76BB">
      <w:pPr>
        <w:pStyle w:val="parUkonceniPrvku"/>
      </w:pPr>
      <w:r>
        <w:t xml:space="preserve">Cílem fungování státu v sociální oblasti je především vytvářet podmínky pro stabilitu společnosti, regulovat sociální klima, tlumit sociální napětí a rozvíjet sociální činnosti tak, aby se sociální subjekty mohly plně rozvinout a působit na cílové skupiny. V tomto smyslu má stát vytvářet podmínky pro sociální průchodnost ekonomických reforem, pro jejich akceptaci obyvatelstvem. </w:t>
      </w:r>
    </w:p>
    <w:p w14:paraId="13126FC6" w14:textId="77777777" w:rsidR="00DF76BB" w:rsidRDefault="00DF76BB" w:rsidP="00DF76BB">
      <w:pPr>
        <w:pStyle w:val="Tlotextu"/>
      </w:pPr>
      <w:r>
        <w:t xml:space="preserve">Sociální politiku realizují různé subjekty, které za ni nesou odpovědnost. Pojem subjekt sociální politiky označuje instituce, které sociální politiku vytvářejí a realizují. Vedle státu, který je nejdůležitějším subjektem určujícím základní zaměření, cíle i obsah sociální politiky, existuje řada dalších, které působí zpravidla na nižších úrovních nebo ve specifických činnostech. Jedná se např. o zaměstnavatele, nadnárodní instituce, církve apod. Objektem sociální politiky jsou označováni sociální skupiny a jednotlivci, ke kterým sociální opatření směřují – tedy obyvatelé dané země. </w:t>
      </w:r>
    </w:p>
    <w:p w14:paraId="4556B09B" w14:textId="77777777" w:rsidR="00DF76BB" w:rsidRDefault="00DF76BB" w:rsidP="00DF76BB">
      <w:pPr>
        <w:pStyle w:val="Tlotextu"/>
      </w:pPr>
      <w:r>
        <w:t xml:space="preserve">K základním funkcím sociální politiky patří funkce ochranná, rozdělovací a přerozdělovací, homogenizační, stimulační a preventivní.  </w:t>
      </w:r>
    </w:p>
    <w:p w14:paraId="29C2148F" w14:textId="77777777" w:rsidR="00DF76BB" w:rsidRDefault="00DF76BB" w:rsidP="00DF76BB">
      <w:pPr>
        <w:pStyle w:val="Tlotextu"/>
      </w:pPr>
      <w:r>
        <w:t>K základním principům sociální politiky patří princip sociální spravedlnosti, subsidiarity, solidarity, ekvivalence a participace.</w:t>
      </w:r>
    </w:p>
    <w:p w14:paraId="159B7B28" w14:textId="77777777" w:rsidR="00DF76BB" w:rsidRDefault="00DF76BB" w:rsidP="00DF76BB">
      <w:pPr>
        <w:pStyle w:val="Tlotextu"/>
      </w:pPr>
      <w:r>
        <w:t xml:space="preserve">K základním nástrojům sociální politiky patří právní normy, ekonomické nástroje, sociální dokumenty a nátlakové akce. </w:t>
      </w:r>
    </w:p>
    <w:p w14:paraId="4F80BE35" w14:textId="77777777" w:rsidR="008F55D1" w:rsidRDefault="008F55D1" w:rsidP="008F55D1">
      <w:pPr>
        <w:pStyle w:val="Tlotextu"/>
      </w:pPr>
      <w:bookmarkStart w:id="2" w:name="_Ref496517263"/>
      <w:bookmarkStart w:id="3" w:name="_Ref496517279"/>
      <w:bookmarkStart w:id="4" w:name="_Ref496517289"/>
    </w:p>
    <w:p w14:paraId="15453359" w14:textId="0D491CFF" w:rsidR="00CF098A" w:rsidRDefault="00B75879" w:rsidP="00D77F81">
      <w:pPr>
        <w:pStyle w:val="Nadpis1"/>
      </w:pPr>
      <w:bookmarkStart w:id="5" w:name="_Toc67407310"/>
      <w:bookmarkEnd w:id="2"/>
      <w:bookmarkEnd w:id="3"/>
      <w:bookmarkEnd w:id="4"/>
      <w:r>
        <w:lastRenderedPageBreak/>
        <w:t>Pedagogicko didaktické poznámky</w:t>
      </w:r>
      <w:bookmarkEnd w:id="5"/>
    </w:p>
    <w:p w14:paraId="74B3FF80" w14:textId="77777777" w:rsidR="00CF098A" w:rsidRPr="004B005B" w:rsidRDefault="00CF098A" w:rsidP="00CF098A">
      <w:pPr>
        <w:pStyle w:val="parNadpisPrvkuCerveny"/>
      </w:pPr>
      <w:r w:rsidRPr="004B005B">
        <w:t>Průvodce studiem</w:t>
      </w:r>
    </w:p>
    <w:p w14:paraId="385DDA05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DD68E67" wp14:editId="3B21F104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2F53" w14:textId="77777777" w:rsidR="00DF76BB" w:rsidRDefault="00CD5337" w:rsidP="00DF76BB">
      <w:pPr>
        <w:pStyle w:val="Tlotextu"/>
      </w:pPr>
      <w:r>
        <w:rPr>
          <w:b/>
        </w:rPr>
        <w:t>Obor</w:t>
      </w:r>
      <w:r w:rsidRPr="00CD5337">
        <w:rPr>
          <w:b/>
        </w:rPr>
        <w:t>:</w:t>
      </w:r>
      <w:r>
        <w:t xml:space="preserve"> </w:t>
      </w:r>
      <w:r w:rsidR="00DF76BB" w:rsidRPr="00826064">
        <w:t>Studijní text tematicky spadá do těchto oborů vzdělání dle klasifikace CZ-ISCED-F 2013: Společenské vědy, žurnalistika a informační vědy – 03, Zdravotní a sociální péče, péče o</w:t>
      </w:r>
      <w:r w:rsidR="00DF76BB">
        <w:t xml:space="preserve"> příznivé životní podmínky – 09.</w:t>
      </w:r>
      <w:r w:rsidR="00DF76BB" w:rsidRPr="00826064">
        <w:t xml:space="preserve"> </w:t>
      </w:r>
    </w:p>
    <w:p w14:paraId="6F3F66D4" w14:textId="4769FE6E" w:rsidR="00DF76BB" w:rsidRDefault="00DF76BB" w:rsidP="000725F4">
      <w:pPr>
        <w:pStyle w:val="Tlotextu"/>
      </w:pPr>
      <w:r>
        <w:t xml:space="preserve">Při studiu této problematiky se doporučuje po vyslechnutí audionahrávky seznámit se s těmito otázkami v literatuře doporučené ke studiu. </w:t>
      </w:r>
    </w:p>
    <w:p w14:paraId="2529C0CF" w14:textId="52A69FB7" w:rsidR="00CF098A" w:rsidRDefault="00CF098A" w:rsidP="002A567E">
      <w:pPr>
        <w:pStyle w:val="parUkonceniPrvku"/>
        <w:ind w:firstLine="0"/>
      </w:pPr>
    </w:p>
    <w:p w14:paraId="2DA0C10D" w14:textId="77777777" w:rsidR="000F0EE0" w:rsidRPr="00DF76BB" w:rsidRDefault="000F0EE0" w:rsidP="00DF76BB">
      <w:pPr>
        <w:pStyle w:val="Tlotextu"/>
        <w:ind w:firstLine="0"/>
        <w:rPr>
          <w:sz w:val="2"/>
        </w:rPr>
      </w:pPr>
    </w:p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63BDB" w14:textId="6A0C7F94" w:rsidR="00DF76BB" w:rsidRDefault="00DF76BB" w:rsidP="000725F4">
      <w:pPr>
        <w:pStyle w:val="Tlotextu"/>
      </w:pPr>
      <w:r>
        <w:t xml:space="preserve">Zamyslete se nad tím, která funkce sociální politiky není podle Vašeho názoru v praxi dostatečně využívána a proč. </w:t>
      </w:r>
    </w:p>
    <w:p w14:paraId="62BD1ED3" w14:textId="77777777" w:rsidR="00CF098A" w:rsidRDefault="00CF098A" w:rsidP="00CF098A">
      <w:pPr>
        <w:pStyle w:val="parUkonceniPrvku"/>
      </w:pPr>
    </w:p>
    <w:p w14:paraId="0C547772" w14:textId="48E8243F" w:rsidR="00CF098A" w:rsidRPr="004B005B" w:rsidRDefault="00CF098A" w:rsidP="00CF098A">
      <w:pPr>
        <w:pStyle w:val="parNadpisPrvkuModry"/>
      </w:pPr>
      <w:r w:rsidRPr="004B005B">
        <w:t>Kontro</w:t>
      </w:r>
      <w:r w:rsidR="00344CF4">
        <w:t>lní otázky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C848" w14:textId="77777777" w:rsidR="00344CF4" w:rsidRPr="00933D33" w:rsidRDefault="00344CF4" w:rsidP="00344CF4">
      <w:pPr>
        <w:pStyle w:val="Tlotextu"/>
        <w:numPr>
          <w:ilvl w:val="0"/>
          <w:numId w:val="63"/>
        </w:numPr>
        <w:ind w:left="851" w:hanging="425"/>
      </w:pPr>
      <w:r w:rsidRPr="00933D33">
        <w:t>Vyjmenujte funkce sociální politiky a stručně je charakterizujte.</w:t>
      </w:r>
    </w:p>
    <w:p w14:paraId="372E3CF7" w14:textId="77777777" w:rsidR="00344CF4" w:rsidRPr="00933D33" w:rsidRDefault="00344CF4" w:rsidP="00344CF4">
      <w:pPr>
        <w:pStyle w:val="Tlotextu"/>
        <w:numPr>
          <w:ilvl w:val="0"/>
          <w:numId w:val="63"/>
        </w:numPr>
        <w:ind w:left="851" w:hanging="425"/>
      </w:pPr>
      <w:r w:rsidRPr="00933D33">
        <w:t>Vyjmenujte principy sociální politiky a stručně je charakterizujte.</w:t>
      </w:r>
    </w:p>
    <w:p w14:paraId="03E59259" w14:textId="77777777" w:rsidR="00344CF4" w:rsidRPr="00933D33" w:rsidRDefault="00344CF4" w:rsidP="00344CF4">
      <w:pPr>
        <w:pStyle w:val="Tlotextu"/>
        <w:numPr>
          <w:ilvl w:val="0"/>
          <w:numId w:val="63"/>
        </w:numPr>
        <w:ind w:left="851" w:hanging="425"/>
      </w:pPr>
      <w:r w:rsidRPr="00933D33">
        <w:t>Charakterizujte vzájemné vazby mezi principy solidarity a ekvivalence.</w:t>
      </w:r>
    </w:p>
    <w:p w14:paraId="192BFFCE" w14:textId="77777777" w:rsidR="00344CF4" w:rsidRPr="00933D33" w:rsidRDefault="00344CF4" w:rsidP="00344CF4">
      <w:pPr>
        <w:pStyle w:val="Tlotextu"/>
        <w:numPr>
          <w:ilvl w:val="0"/>
          <w:numId w:val="63"/>
        </w:numPr>
        <w:ind w:left="851" w:hanging="425"/>
      </w:pPr>
      <w:r w:rsidRPr="00933D33">
        <w:t>Vyjmenujte nástroje sociální politiky a stručně je charakterizujte.</w:t>
      </w:r>
    </w:p>
    <w:p w14:paraId="375FB4C5" w14:textId="28069718" w:rsidR="00344CF4" w:rsidRPr="000725F4" w:rsidRDefault="00344CF4" w:rsidP="000725F4">
      <w:pPr>
        <w:pStyle w:val="Tlotextu"/>
        <w:numPr>
          <w:ilvl w:val="0"/>
          <w:numId w:val="63"/>
        </w:numPr>
        <w:ind w:left="851" w:hanging="425"/>
        <w:rPr>
          <w:b/>
        </w:rPr>
      </w:pPr>
      <w:r w:rsidRPr="00933D33">
        <w:t>Jaké typy ekonomických</w:t>
      </w:r>
      <w:r>
        <w:t xml:space="preserve"> nástrojů jsou uplatňovány v oblasti sociální politiky?</w:t>
      </w:r>
    </w:p>
    <w:p w14:paraId="11C3D796" w14:textId="77777777" w:rsidR="00CF098A" w:rsidRDefault="00CF098A" w:rsidP="00CF098A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C41D8D" w:rsidP="00CC3B3A">
          <w:pPr>
            <w:pStyle w:val="Tlotextu"/>
            <w:sectPr w:rsidR="00CC3B3A" w:rsidSect="006A4C4F">
              <w:headerReference w:type="even" r:id="rId29"/>
              <w:headerReference w:type="default" r:id="rId3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6" w:name="_Toc67407311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6" w:displacedByCustomXml="prev"/>
    <w:p w14:paraId="574ACE2F" w14:textId="77777777" w:rsidR="00344CF4" w:rsidRPr="0072790F" w:rsidRDefault="00344CF4" w:rsidP="00344CF4">
      <w:pPr>
        <w:pStyle w:val="Tlotextu"/>
        <w:ind w:right="-265" w:firstLine="0"/>
        <w:jc w:val="left"/>
      </w:pPr>
      <w:r w:rsidRPr="0072790F">
        <w:rPr>
          <w:caps/>
        </w:rPr>
        <w:t>Krebs</w:t>
      </w:r>
      <w:r w:rsidRPr="0072790F">
        <w:t>, V. a kol. </w:t>
      </w:r>
      <w:r w:rsidRPr="0072790F">
        <w:rPr>
          <w:i/>
        </w:rPr>
        <w:t>Sociální politika</w:t>
      </w:r>
      <w:r w:rsidRPr="0072790F">
        <w:t xml:space="preserve">. Praha: </w:t>
      </w:r>
      <w:proofErr w:type="spellStart"/>
      <w:r w:rsidRPr="0072790F">
        <w:t>Wolters</w:t>
      </w:r>
      <w:proofErr w:type="spellEnd"/>
      <w:r w:rsidRPr="0072790F">
        <w:t xml:space="preserve"> </w:t>
      </w:r>
      <w:proofErr w:type="spellStart"/>
      <w:r w:rsidRPr="0072790F">
        <w:t>Kluwer</w:t>
      </w:r>
      <w:proofErr w:type="spellEnd"/>
      <w:r w:rsidRPr="0072790F">
        <w:t xml:space="preserve">, 2015. </w:t>
      </w:r>
      <w:r>
        <w:t xml:space="preserve">                                                </w:t>
      </w:r>
      <w:r w:rsidRPr="0072790F">
        <w:t>ISBN 978-80-7478-921-2.</w:t>
      </w:r>
    </w:p>
    <w:p w14:paraId="683BC03D" w14:textId="77777777" w:rsidR="00344CF4" w:rsidRDefault="00344CF4" w:rsidP="007C5AE8"/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1"/>
          <w:headerReference w:type="default" r:id="rId32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7" w:name="_Toc67407312"/>
      <w:r w:rsidRPr="004E2697">
        <w:lastRenderedPageBreak/>
        <w:t>Přehled dostupných ikon</w:t>
      </w:r>
      <w:bookmarkEnd w:id="7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8" w:name="frmCas" w:colFirst="0" w:colLast="0"/>
            <w:bookmarkStart w:id="9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0" w:name="frmKlicovaSlova" w:colFirst="0" w:colLast="0"/>
            <w:bookmarkStart w:id="11" w:name="frmOdpocinek" w:colFirst="2" w:colLast="2"/>
            <w:bookmarkEnd w:id="8"/>
            <w:bookmarkEnd w:id="9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2" w:name="frmPruvodceStudiem" w:colFirst="0" w:colLast="0"/>
            <w:bookmarkStart w:id="13" w:name="frmPruvodceTextem" w:colFirst="2" w:colLast="2"/>
            <w:bookmarkEnd w:id="10"/>
            <w:bookmarkEnd w:id="11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4" w:name="frmRychlyNahled" w:colFirst="0" w:colLast="0"/>
            <w:bookmarkStart w:id="15" w:name="frmShrnuti" w:colFirst="2" w:colLast="2"/>
            <w:bookmarkEnd w:id="12"/>
            <w:bookmarkEnd w:id="13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16" w:name="frmTutorialy" w:colFirst="0" w:colLast="0"/>
            <w:bookmarkStart w:id="17" w:name="frmDefinice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18" w:name="frmKZapamatovani" w:colFirst="0" w:colLast="0"/>
            <w:bookmarkStart w:id="19" w:name="frmPripadovaStudie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0" w:name="frmResenaUloha" w:colFirst="0" w:colLast="0"/>
            <w:bookmarkStart w:id="21" w:name="frmVeta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2" w:name="frmKontrolniOtazka" w:colFirst="0" w:colLast="0"/>
            <w:bookmarkStart w:id="23" w:name="frmKorespondencniUkol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4" w:name="frmOdpovedi" w:colFirst="0" w:colLast="0"/>
            <w:bookmarkStart w:id="25" w:name="frmOtazky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26" w:name="frmSamostatnyUkol" w:colFirst="0" w:colLast="0"/>
            <w:bookmarkStart w:id="27" w:name="frmLiteratura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28" w:name="frmProZajemce" w:colFirst="0" w:colLast="0"/>
            <w:bookmarkStart w:id="29" w:name="frmUkolKZamysleni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28"/>
      <w:bookmarkEnd w:id="29"/>
    </w:tbl>
    <w:p w14:paraId="194519F8" w14:textId="6BD4BBBC" w:rsidR="00C826EC" w:rsidRDefault="00C826EC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E840445" w:rsidR="007C7BE5" w:rsidRDefault="00C41D8D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344CF4">
            <w:rPr>
              <w:b/>
              <w:noProof/>
            </w:rPr>
            <w:t>Aktéři, funkce, principy a nástroje sociální politiky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F6841E8" w:rsidR="007C7BE5" w:rsidRDefault="00C41D8D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344CF4">
            <w:rPr>
              <w:b/>
            </w:rPr>
            <w:t xml:space="preserve">doc. Ing. Ladislav Průša, CSc. 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5B48CF" w:rsidR="007C7BE5" w:rsidRDefault="00CD455C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04A06A64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CD455C">
            <w:t>pedagogickým zaměstnancům</w:t>
          </w:r>
          <w:r>
            <w:t xml:space="preserve"> SU</w:t>
          </w:r>
        </w:p>
      </w:sdtContent>
    </w:sdt>
    <w:p w14:paraId="0D18933B" w14:textId="2BE38EDC" w:rsidR="007C7BE5" w:rsidRDefault="00C41D8D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344CF4">
            <w:rPr>
              <w:noProof/>
            </w:rPr>
            <w:t>9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625B" w14:textId="77777777" w:rsidR="00C41D8D" w:rsidRDefault="00C41D8D" w:rsidP="00B60DC8">
      <w:pPr>
        <w:spacing w:after="0" w:line="240" w:lineRule="auto"/>
      </w:pPr>
      <w:r>
        <w:separator/>
      </w:r>
    </w:p>
  </w:endnote>
  <w:endnote w:type="continuationSeparator" w:id="0">
    <w:p w14:paraId="524DECFD" w14:textId="77777777" w:rsidR="00C41D8D" w:rsidRDefault="00C41D8D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1DE26B85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5C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50585" w:rsidRDefault="00E50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50585" w:rsidRDefault="00E505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7299EB31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5C">
          <w:rPr>
            <w:noProof/>
          </w:rPr>
          <w:t>6</w:t>
        </w:r>
        <w:r>
          <w:fldChar w:fldCharType="end"/>
        </w:r>
      </w:p>
    </w:sdtContent>
  </w:sdt>
  <w:p w14:paraId="5572053D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3AAEFAE3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5C">
          <w:rPr>
            <w:noProof/>
          </w:rPr>
          <w:t>7</w:t>
        </w:r>
        <w:r>
          <w:fldChar w:fldCharType="end"/>
        </w:r>
      </w:p>
    </w:sdtContent>
  </w:sdt>
  <w:p w14:paraId="3EB9FB73" w14:textId="77777777" w:rsidR="00E50585" w:rsidRDefault="00E5058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E50585" w:rsidRDefault="00E5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E2C39" w14:textId="77777777" w:rsidR="00C41D8D" w:rsidRDefault="00C41D8D" w:rsidP="00B60DC8">
      <w:pPr>
        <w:spacing w:after="0" w:line="240" w:lineRule="auto"/>
      </w:pPr>
      <w:r>
        <w:separator/>
      </w:r>
    </w:p>
  </w:footnote>
  <w:footnote w:type="continuationSeparator" w:id="0">
    <w:p w14:paraId="3CF496DD" w14:textId="77777777" w:rsidR="00C41D8D" w:rsidRDefault="00C41D8D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E50585" w:rsidRDefault="00E50585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E50585" w:rsidRDefault="00E50585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62875934" w:rsidR="00E50585" w:rsidRPr="006A4C4F" w:rsidRDefault="00E50585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A567E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A567E">
      <w:rPr>
        <w:i/>
        <w:noProof/>
      </w:rPr>
      <w:t xml:space="preserve">Aktéři, funkce, principy a nástroje sociální politiky </w:t>
    </w:r>
    <w:r w:rsidR="002A567E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1E0B7C26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CD455C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CD455C">
      <w:rPr>
        <w:i/>
        <w:noProof/>
      </w:rPr>
      <w:t xml:space="preserve">Aktéři, funkce, principy a nástroje sociální politiky </w:t>
    </w:r>
    <w:r w:rsidR="00CD455C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24DA3719" w:rsidR="00E50585" w:rsidRPr="008F55D1" w:rsidRDefault="008F55D1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A567E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A567E">
      <w:rPr>
        <w:i/>
        <w:noProof/>
      </w:rPr>
      <w:t xml:space="preserve">Aktéři, funkce, principy a nástroje sociální politiky </w:t>
    </w:r>
    <w:r w:rsidR="002A567E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00E0DA14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A567E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A567E">
      <w:rPr>
        <w:i/>
        <w:noProof/>
      </w:rPr>
      <w:t xml:space="preserve">Aktéři, funkce, principy a nástroje sociální politiky </w:t>
    </w:r>
    <w:r w:rsidR="002A567E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540DA375" w:rsidR="00E50585" w:rsidRPr="00B37E40" w:rsidRDefault="00E50585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A567E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A567E">
      <w:rPr>
        <w:i/>
        <w:noProof/>
      </w:rPr>
      <w:t xml:space="preserve">Aktéři, funkce, principy a nástroje sociální politiky </w:t>
    </w:r>
    <w:r w:rsidR="002A567E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402899AB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2A567E">
      <w:rPr>
        <w:i/>
        <w:noProof/>
      </w:rPr>
      <w:t>Ladislav Průša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2A567E">
      <w:rPr>
        <w:i/>
        <w:noProof/>
      </w:rPr>
      <w:t xml:space="preserve">Aktéři, funkce, principy a nástroje sociální politiky </w:t>
    </w:r>
    <w:r w:rsidR="002A567E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E50585" w:rsidRPr="00C87D9B" w:rsidRDefault="00E50585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E50585" w:rsidRPr="00C87D9B" w:rsidRDefault="00E50585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FC017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056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80DB3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C74A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829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7CAF"/>
    <w:multiLevelType w:val="multilevel"/>
    <w:tmpl w:val="DC1A91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10CF7C14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277A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A69F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B7C2B"/>
    <w:multiLevelType w:val="multilevel"/>
    <w:tmpl w:val="C13C99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F34E52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FC6CB6"/>
    <w:multiLevelType w:val="hybridMultilevel"/>
    <w:tmpl w:val="981CD550"/>
    <w:lvl w:ilvl="0" w:tplc="9B441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671DB"/>
    <w:multiLevelType w:val="multilevel"/>
    <w:tmpl w:val="76145C9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8F4BAD"/>
    <w:multiLevelType w:val="multilevel"/>
    <w:tmpl w:val="0664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F6EBE"/>
    <w:multiLevelType w:val="hybridMultilevel"/>
    <w:tmpl w:val="84B81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E527B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E4B4C"/>
    <w:multiLevelType w:val="multilevel"/>
    <w:tmpl w:val="DB48F548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3B6046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5282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BC0C64"/>
    <w:multiLevelType w:val="multilevel"/>
    <w:tmpl w:val="F5B48C3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B001F58"/>
    <w:multiLevelType w:val="hybridMultilevel"/>
    <w:tmpl w:val="3A88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3DC"/>
    <w:multiLevelType w:val="multilevel"/>
    <w:tmpl w:val="7F4612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45353394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F1BC9"/>
    <w:multiLevelType w:val="hybridMultilevel"/>
    <w:tmpl w:val="2DE8A442"/>
    <w:lvl w:ilvl="0" w:tplc="20B66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A79BD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4238D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A37102"/>
    <w:multiLevelType w:val="multilevel"/>
    <w:tmpl w:val="38B4B6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9" w15:restartNumberingAfterBreak="0">
    <w:nsid w:val="5F3F37B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97479C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867494"/>
    <w:multiLevelType w:val="multilevel"/>
    <w:tmpl w:val="3D96FC12"/>
    <w:lvl w:ilvl="0">
      <w:start w:val="1"/>
      <w:numFmt w:val="lowerLetter"/>
      <w:lvlText w:val="%1)"/>
      <w:lvlJc w:val="left"/>
      <w:pPr>
        <w:ind w:left="2368" w:hanging="360"/>
      </w:pPr>
    </w:lvl>
    <w:lvl w:ilvl="1">
      <w:start w:val="1"/>
      <w:numFmt w:val="lowerLetter"/>
      <w:lvlText w:val="%2)"/>
      <w:lvlJc w:val="left"/>
      <w:pPr>
        <w:ind w:left="2728" w:hanging="360"/>
      </w:pPr>
    </w:lvl>
    <w:lvl w:ilvl="2">
      <w:start w:val="1"/>
      <w:numFmt w:val="lowerRoman"/>
      <w:lvlText w:val="%3)"/>
      <w:lvlJc w:val="left"/>
      <w:pPr>
        <w:ind w:left="3088" w:hanging="360"/>
      </w:pPr>
    </w:lvl>
    <w:lvl w:ilvl="3">
      <w:start w:val="1"/>
      <w:numFmt w:val="decimal"/>
      <w:lvlText w:val="(%4)"/>
      <w:lvlJc w:val="left"/>
      <w:pPr>
        <w:ind w:left="3448" w:hanging="360"/>
      </w:pPr>
    </w:lvl>
    <w:lvl w:ilvl="4">
      <w:start w:val="1"/>
      <w:numFmt w:val="lowerLetter"/>
      <w:lvlText w:val="(%5)"/>
      <w:lvlJc w:val="left"/>
      <w:pPr>
        <w:ind w:left="3808" w:hanging="360"/>
      </w:pPr>
    </w:lvl>
    <w:lvl w:ilvl="5">
      <w:start w:val="1"/>
      <w:numFmt w:val="lowerRoman"/>
      <w:lvlText w:val="(%6)"/>
      <w:lvlJc w:val="left"/>
      <w:pPr>
        <w:ind w:left="4168" w:hanging="360"/>
      </w:pPr>
    </w:lvl>
    <w:lvl w:ilvl="6">
      <w:start w:val="1"/>
      <w:numFmt w:val="decimal"/>
      <w:lvlText w:val="%7."/>
      <w:lvlJc w:val="left"/>
      <w:pPr>
        <w:ind w:left="4528" w:hanging="360"/>
      </w:pPr>
    </w:lvl>
    <w:lvl w:ilvl="7">
      <w:start w:val="1"/>
      <w:numFmt w:val="lowerLetter"/>
      <w:lvlText w:val="%8."/>
      <w:lvlJc w:val="left"/>
      <w:pPr>
        <w:ind w:left="4888" w:hanging="360"/>
      </w:pPr>
    </w:lvl>
    <w:lvl w:ilvl="8">
      <w:start w:val="1"/>
      <w:numFmt w:val="lowerRoman"/>
      <w:lvlText w:val="%9."/>
      <w:lvlJc w:val="left"/>
      <w:pPr>
        <w:ind w:left="5248" w:hanging="360"/>
      </w:pPr>
    </w:lvl>
  </w:abstractNum>
  <w:abstractNum w:abstractNumId="32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 w15:restartNumberingAfterBreak="0">
    <w:nsid w:val="74E674C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EE47D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067EE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55662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7A52D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8"/>
  </w:num>
  <w:num w:numId="7">
    <w:abstractNumId w:val="10"/>
  </w:num>
  <w:num w:numId="8">
    <w:abstractNumId w:val="31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16"/>
  </w:num>
  <w:num w:numId="37">
    <w:abstractNumId w:val="27"/>
  </w:num>
  <w:num w:numId="38">
    <w:abstractNumId w:val="19"/>
  </w:num>
  <w:num w:numId="39">
    <w:abstractNumId w:val="33"/>
  </w:num>
  <w:num w:numId="40">
    <w:abstractNumId w:val="9"/>
  </w:num>
  <w:num w:numId="41">
    <w:abstractNumId w:val="35"/>
  </w:num>
  <w:num w:numId="42">
    <w:abstractNumId w:val="4"/>
  </w:num>
  <w:num w:numId="43">
    <w:abstractNumId w:val="24"/>
  </w:num>
  <w:num w:numId="44">
    <w:abstractNumId w:val="1"/>
  </w:num>
  <w:num w:numId="45">
    <w:abstractNumId w:val="11"/>
  </w:num>
  <w:num w:numId="46">
    <w:abstractNumId w:val="37"/>
  </w:num>
  <w:num w:numId="47">
    <w:abstractNumId w:val="8"/>
  </w:num>
  <w:num w:numId="48">
    <w:abstractNumId w:val="29"/>
  </w:num>
  <w:num w:numId="49">
    <w:abstractNumId w:val="36"/>
  </w:num>
  <w:num w:numId="50">
    <w:abstractNumId w:val="20"/>
  </w:num>
  <w:num w:numId="51">
    <w:abstractNumId w:val="3"/>
  </w:num>
  <w:num w:numId="52">
    <w:abstractNumId w:val="17"/>
  </w:num>
  <w:num w:numId="53">
    <w:abstractNumId w:val="26"/>
  </w:num>
  <w:num w:numId="54">
    <w:abstractNumId w:val="7"/>
  </w:num>
  <w:num w:numId="55">
    <w:abstractNumId w:val="34"/>
  </w:num>
  <w:num w:numId="56">
    <w:abstractNumId w:val="30"/>
  </w:num>
  <w:num w:numId="57">
    <w:abstractNumId w:val="2"/>
  </w:num>
  <w:num w:numId="58">
    <w:abstractNumId w:val="22"/>
  </w:num>
  <w:num w:numId="59">
    <w:abstractNumId w:val="12"/>
  </w:num>
  <w:num w:numId="60">
    <w:abstractNumId w:val="12"/>
  </w:num>
  <w:num w:numId="61">
    <w:abstractNumId w:val="13"/>
  </w:num>
  <w:num w:numId="62">
    <w:abstractNumId w:val="32"/>
  </w:num>
  <w:num w:numId="63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21EF"/>
    <w:rsid w:val="0004575C"/>
    <w:rsid w:val="00047A4F"/>
    <w:rsid w:val="00056397"/>
    <w:rsid w:val="00057B6D"/>
    <w:rsid w:val="00060811"/>
    <w:rsid w:val="00061A01"/>
    <w:rsid w:val="00065443"/>
    <w:rsid w:val="000725F4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3432A"/>
    <w:rsid w:val="00143091"/>
    <w:rsid w:val="00144D19"/>
    <w:rsid w:val="00150F58"/>
    <w:rsid w:val="001531DD"/>
    <w:rsid w:val="00174C18"/>
    <w:rsid w:val="00174D53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36BD6"/>
    <w:rsid w:val="0024438F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567E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4CF4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973D4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5F41A4"/>
    <w:rsid w:val="006035C9"/>
    <w:rsid w:val="00603CB1"/>
    <w:rsid w:val="0060768D"/>
    <w:rsid w:val="00611DAA"/>
    <w:rsid w:val="006200F1"/>
    <w:rsid w:val="00627235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1754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2439E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242A"/>
    <w:rsid w:val="00C244DE"/>
    <w:rsid w:val="00C37391"/>
    <w:rsid w:val="00C41D8D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455C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5356E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DF76BB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6A79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5B9E"/>
    <w:rsid w:val="00EF689E"/>
    <w:rsid w:val="00F005C9"/>
    <w:rsid w:val="00F01639"/>
    <w:rsid w:val="00F05115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324B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62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header" Target="header4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7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5.xm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01200"/>
    <w:rsid w:val="00030F6B"/>
    <w:rsid w:val="000F32F1"/>
    <w:rsid w:val="0022418E"/>
    <w:rsid w:val="00231964"/>
    <w:rsid w:val="002D48AB"/>
    <w:rsid w:val="002F0299"/>
    <w:rsid w:val="0033312D"/>
    <w:rsid w:val="00372B21"/>
    <w:rsid w:val="00456A94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94201"/>
    <w:rsid w:val="008A67F0"/>
    <w:rsid w:val="008C3C3A"/>
    <w:rsid w:val="008D71AC"/>
    <w:rsid w:val="00914429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FE81540-3C52-43C6-9939-FD812FA18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7E643-D7BE-B449-87DD-78E33477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9</cp:revision>
  <cp:lastPrinted>2015-04-15T12:20:00Z</cp:lastPrinted>
  <dcterms:created xsi:type="dcterms:W3CDTF">2021-03-11T21:28:00Z</dcterms:created>
  <dcterms:modified xsi:type="dcterms:W3CDTF">2021-03-23T19:33:00Z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