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1658AA"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0ACC2851" w:rsidR="0041362C" w:rsidRPr="001531DD" w:rsidRDefault="00F717A2" w:rsidP="00B60DC8">
          <w:pPr>
            <w:pStyle w:val="Normlnweb"/>
            <w:spacing w:before="0" w:after="0"/>
            <w:ind w:firstLine="0"/>
            <w:jc w:val="center"/>
            <w:rPr>
              <w:rStyle w:val="Nzevknihy"/>
            </w:rPr>
          </w:pPr>
          <w:r>
            <w:rPr>
              <w:rStyle w:val="Nzevknihy"/>
            </w:rPr>
            <w:t>Vznik a typy sociálních událostí</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bookmarkStart w:id="0" w:name="_GoBack"/>
      <w:bookmarkEnd w:id="0"/>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3AD351FC" w:rsidR="00B60DC8" w:rsidRDefault="00F717A2"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1F343B48" w:rsidR="00B60DC8" w:rsidRDefault="001658AA"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F717A2">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1658AA"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6964A4C7" w14:textId="1C45CE01" w:rsidR="002B741F" w:rsidRDefault="005633CC">
              <w:pPr>
                <w:pStyle w:val="Obsah1"/>
                <w:tabs>
                  <w:tab w:val="left" w:pos="480"/>
                  <w:tab w:val="right" w:leader="dot" w:pos="8656"/>
                </w:tabs>
                <w:rPr>
                  <w:rFonts w:asciiTheme="minorHAnsi" w:eastAsiaTheme="minorEastAsia" w:hAnsiTheme="minorHAnsi"/>
                  <w:caps w:val="0"/>
                  <w:noProof/>
                  <w:szCs w:val="24"/>
                  <w:lang w:eastAsia="cs-CZ"/>
                </w:rPr>
              </w:pPr>
              <w:r>
                <w:fldChar w:fldCharType="begin"/>
              </w:r>
              <w:r>
                <w:instrText xml:space="preserve"> TOC \o "1-3" \h \z \u </w:instrText>
              </w:r>
              <w:r>
                <w:fldChar w:fldCharType="separate"/>
              </w:r>
              <w:hyperlink w:anchor="_Toc67408328" w:history="1">
                <w:r w:rsidR="002B741F" w:rsidRPr="004756C1">
                  <w:rPr>
                    <w:rStyle w:val="Hypertextovodkaz"/>
                    <w:noProof/>
                  </w:rPr>
                  <w:t>1</w:t>
                </w:r>
                <w:r w:rsidR="002B741F">
                  <w:rPr>
                    <w:rFonts w:asciiTheme="minorHAnsi" w:eastAsiaTheme="minorEastAsia" w:hAnsiTheme="minorHAnsi"/>
                    <w:caps w:val="0"/>
                    <w:noProof/>
                    <w:szCs w:val="24"/>
                    <w:lang w:eastAsia="cs-CZ"/>
                  </w:rPr>
                  <w:tab/>
                </w:r>
                <w:r w:rsidR="002B741F" w:rsidRPr="004756C1">
                  <w:rPr>
                    <w:rStyle w:val="Hypertextovodkaz"/>
                    <w:noProof/>
                  </w:rPr>
                  <w:t>Vznik a typy sociálních událostí</w:t>
                </w:r>
                <w:r w:rsidR="002B741F">
                  <w:rPr>
                    <w:noProof/>
                    <w:webHidden/>
                  </w:rPr>
                  <w:tab/>
                </w:r>
                <w:r w:rsidR="002B741F">
                  <w:rPr>
                    <w:noProof/>
                    <w:webHidden/>
                  </w:rPr>
                  <w:fldChar w:fldCharType="begin"/>
                </w:r>
                <w:r w:rsidR="002B741F">
                  <w:rPr>
                    <w:noProof/>
                    <w:webHidden/>
                  </w:rPr>
                  <w:instrText xml:space="preserve"> PAGEREF _Toc67408328 \h </w:instrText>
                </w:r>
                <w:r w:rsidR="002B741F">
                  <w:rPr>
                    <w:noProof/>
                    <w:webHidden/>
                  </w:rPr>
                </w:r>
                <w:r w:rsidR="002B741F">
                  <w:rPr>
                    <w:noProof/>
                    <w:webHidden/>
                  </w:rPr>
                  <w:fldChar w:fldCharType="separate"/>
                </w:r>
                <w:r w:rsidR="00B632F0">
                  <w:rPr>
                    <w:noProof/>
                    <w:webHidden/>
                  </w:rPr>
                  <w:t>3</w:t>
                </w:r>
                <w:r w:rsidR="002B741F">
                  <w:rPr>
                    <w:noProof/>
                    <w:webHidden/>
                  </w:rPr>
                  <w:fldChar w:fldCharType="end"/>
                </w:r>
              </w:hyperlink>
            </w:p>
            <w:p w14:paraId="55125556" w14:textId="6350C508" w:rsidR="002B741F" w:rsidRDefault="001658AA">
              <w:pPr>
                <w:pStyle w:val="Obsah1"/>
                <w:tabs>
                  <w:tab w:val="left" w:pos="480"/>
                  <w:tab w:val="right" w:leader="dot" w:pos="8656"/>
                </w:tabs>
                <w:rPr>
                  <w:rFonts w:asciiTheme="minorHAnsi" w:eastAsiaTheme="minorEastAsia" w:hAnsiTheme="minorHAnsi"/>
                  <w:caps w:val="0"/>
                  <w:noProof/>
                  <w:szCs w:val="24"/>
                  <w:lang w:eastAsia="cs-CZ"/>
                </w:rPr>
              </w:pPr>
              <w:hyperlink w:anchor="_Toc67408329" w:history="1">
                <w:r w:rsidR="002B741F" w:rsidRPr="004756C1">
                  <w:rPr>
                    <w:rStyle w:val="Hypertextovodkaz"/>
                    <w:noProof/>
                  </w:rPr>
                  <w:t>2</w:t>
                </w:r>
                <w:r w:rsidR="002B741F">
                  <w:rPr>
                    <w:rFonts w:asciiTheme="minorHAnsi" w:eastAsiaTheme="minorEastAsia" w:hAnsiTheme="minorHAnsi"/>
                    <w:caps w:val="0"/>
                    <w:noProof/>
                    <w:szCs w:val="24"/>
                    <w:lang w:eastAsia="cs-CZ"/>
                  </w:rPr>
                  <w:tab/>
                </w:r>
                <w:r w:rsidR="002B741F" w:rsidRPr="004756C1">
                  <w:rPr>
                    <w:rStyle w:val="Hypertextovodkaz"/>
                    <w:noProof/>
                  </w:rPr>
                  <w:t>Pedagogicko didaktické poznámky</w:t>
                </w:r>
                <w:r w:rsidR="002B741F">
                  <w:rPr>
                    <w:noProof/>
                    <w:webHidden/>
                  </w:rPr>
                  <w:tab/>
                </w:r>
                <w:r w:rsidR="002B741F">
                  <w:rPr>
                    <w:noProof/>
                    <w:webHidden/>
                  </w:rPr>
                  <w:fldChar w:fldCharType="begin"/>
                </w:r>
                <w:r w:rsidR="002B741F">
                  <w:rPr>
                    <w:noProof/>
                    <w:webHidden/>
                  </w:rPr>
                  <w:instrText xml:space="preserve"> PAGEREF _Toc67408329 \h </w:instrText>
                </w:r>
                <w:r w:rsidR="002B741F">
                  <w:rPr>
                    <w:noProof/>
                    <w:webHidden/>
                  </w:rPr>
                </w:r>
                <w:r w:rsidR="002B741F">
                  <w:rPr>
                    <w:noProof/>
                    <w:webHidden/>
                  </w:rPr>
                  <w:fldChar w:fldCharType="separate"/>
                </w:r>
                <w:r w:rsidR="00B632F0">
                  <w:rPr>
                    <w:noProof/>
                    <w:webHidden/>
                  </w:rPr>
                  <w:t>6</w:t>
                </w:r>
                <w:r w:rsidR="002B741F">
                  <w:rPr>
                    <w:noProof/>
                    <w:webHidden/>
                  </w:rPr>
                  <w:fldChar w:fldCharType="end"/>
                </w:r>
              </w:hyperlink>
            </w:p>
            <w:p w14:paraId="3B60A56D" w14:textId="6515A882" w:rsidR="002B741F" w:rsidRDefault="001658AA">
              <w:pPr>
                <w:pStyle w:val="Obsah1"/>
                <w:tabs>
                  <w:tab w:val="right" w:leader="dot" w:pos="8656"/>
                </w:tabs>
                <w:rPr>
                  <w:rFonts w:asciiTheme="minorHAnsi" w:eastAsiaTheme="minorEastAsia" w:hAnsiTheme="minorHAnsi"/>
                  <w:caps w:val="0"/>
                  <w:noProof/>
                  <w:szCs w:val="24"/>
                  <w:lang w:eastAsia="cs-CZ"/>
                </w:rPr>
              </w:pPr>
              <w:hyperlink w:anchor="_Toc67408330" w:history="1">
                <w:r w:rsidR="002B741F" w:rsidRPr="004756C1">
                  <w:rPr>
                    <w:rStyle w:val="Hypertextovodkaz"/>
                    <w:noProof/>
                  </w:rPr>
                  <w:t>Použitá Literatura</w:t>
                </w:r>
                <w:r w:rsidR="002B741F">
                  <w:rPr>
                    <w:noProof/>
                    <w:webHidden/>
                  </w:rPr>
                  <w:tab/>
                </w:r>
                <w:r w:rsidR="002B741F">
                  <w:rPr>
                    <w:noProof/>
                    <w:webHidden/>
                  </w:rPr>
                  <w:fldChar w:fldCharType="begin"/>
                </w:r>
                <w:r w:rsidR="002B741F">
                  <w:rPr>
                    <w:noProof/>
                    <w:webHidden/>
                  </w:rPr>
                  <w:instrText xml:space="preserve"> PAGEREF _Toc67408330 \h </w:instrText>
                </w:r>
                <w:r w:rsidR="002B741F">
                  <w:rPr>
                    <w:noProof/>
                    <w:webHidden/>
                  </w:rPr>
                </w:r>
                <w:r w:rsidR="002B741F">
                  <w:rPr>
                    <w:noProof/>
                    <w:webHidden/>
                  </w:rPr>
                  <w:fldChar w:fldCharType="separate"/>
                </w:r>
                <w:r w:rsidR="00B632F0">
                  <w:rPr>
                    <w:noProof/>
                    <w:webHidden/>
                  </w:rPr>
                  <w:t>7</w:t>
                </w:r>
                <w:r w:rsidR="002B741F">
                  <w:rPr>
                    <w:noProof/>
                    <w:webHidden/>
                  </w:rPr>
                  <w:fldChar w:fldCharType="end"/>
                </w:r>
              </w:hyperlink>
            </w:p>
            <w:p w14:paraId="05B710A1" w14:textId="68B20B8C" w:rsidR="002B741F" w:rsidRDefault="001658AA">
              <w:pPr>
                <w:pStyle w:val="Obsah1"/>
                <w:tabs>
                  <w:tab w:val="right" w:leader="dot" w:pos="8656"/>
                </w:tabs>
                <w:rPr>
                  <w:rFonts w:asciiTheme="minorHAnsi" w:eastAsiaTheme="minorEastAsia" w:hAnsiTheme="minorHAnsi"/>
                  <w:caps w:val="0"/>
                  <w:noProof/>
                  <w:szCs w:val="24"/>
                  <w:lang w:eastAsia="cs-CZ"/>
                </w:rPr>
              </w:pPr>
              <w:hyperlink w:anchor="_Toc67408331" w:history="1">
                <w:r w:rsidR="002B741F" w:rsidRPr="004756C1">
                  <w:rPr>
                    <w:rStyle w:val="Hypertextovodkaz"/>
                    <w:noProof/>
                  </w:rPr>
                  <w:t>Přehled dostupných ikon</w:t>
                </w:r>
                <w:r w:rsidR="002B741F">
                  <w:rPr>
                    <w:noProof/>
                    <w:webHidden/>
                  </w:rPr>
                  <w:tab/>
                </w:r>
                <w:r w:rsidR="002B741F">
                  <w:rPr>
                    <w:noProof/>
                    <w:webHidden/>
                  </w:rPr>
                  <w:fldChar w:fldCharType="begin"/>
                </w:r>
                <w:r w:rsidR="002B741F">
                  <w:rPr>
                    <w:noProof/>
                    <w:webHidden/>
                  </w:rPr>
                  <w:instrText xml:space="preserve"> PAGEREF _Toc67408331 \h </w:instrText>
                </w:r>
                <w:r w:rsidR="002B741F">
                  <w:rPr>
                    <w:noProof/>
                    <w:webHidden/>
                  </w:rPr>
                </w:r>
                <w:r w:rsidR="002B741F">
                  <w:rPr>
                    <w:noProof/>
                    <w:webHidden/>
                  </w:rPr>
                  <w:fldChar w:fldCharType="separate"/>
                </w:r>
                <w:r w:rsidR="00B632F0">
                  <w:rPr>
                    <w:noProof/>
                    <w:webHidden/>
                  </w:rPr>
                  <w:t>8</w:t>
                </w:r>
                <w:r w:rsidR="002B741F">
                  <w:rPr>
                    <w:noProof/>
                    <w:webHidden/>
                  </w:rPr>
                  <w:fldChar w:fldCharType="end"/>
                </w:r>
              </w:hyperlink>
            </w:p>
            <w:p w14:paraId="462741A1" w14:textId="495F55A0"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1658AA"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1FBFC108" w:rsidR="00F27CDE" w:rsidRDefault="00F717A2" w:rsidP="008C7B7B">
      <w:pPr>
        <w:pStyle w:val="Nadpis1"/>
      </w:pPr>
      <w:bookmarkStart w:id="1" w:name="_Toc67408328"/>
      <w:r>
        <w:rPr>
          <w:noProof/>
        </w:rPr>
        <w:lastRenderedPageBreak/>
        <w:t>Vznik a typy sociálních událostí</w:t>
      </w:r>
      <w:bookmarkEnd w:id="1"/>
      <w:r>
        <w:rPr>
          <w:noProof/>
        </w:rPr>
        <w:t xml:space="preserve"> </w:t>
      </w:r>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79187CE0" w:rsidR="00213E90" w:rsidRPr="002B741F" w:rsidRDefault="00577FF8" w:rsidP="002B741F">
      <w:pPr>
        <w:spacing w:before="240"/>
        <w:jc w:val="both"/>
      </w:pPr>
      <w:r w:rsidRPr="00577FF8">
        <w:t>Studium těchto otázek sociální politiky vyžaduje mít základní všeobecné znalosti v rozsahu studia na středních školách především z oblasti sociologie, ekonomie a práva. Studium těchto otázek by se měl věnovat po seznámení s látkou v předchozích lekcích.</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75505A2D" w:rsidR="00CF098A" w:rsidRPr="002B741F" w:rsidRDefault="00577FF8" w:rsidP="002B741F">
      <w:pPr>
        <w:pStyle w:val="Tlotextu"/>
      </w:pPr>
      <w:r w:rsidRPr="00577FF8">
        <w:t xml:space="preserve">Sociální politika je nepostradatelnou součástí politiky každé vlády na světě. Je zcela přirozené, že politické strany s odlišnou orientací mají ve svých programech různá pojetí a podoby sociální politiky, a proto se sociální politiky v jednotlivých zemích od sebe liší. Prvotním cílem sociální politiky je zprostředkování solidarity mezi občany, cílem sociální politiky je definovat </w:t>
      </w:r>
      <w:proofErr w:type="spellStart"/>
      <w:r w:rsidRPr="00577FF8">
        <w:t>zřetelehodné</w:t>
      </w:r>
      <w:proofErr w:type="spellEnd"/>
      <w:r w:rsidRPr="00577FF8">
        <w:t xml:space="preserve"> situace, které by měly být v centru pozornosti sociálních programů.</w:t>
      </w:r>
      <w:r>
        <w:t xml:space="preserve"> </w:t>
      </w:r>
      <w:r>
        <w:tab/>
      </w:r>
      <w:r>
        <w:tab/>
      </w:r>
      <w:r>
        <w:tab/>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2BE226" w14:textId="2976BA52" w:rsidR="00AD0036" w:rsidRDefault="00AD0036" w:rsidP="002B741F">
      <w:pPr>
        <w:pStyle w:val="Tlotextu"/>
      </w:pPr>
      <w:r w:rsidRPr="00AD0036">
        <w:t xml:space="preserve">Cílem </w:t>
      </w:r>
      <w:r>
        <w:t xml:space="preserve">tohoto studijního textu </w:t>
      </w:r>
      <w:r w:rsidRPr="00AD0036">
        <w:t>je seznámit studenty s jednotlivými typy sociálních událostí a popsat činnosti, kterými sociální systém reguluje podmínky života a práce lidí, organizuje spolupráce jednotlivců a chrání člověka před nepříznivými důsledky událostí v životě, které neumí nebo nemůže vlastními silami zvládnout. Pozornost bude věnována indikátorům sociální politiky a způsobům, kterými jsou posuzovány kvalitativní a kvantitativní úrovně sociální politiky konkrétní země či oblasti a které parametry měření jsou brány v úvahu při jednotlivých komparacích.</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5DB3E714" w:rsidR="00CF098A" w:rsidRPr="002B741F" w:rsidRDefault="00AD0036" w:rsidP="002B741F">
      <w:pPr>
        <w:pStyle w:val="Tlotextu"/>
        <w:ind w:firstLine="0"/>
      </w:pPr>
      <w:r w:rsidRPr="00AD0036">
        <w:t>sociální riziko – sociální událost – sociální zabezpečení</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7C3F6D15" w:rsidR="008F55D1" w:rsidRDefault="00B75879" w:rsidP="008F55D1">
      <w:pPr>
        <w:pStyle w:val="Tlotextu"/>
      </w:pPr>
      <w:r>
        <w:t>Stopáž studijního materiálu:</w:t>
      </w:r>
      <w:r w:rsidR="00AD0036">
        <w:tab/>
        <w:t>7 minut</w:t>
      </w:r>
    </w:p>
    <w:p w14:paraId="01D620B5" w14:textId="0667EAEA" w:rsidR="00CF098A" w:rsidRPr="002B741F" w:rsidRDefault="00B75879" w:rsidP="002B741F">
      <w:pPr>
        <w:pStyle w:val="Tlotextu"/>
      </w:pPr>
      <w:r>
        <w:t>Doporučený čas ke studiu:</w:t>
      </w:r>
      <w:r w:rsidR="00AD0036">
        <w:tab/>
        <w:t>30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363A590D" w:rsidR="00CF098A" w:rsidRPr="002B741F" w:rsidRDefault="00AD0036" w:rsidP="002B741F">
      <w:pPr>
        <w:pStyle w:val="Tlotextu"/>
        <w:ind w:firstLine="0"/>
        <w:jc w:val="left"/>
      </w:pPr>
      <w:r w:rsidRPr="00151760">
        <w:rPr>
          <w:caps/>
        </w:rPr>
        <w:t>Tomeš,</w:t>
      </w:r>
      <w:r w:rsidRPr="00151760">
        <w:t xml:space="preserve"> I. </w:t>
      </w:r>
      <w:r w:rsidRPr="00151760">
        <w:rPr>
          <w:i/>
        </w:rPr>
        <w:t>Úvod do teorie a metodologie sociální politiky</w:t>
      </w:r>
      <w:r w:rsidRPr="00151760">
        <w:t>. Praha: Portál, 2010.                               ISBN 978-80-7367-680-3</w:t>
      </w:r>
    </w:p>
    <w:p w14:paraId="2CFCC988" w14:textId="77777777" w:rsidR="00213E90" w:rsidRPr="00AD0036" w:rsidRDefault="00213E90" w:rsidP="00213E90">
      <w:pPr>
        <w:pStyle w:val="parUkonceniPrvku"/>
        <w:rPr>
          <w:sz w:val="12"/>
        </w:rPr>
      </w:pPr>
    </w:p>
    <w:p w14:paraId="1B92A424" w14:textId="77777777" w:rsidR="00AD0036" w:rsidRDefault="00AD0036" w:rsidP="00AD0036">
      <w:pPr>
        <w:pStyle w:val="Tlotextu"/>
        <w:keepNext/>
      </w:pPr>
      <w:r>
        <w:t>Předmětem sociální politiky jsou činnosti, které by se měly v sociálním systému nebo sociální ochraně, sociálním zabezpečení a jejich správě uchovat, eventuálně změnit. Základem jsou činnosti orientované na regulaci podmínek života a práce člověka (sociálních podmínek, prostředí člověka), organizování spolupráce jedinců ve složitých sociálních procesech (sociální management) a ochranu člověka před nepříznivými důsledky událostí v lidském životě, které jedinec neumí nebo nemůže vlastními silami zvládnout a u nichž je sociální subjekt připraven pomoci mu zmírnit nebo odstranit jejich příčiny, následky či průvodní jevy sociální události.</w:t>
      </w:r>
    </w:p>
    <w:p w14:paraId="63AFC594" w14:textId="77777777" w:rsidR="00AD0036" w:rsidRDefault="00AD0036" w:rsidP="00AD0036">
      <w:pPr>
        <w:pStyle w:val="Tlotextu"/>
        <w:keepNext/>
      </w:pPr>
      <w:r>
        <w:t>Hrozí-li člověku v životních situacích ztráty na zdraví, výdělku, majetku aj., kterým nemůže čelit, hodnotíme jeho situaci jako rizikovou. Riziko může být způsobeno řadou situací a řadou vlivů. Můžeme se do rizika dostat sami, vlastním přičiněním (tj. úkonem postiženého), riziko nám můžeme způsobit někdo jiný (tj. úkon jiné osoby) nebo riziko může vzniknout nezávisle bez příčinné souvislosti na lidském jednání, např. zestárneme či onemocníme, aniž bychom to mohli ovlivnit. Pokud je riziko obecně uznáno za objektivní a zasluhuje si pozornost některého sociálního subjektu a jeho sociální politiky, lze hovořit o sociálním riziku. Je-li současně toto rizikem i předmětem soukromoprávního pojištění, označuje se jako pojistné riziko.</w:t>
      </w:r>
    </w:p>
    <w:p w14:paraId="693BAA10" w14:textId="77777777" w:rsidR="00AD0036" w:rsidRDefault="00AD0036" w:rsidP="00AD0036">
      <w:pPr>
        <w:pStyle w:val="Tlotextu"/>
        <w:keepNext/>
      </w:pPr>
      <w:r>
        <w:t>Je-li sociální riziko předmětem zájmu státu nebo některého veřejnoprávního systému, hovoří se o sociální události. Pojem sociální událost tedy označuje riziko, které je společensky uznáno za závažné, a proto vyžaduje společenskou ochranu, protože jednotlivec nebo jeho rodina nejsou schopni jeho důsledky zvrátit.</w:t>
      </w:r>
    </w:p>
    <w:p w14:paraId="30F805D9" w14:textId="77777777" w:rsidR="00AD0036" w:rsidRDefault="00AD0036" w:rsidP="00AD0036">
      <w:pPr>
        <w:pStyle w:val="Tlotextu"/>
        <w:keepNext/>
      </w:pPr>
      <w:r>
        <w:t xml:space="preserve">Klíčovým problémem věcného rozsahu sociální ochrany je definice sociální události, pro kterou je ochrana poskytována. V řadě zemí, tedy alespoň ve většině evropských států, se poskytuje plný rozsah sociální ochrany, státy se však od sebe liší podmínkami, za kterých ochranu poskytují včetně její úrovně. Sociální události, jako společenské uznání </w:t>
      </w:r>
      <w:r>
        <w:lastRenderedPageBreak/>
        <w:t>jednotlivých životních situací, při kterých je žádoucí, aby byl občan společností zabezpečen, jsou podmíněny historicky, ekonomicky a politicky.</w:t>
      </w:r>
    </w:p>
    <w:p w14:paraId="22DB7FE3" w14:textId="0E972992" w:rsidR="00AD0036" w:rsidRDefault="00AD0036" w:rsidP="00AD0036">
      <w:pPr>
        <w:pStyle w:val="Tlotextu"/>
        <w:keepNext/>
      </w:pPr>
      <w:r>
        <w:t>Sociální události jsou vyvolané zdravotním stavem, nemocí nebo invaliditou, ztrátou zaměstnání, rodinou, věkem, nouzí a následnou chudobou nebo sociální dezintegrací.</w:t>
      </w:r>
    </w:p>
    <w:p w14:paraId="4F80BE35" w14:textId="77777777" w:rsidR="008F55D1" w:rsidRDefault="008F55D1" w:rsidP="008F55D1">
      <w:pPr>
        <w:pStyle w:val="Tlotextu"/>
      </w:pPr>
      <w:bookmarkStart w:id="2" w:name="_Ref496517263"/>
      <w:bookmarkStart w:id="3" w:name="_Ref496517279"/>
      <w:bookmarkStart w:id="4" w:name="_Ref496517289"/>
    </w:p>
    <w:p w14:paraId="15453359" w14:textId="0D491CFF" w:rsidR="00CF098A" w:rsidRDefault="00B75879" w:rsidP="00D77F81">
      <w:pPr>
        <w:pStyle w:val="Nadpis1"/>
      </w:pPr>
      <w:bookmarkStart w:id="5" w:name="_Toc67408329"/>
      <w:bookmarkEnd w:id="2"/>
      <w:bookmarkEnd w:id="3"/>
      <w:bookmarkEnd w:id="4"/>
      <w:r>
        <w:lastRenderedPageBreak/>
        <w:t>Pedagogicko didaktické poznámky</w:t>
      </w:r>
      <w:bookmarkEnd w:id="5"/>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BE4C60" w14:textId="020516CC" w:rsidR="00AD0036" w:rsidRDefault="00CD5337" w:rsidP="00AD0036">
      <w:pPr>
        <w:pStyle w:val="Tlotextu"/>
      </w:pPr>
      <w:r>
        <w:rPr>
          <w:b/>
        </w:rPr>
        <w:t>Obor</w:t>
      </w:r>
      <w:r w:rsidRPr="00CD5337">
        <w:rPr>
          <w:b/>
        </w:rPr>
        <w:t>:</w:t>
      </w:r>
      <w:r>
        <w:t xml:space="preserve"> </w:t>
      </w:r>
      <w:r w:rsidR="00AD0036">
        <w:t xml:space="preserve">Studijní text tematicky spadá do těchto oborů vzdělání dle klasifikace CZ-ISCED-F 2013: Společenské vědy, žurnalistika a informační vědy – 03, Zdravotní a sociální péče, péče o příznivé životní podmínky – 09. </w:t>
      </w:r>
    </w:p>
    <w:p w14:paraId="0381C9DC" w14:textId="5CA8ACD2" w:rsidR="00CF098A" w:rsidRDefault="00AD0036" w:rsidP="002B741F">
      <w:pPr>
        <w:pStyle w:val="Tlotextu"/>
      </w:pPr>
      <w:r>
        <w:t>Při studiu této problematiky se doporučuje po vyslechnutí audionahrávky seznámit se s těmito otázkami v literatuře doporučené ke studiu.</w:t>
      </w:r>
    </w:p>
    <w:p w14:paraId="2529C0CF" w14:textId="52A69FB7" w:rsidR="00CF098A" w:rsidRDefault="00CF098A" w:rsidP="00CF098A">
      <w:pPr>
        <w:pStyle w:val="parUkonceniPrvku"/>
      </w:pPr>
    </w:p>
    <w:p w14:paraId="2DA0C10D" w14:textId="77777777" w:rsidR="000F0EE0" w:rsidRPr="006E2C12" w:rsidRDefault="000F0EE0" w:rsidP="000F0EE0">
      <w:pPr>
        <w:pStyle w:val="Tlotextu"/>
        <w:rPr>
          <w:sz w:val="2"/>
        </w:rPr>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CB43D0" w14:textId="05F14417" w:rsidR="006E2C12" w:rsidRDefault="006E2C12" w:rsidP="002B741F">
      <w:pPr>
        <w:pStyle w:val="Tlotextu"/>
      </w:pPr>
      <w:r>
        <w:t xml:space="preserve">Zamyslete se nad způsobem řešení jednotlivých sociálních událostí v českém sociálním systému a odůvodněte toto řešení. </w:t>
      </w:r>
    </w:p>
    <w:p w14:paraId="62BD1ED3" w14:textId="77777777" w:rsidR="00CF098A" w:rsidRDefault="00CF098A" w:rsidP="00CF098A">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F220D2" w14:textId="2C8E7B47" w:rsidR="006E2C12" w:rsidRDefault="006E2C12" w:rsidP="002B741F">
      <w:pPr>
        <w:pStyle w:val="Tlotextu"/>
      </w:pPr>
      <w:r>
        <w:t>Definujte pojem sociální událost, kdy událost vyvolává pozornost společnosti, které sociální události jsou předmětem veřejného zájmu?</w:t>
      </w:r>
    </w:p>
    <w:p w14:paraId="11C3D796" w14:textId="77777777" w:rsidR="00CF098A" w:rsidRDefault="00CF098A" w:rsidP="00CF098A">
      <w:pPr>
        <w:pStyle w:val="parUkonceniPrvku"/>
      </w:pP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1658AA"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6" w:name="_Toc67408330"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6" w:displacedByCustomXml="prev"/>
    <w:p w14:paraId="522525C8" w14:textId="77777777" w:rsidR="006E2C12" w:rsidRPr="00CB53FA" w:rsidRDefault="006E2C12" w:rsidP="006E2C12">
      <w:r w:rsidRPr="00CB53FA">
        <w:t xml:space="preserve">KREBS, V. a kol. </w:t>
      </w:r>
      <w:r w:rsidRPr="00CB53FA">
        <w:rPr>
          <w:i/>
        </w:rPr>
        <w:t>Sociální politika</w:t>
      </w:r>
      <w:r w:rsidRPr="00CB53FA">
        <w:t xml:space="preserve">. Praha: </w:t>
      </w:r>
      <w:proofErr w:type="spellStart"/>
      <w:r w:rsidRPr="00CB53FA">
        <w:t>Wolters</w:t>
      </w:r>
      <w:proofErr w:type="spellEnd"/>
      <w:r w:rsidRPr="00CB53FA">
        <w:t xml:space="preserve"> </w:t>
      </w:r>
      <w:proofErr w:type="spellStart"/>
      <w:r w:rsidRPr="00CB53FA">
        <w:t>Kluwer</w:t>
      </w:r>
      <w:proofErr w:type="spellEnd"/>
      <w:r w:rsidRPr="00CB53FA">
        <w:t>, 2015.                                                 ISBN 978-80-7478-921-2.</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7" w:name="_Toc67408331"/>
      <w:r w:rsidRPr="004E2697">
        <w:lastRenderedPageBreak/>
        <w:t>Přehled dostupných ikon</w:t>
      </w:r>
      <w:bookmarkEnd w:id="7"/>
    </w:p>
    <w:tbl>
      <w:tblPr>
        <w:tblW w:w="4999" w:type="pct"/>
        <w:jc w:val="center"/>
        <w:tblLook w:val="04A0" w:firstRow="1" w:lastRow="0" w:firstColumn="1" w:lastColumn="0" w:noHBand="0" w:noVBand="1"/>
      </w:tblPr>
      <w:tblGrid>
        <w:gridCol w:w="867"/>
        <w:gridCol w:w="3467"/>
        <w:gridCol w:w="868"/>
        <w:gridCol w:w="3465"/>
      </w:tblGrid>
      <w:tr w:rsidR="00281DD9" w14:paraId="682819A2" w14:textId="77777777" w:rsidTr="00281DD9">
        <w:trPr>
          <w:jc w:val="center"/>
        </w:trPr>
        <w:tc>
          <w:tcPr>
            <w:tcW w:w="500" w:type="pct"/>
          </w:tcPr>
          <w:p w14:paraId="45911562" w14:textId="77777777" w:rsidR="00281DD9" w:rsidRDefault="004A535F">
            <w:bookmarkStart w:id="8" w:name="frmCas" w:colFirst="0" w:colLast="0"/>
            <w:bookmarkStart w:id="9"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0" w:name="frmKlicovaSlova" w:colFirst="0" w:colLast="0"/>
            <w:bookmarkStart w:id="11" w:name="frmOdpocinek" w:colFirst="2" w:colLast="2"/>
            <w:bookmarkEnd w:id="8"/>
            <w:bookmarkEnd w:id="9"/>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2" w:name="frmPruvodceStudiem" w:colFirst="0" w:colLast="0"/>
            <w:bookmarkStart w:id="13" w:name="frmPruvodceTextem" w:colFirst="2" w:colLast="2"/>
            <w:bookmarkEnd w:id="10"/>
            <w:bookmarkEnd w:id="11"/>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4" w:name="frmRychlyNahled" w:colFirst="0" w:colLast="0"/>
            <w:bookmarkStart w:id="15" w:name="frmShrnuti" w:colFirst="2" w:colLast="2"/>
            <w:bookmarkEnd w:id="12"/>
            <w:bookmarkEnd w:id="13"/>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6" w:name="frmTutorialy" w:colFirst="0" w:colLast="0"/>
            <w:bookmarkStart w:id="17" w:name="frmDefinice" w:colFirst="2" w:colLast="2"/>
            <w:bookmarkEnd w:id="14"/>
            <w:bookmarkEnd w:id="15"/>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8" w:name="frmKZapamatovani" w:colFirst="0" w:colLast="0"/>
            <w:bookmarkStart w:id="19" w:name="frmPripadovaStudie" w:colFirst="2" w:colLast="2"/>
            <w:bookmarkEnd w:id="16"/>
            <w:bookmarkEnd w:id="17"/>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0" w:name="frmResenaUloha" w:colFirst="0" w:colLast="0"/>
            <w:bookmarkStart w:id="21" w:name="frmVeta" w:colFirst="2" w:colLast="2"/>
            <w:bookmarkEnd w:id="18"/>
            <w:bookmarkEnd w:id="19"/>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2" w:name="frmKontrolniOtazka" w:colFirst="0" w:colLast="0"/>
            <w:bookmarkStart w:id="23" w:name="frmKorespondencniUkol" w:colFirst="2" w:colLast="2"/>
            <w:bookmarkEnd w:id="20"/>
            <w:bookmarkEnd w:id="21"/>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4" w:name="frmOdpovedi" w:colFirst="0" w:colLast="0"/>
            <w:bookmarkStart w:id="25" w:name="frmOtazky" w:colFirst="2" w:colLast="2"/>
            <w:bookmarkEnd w:id="22"/>
            <w:bookmarkEnd w:id="23"/>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6" w:name="frmSamostatnyUkol" w:colFirst="0" w:colLast="0"/>
            <w:bookmarkStart w:id="27" w:name="frmLiteratura" w:colFirst="2" w:colLast="2"/>
            <w:bookmarkEnd w:id="24"/>
            <w:bookmarkEnd w:id="25"/>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8" w:name="frmProZajemce" w:colFirst="0" w:colLast="0"/>
            <w:bookmarkStart w:id="29" w:name="frmUkolKZamysleni" w:colFirst="2" w:colLast="2"/>
            <w:bookmarkEnd w:id="26"/>
            <w:bookmarkEnd w:id="27"/>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8"/>
      <w:bookmarkEnd w:id="29"/>
    </w:tbl>
    <w:p w14:paraId="7836C96D" w14:textId="213299B9" w:rsidR="006E2C12" w:rsidRDefault="006E2C12" w:rsidP="008D302D">
      <w:pPr>
        <w:pStyle w:val="Tlotextu"/>
      </w:pPr>
    </w:p>
    <w:p w14:paraId="2D4016E4" w14:textId="77777777" w:rsidR="006E2C12" w:rsidRDefault="006E2C12">
      <w:r>
        <w:br w:type="page"/>
      </w:r>
    </w:p>
    <w:p w14:paraId="68BFCD44" w14:textId="77777777" w:rsidR="004E2697" w:rsidRDefault="004E2697" w:rsidP="008D302D">
      <w:pPr>
        <w:pStyle w:val="Tlotextu"/>
      </w:pPr>
    </w:p>
    <w:p w14:paraId="1C0BBC66" w14:textId="617C0C8C" w:rsidR="007C7BE5" w:rsidRDefault="001658AA"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6E2C12">
            <w:rPr>
              <w:b/>
              <w:noProof/>
            </w:rPr>
            <w:t>Vznik a typy sociálních událostí</w:t>
          </w:r>
          <w:r w:rsidR="006035C9" w:rsidRPr="006035C9">
            <w:rPr>
              <w:noProof/>
            </w:rPr>
            <w:cr/>
          </w:r>
          <w:r w:rsidR="00E1190B">
            <w:rPr>
              <w:noProof/>
            </w:rPr>
            <w:fldChar w:fldCharType="end"/>
          </w:r>
        </w:sdtContent>
      </w:sdt>
    </w:p>
    <w:p w14:paraId="09474BAE" w14:textId="49C5B887" w:rsidR="007C7BE5" w:rsidRDefault="001658AA"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6E2C12">
            <w:rPr>
              <w:b/>
            </w:rPr>
            <w:t xml:space="preserve">doc. Ing. Ladislav Průša, CSc. </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2416BF38" w:rsidR="007C7BE5" w:rsidRDefault="00C00E13" w:rsidP="007C7BE5">
          <w:pPr>
            <w:pStyle w:val="Tlotextu"/>
            <w:ind w:left="1416" w:firstLine="708"/>
          </w:pPr>
          <w:r>
            <w:t>Fakulta veřejných politik</w:t>
          </w:r>
          <w:r w:rsidR="007C7BE5">
            <w:t xml:space="preserve"> v </w:t>
          </w:r>
          <w:r w:rsidR="00D9582E">
            <w:t>Opavě</w:t>
          </w:r>
        </w:p>
        <w:p w14:paraId="67D90EC5" w14:textId="484DDF4F" w:rsidR="007C7BE5" w:rsidRDefault="007C7BE5" w:rsidP="007C7BE5">
          <w:pPr>
            <w:pStyle w:val="Tlotextu"/>
          </w:pPr>
          <w:r>
            <w:t>Určeno:</w:t>
          </w:r>
          <w:r>
            <w:tab/>
          </w:r>
          <w:r>
            <w:tab/>
          </w:r>
          <w:r w:rsidR="00C00E13">
            <w:t>pedagogickým zaměstnancům</w:t>
          </w:r>
          <w:r>
            <w:t xml:space="preserve"> SU</w:t>
          </w:r>
        </w:p>
      </w:sdtContent>
    </w:sdt>
    <w:p w14:paraId="0D18933B" w14:textId="0E17D691" w:rsidR="007C7BE5" w:rsidRDefault="001658AA"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6E2C12">
            <w:rPr>
              <w:noProof/>
            </w:rPr>
            <w:t>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7"/>
      <w:headerReference w:type="default" r:id="rId48"/>
      <w:footerReference w:type="even" r:id="rId49"/>
      <w:footerReference w:type="default" r:id="rId50"/>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1290" w14:textId="77777777" w:rsidR="001658AA" w:rsidRDefault="001658AA" w:rsidP="00B60DC8">
      <w:pPr>
        <w:spacing w:after="0" w:line="240" w:lineRule="auto"/>
      </w:pPr>
      <w:r>
        <w:separator/>
      </w:r>
    </w:p>
  </w:endnote>
  <w:endnote w:type="continuationSeparator" w:id="0">
    <w:p w14:paraId="188B8AF4" w14:textId="77777777" w:rsidR="001658AA" w:rsidRDefault="001658AA"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2216588" w:rsidR="00E50585" w:rsidRDefault="00E50585">
        <w:pPr>
          <w:pStyle w:val="Zpat"/>
        </w:pPr>
        <w:r>
          <w:fldChar w:fldCharType="begin"/>
        </w:r>
        <w:r>
          <w:instrText>PAGE   \* MERGEFORMAT</w:instrText>
        </w:r>
        <w:r>
          <w:fldChar w:fldCharType="separate"/>
        </w:r>
        <w:r w:rsidR="00FF3CC8">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5AC4A8FE" w:rsidR="00E50585" w:rsidRDefault="00E50585">
        <w:pPr>
          <w:pStyle w:val="Zpat"/>
        </w:pPr>
        <w:r>
          <w:fldChar w:fldCharType="begin"/>
        </w:r>
        <w:r>
          <w:instrText>PAGE   \* MERGEFORMAT</w:instrText>
        </w:r>
        <w:r>
          <w:fldChar w:fldCharType="separate"/>
        </w:r>
        <w:r w:rsidR="00C00E13">
          <w:rPr>
            <w:noProof/>
          </w:rPr>
          <w:t>6</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1677F0AA" w:rsidR="00E50585" w:rsidRDefault="00E50585">
        <w:pPr>
          <w:pStyle w:val="Zpat"/>
          <w:jc w:val="right"/>
        </w:pPr>
        <w:r>
          <w:fldChar w:fldCharType="begin"/>
        </w:r>
        <w:r>
          <w:instrText>PAGE   \* MERGEFORMAT</w:instrText>
        </w:r>
        <w:r>
          <w:fldChar w:fldCharType="separate"/>
        </w:r>
        <w:r w:rsidR="00C00E13">
          <w:rPr>
            <w:noProof/>
          </w:rPr>
          <w:t>7</w:t>
        </w:r>
        <w:r>
          <w:fldChar w:fldCharType="end"/>
        </w:r>
      </w:p>
    </w:sdtContent>
  </w:sdt>
  <w:p w14:paraId="3EB9FB73" w14:textId="77777777" w:rsidR="00E50585" w:rsidRDefault="00E505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50585" w:rsidRDefault="00E50585"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C2B5" w14:textId="77777777" w:rsidR="001658AA" w:rsidRDefault="001658AA" w:rsidP="00B60DC8">
      <w:pPr>
        <w:spacing w:after="0" w:line="240" w:lineRule="auto"/>
      </w:pPr>
      <w:r>
        <w:separator/>
      </w:r>
    </w:p>
  </w:footnote>
  <w:footnote w:type="continuationSeparator" w:id="0">
    <w:p w14:paraId="57B9E586" w14:textId="77777777" w:rsidR="001658AA" w:rsidRDefault="001658AA"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50585" w:rsidRDefault="00E50585"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217509A9"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B632F0">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632F0">
      <w:rPr>
        <w:i/>
        <w:noProof/>
      </w:rPr>
      <w:t>Vznik a typy sociálních událostí</w:t>
    </w:r>
    <w:r w:rsidR="00B632F0">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2B59EBB9"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F55D1">
      <w:rPr>
        <w:i/>
        <w:noProof/>
      </w:rPr>
      <w:t>Jména autorů bez titulů oddělit čárkou</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F55D1">
      <w:rPr>
        <w:i/>
        <w:noProof/>
      </w:rPr>
      <w:t>Název studijního materiálu</w:t>
    </w:r>
    <w:r w:rsidR="008F55D1">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7FA15A0D" w:rsidR="00E50585" w:rsidRPr="008F55D1" w:rsidRDefault="008F55D1"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B632F0">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632F0">
      <w:rPr>
        <w:i/>
        <w:noProof/>
      </w:rPr>
      <w:t>Vznik a typy sociálních událostí</w:t>
    </w:r>
    <w:r w:rsidR="00B632F0">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0A393920"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B632F0">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632F0">
      <w:rPr>
        <w:i/>
        <w:noProof/>
      </w:rPr>
      <w:t>Vznik a typy sociálních událostí</w:t>
    </w:r>
    <w:r w:rsidR="00B632F0">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3309CE59"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AD0036">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AD0036">
      <w:rPr>
        <w:i/>
        <w:noProof/>
      </w:rPr>
      <w:t>Vznik a typy sociálních událostí</w:t>
    </w:r>
    <w:r w:rsidR="00AD0036">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4B2EF127"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B632F0">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B632F0">
      <w:rPr>
        <w:i/>
        <w:noProof/>
      </w:rPr>
      <w:t>Vznik a typy sociálních událostí</w:t>
    </w:r>
    <w:r w:rsidR="00B632F0">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50585" w:rsidRPr="00C87D9B" w:rsidRDefault="00E50585">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50585" w:rsidRDefault="00E50585"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4"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1"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2"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0"/>
  </w:num>
  <w:num w:numId="8">
    <w:abstractNumId w:val="3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16"/>
  </w:num>
  <w:num w:numId="37">
    <w:abstractNumId w:val="26"/>
  </w:num>
  <w:num w:numId="38">
    <w:abstractNumId w:val="19"/>
  </w:num>
  <w:num w:numId="39">
    <w:abstractNumId w:val="32"/>
  </w:num>
  <w:num w:numId="40">
    <w:abstractNumId w:val="9"/>
  </w:num>
  <w:num w:numId="41">
    <w:abstractNumId w:val="34"/>
  </w:num>
  <w:num w:numId="42">
    <w:abstractNumId w:val="4"/>
  </w:num>
  <w:num w:numId="43">
    <w:abstractNumId w:val="24"/>
  </w:num>
  <w:num w:numId="44">
    <w:abstractNumId w:val="1"/>
  </w:num>
  <w:num w:numId="45">
    <w:abstractNumId w:val="11"/>
  </w:num>
  <w:num w:numId="46">
    <w:abstractNumId w:val="36"/>
  </w:num>
  <w:num w:numId="47">
    <w:abstractNumId w:val="8"/>
  </w:num>
  <w:num w:numId="48">
    <w:abstractNumId w:val="28"/>
  </w:num>
  <w:num w:numId="49">
    <w:abstractNumId w:val="35"/>
  </w:num>
  <w:num w:numId="50">
    <w:abstractNumId w:val="20"/>
  </w:num>
  <w:num w:numId="51">
    <w:abstractNumId w:val="3"/>
  </w:num>
  <w:num w:numId="52">
    <w:abstractNumId w:val="17"/>
  </w:num>
  <w:num w:numId="53">
    <w:abstractNumId w:val="25"/>
  </w:num>
  <w:num w:numId="54">
    <w:abstractNumId w:val="7"/>
  </w:num>
  <w:num w:numId="55">
    <w:abstractNumId w:val="33"/>
  </w:num>
  <w:num w:numId="56">
    <w:abstractNumId w:val="29"/>
  </w:num>
  <w:num w:numId="57">
    <w:abstractNumId w:val="2"/>
  </w:num>
  <w:num w:numId="58">
    <w:abstractNumId w:val="22"/>
  </w:num>
  <w:num w:numId="59">
    <w:abstractNumId w:val="12"/>
  </w:num>
  <w:num w:numId="60">
    <w:abstractNumId w:val="12"/>
  </w:num>
  <w:num w:numId="61">
    <w:abstractNumId w:val="13"/>
  </w:num>
  <w:num w:numId="62">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58AA"/>
    <w:rsid w:val="00174C18"/>
    <w:rsid w:val="00174D53"/>
    <w:rsid w:val="001939E2"/>
    <w:rsid w:val="00197302"/>
    <w:rsid w:val="00197B36"/>
    <w:rsid w:val="001A18A3"/>
    <w:rsid w:val="001A1FE5"/>
    <w:rsid w:val="001B16A5"/>
    <w:rsid w:val="001B6225"/>
    <w:rsid w:val="001C2D47"/>
    <w:rsid w:val="001C73BA"/>
    <w:rsid w:val="001C7FD6"/>
    <w:rsid w:val="001D0D97"/>
    <w:rsid w:val="001E2B7F"/>
    <w:rsid w:val="001F6C64"/>
    <w:rsid w:val="0021176E"/>
    <w:rsid w:val="00211F29"/>
    <w:rsid w:val="00213E90"/>
    <w:rsid w:val="00222B7D"/>
    <w:rsid w:val="0024438F"/>
    <w:rsid w:val="00253DF7"/>
    <w:rsid w:val="00260C30"/>
    <w:rsid w:val="00262122"/>
    <w:rsid w:val="0027156A"/>
    <w:rsid w:val="00273C7E"/>
    <w:rsid w:val="00280F3E"/>
    <w:rsid w:val="00281DD9"/>
    <w:rsid w:val="002854DF"/>
    <w:rsid w:val="00290227"/>
    <w:rsid w:val="0029469F"/>
    <w:rsid w:val="002976F6"/>
    <w:rsid w:val="002A7304"/>
    <w:rsid w:val="002B6867"/>
    <w:rsid w:val="002B741F"/>
    <w:rsid w:val="002C6144"/>
    <w:rsid w:val="002D09E4"/>
    <w:rsid w:val="002D2D33"/>
    <w:rsid w:val="002D48AD"/>
    <w:rsid w:val="002E4DE0"/>
    <w:rsid w:val="002F7864"/>
    <w:rsid w:val="00307024"/>
    <w:rsid w:val="00320A5E"/>
    <w:rsid w:val="0032298B"/>
    <w:rsid w:val="0032499A"/>
    <w:rsid w:val="003265A0"/>
    <w:rsid w:val="0033481A"/>
    <w:rsid w:val="00345C68"/>
    <w:rsid w:val="003479A6"/>
    <w:rsid w:val="003633BF"/>
    <w:rsid w:val="003640AB"/>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C2151"/>
    <w:rsid w:val="004D0D56"/>
    <w:rsid w:val="004D0D67"/>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77FF8"/>
    <w:rsid w:val="00584B36"/>
    <w:rsid w:val="00584F2C"/>
    <w:rsid w:val="005A0B29"/>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5B66"/>
    <w:rsid w:val="006D7FE1"/>
    <w:rsid w:val="006E0662"/>
    <w:rsid w:val="006E10E2"/>
    <w:rsid w:val="006E2C1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94405"/>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0036"/>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4611C"/>
    <w:rsid w:val="00B5185D"/>
    <w:rsid w:val="00B56863"/>
    <w:rsid w:val="00B60DC8"/>
    <w:rsid w:val="00B632F0"/>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0E13"/>
    <w:rsid w:val="00C07D62"/>
    <w:rsid w:val="00C10C2E"/>
    <w:rsid w:val="00C2242A"/>
    <w:rsid w:val="00C244DE"/>
    <w:rsid w:val="00C37391"/>
    <w:rsid w:val="00C43D39"/>
    <w:rsid w:val="00C547EF"/>
    <w:rsid w:val="00C666D2"/>
    <w:rsid w:val="00C826EC"/>
    <w:rsid w:val="00C8561B"/>
    <w:rsid w:val="00C8618B"/>
    <w:rsid w:val="00C87D9B"/>
    <w:rsid w:val="00C94C17"/>
    <w:rsid w:val="00CA0AF9"/>
    <w:rsid w:val="00CA7308"/>
    <w:rsid w:val="00CC3B3A"/>
    <w:rsid w:val="00CC7FFB"/>
    <w:rsid w:val="00CD5337"/>
    <w:rsid w:val="00CE30AD"/>
    <w:rsid w:val="00CF098A"/>
    <w:rsid w:val="00CF3DE1"/>
    <w:rsid w:val="00D13959"/>
    <w:rsid w:val="00D15B94"/>
    <w:rsid w:val="00D254E3"/>
    <w:rsid w:val="00D31C96"/>
    <w:rsid w:val="00D46101"/>
    <w:rsid w:val="00D77C97"/>
    <w:rsid w:val="00D830FF"/>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5DE5"/>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17A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D48AB"/>
    <w:rsid w:val="002F0299"/>
    <w:rsid w:val="0033312D"/>
    <w:rsid w:val="003D0FBA"/>
    <w:rsid w:val="00470FD3"/>
    <w:rsid w:val="004B1D18"/>
    <w:rsid w:val="004B2106"/>
    <w:rsid w:val="005D0C5A"/>
    <w:rsid w:val="005F5A46"/>
    <w:rsid w:val="006B0B42"/>
    <w:rsid w:val="00781E62"/>
    <w:rsid w:val="007822D3"/>
    <w:rsid w:val="007D3569"/>
    <w:rsid w:val="008102EA"/>
    <w:rsid w:val="0089079A"/>
    <w:rsid w:val="008A67F0"/>
    <w:rsid w:val="008C3C3A"/>
    <w:rsid w:val="008D71AC"/>
    <w:rsid w:val="009F23AE"/>
    <w:rsid w:val="00B76D21"/>
    <w:rsid w:val="00BB36DB"/>
    <w:rsid w:val="00C17660"/>
    <w:rsid w:val="00C51E8D"/>
    <w:rsid w:val="00C542F9"/>
    <w:rsid w:val="00C743CC"/>
    <w:rsid w:val="00CA29C3"/>
    <w:rsid w:val="00D642F0"/>
    <w:rsid w:val="00DA3205"/>
    <w:rsid w:val="00DF6E01"/>
    <w:rsid w:val="00DF6FD0"/>
    <w:rsid w:val="00E8003C"/>
    <w:rsid w:val="00E82E6F"/>
    <w:rsid w:val="00EB60FA"/>
    <w:rsid w:val="00EF617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0CDB56-143E-4E53-A1A2-7438E713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EA7D8C-F9FE-F944-A93E-4E6EAA8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927</Words>
  <Characters>5476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10</cp:revision>
  <cp:lastPrinted>2015-04-15T12:20:00Z</cp:lastPrinted>
  <dcterms:created xsi:type="dcterms:W3CDTF">2021-03-14T14:31:00Z</dcterms:created>
  <dcterms:modified xsi:type="dcterms:W3CDTF">2021-03-23T19:38:00Z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